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FFDA" w14:textId="2701BDB7" w:rsidR="00367829" w:rsidRDefault="00D82783"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0" behindDoc="0" locked="0" layoutInCell="1" allowOverlap="1" wp14:anchorId="7AF4071B" wp14:editId="4769A166">
                <wp:simplePos x="0" y="0"/>
                <wp:positionH relativeFrom="column">
                  <wp:posOffset>477064</wp:posOffset>
                </wp:positionH>
                <wp:positionV relativeFrom="paragraph">
                  <wp:posOffset>103031</wp:posOffset>
                </wp:positionV>
                <wp:extent cx="5524876" cy="1229932"/>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5524876" cy="1229932"/>
                        </a:xfrm>
                        <a:prstGeom prst="rect">
                          <a:avLst/>
                        </a:prstGeom>
                        <a:noFill/>
                        <a:ln w="6350">
                          <a:noFill/>
                        </a:ln>
                      </wps:spPr>
                      <wps:txbx>
                        <w:txbxContent>
                          <w:p w14:paraId="20764166" w14:textId="52AFD0E7" w:rsidR="00D82783" w:rsidRPr="00063837" w:rsidRDefault="00BF3DA2" w:rsidP="00D82783">
                            <w:pPr>
                              <w:pStyle w:val="Title"/>
                              <w:jc w:val="center"/>
                              <w:rPr>
                                <w:color w:val="398AFF" w:themeColor="accent4"/>
                                <w:sz w:val="48"/>
                                <w:szCs w:val="48"/>
                                <w:u w:val="single"/>
                              </w:rPr>
                            </w:pPr>
                            <w:r>
                              <w:rPr>
                                <w:rFonts w:ascii="Arial" w:hAnsi="Arial" w:cs="Arial"/>
                                <w:noProof/>
                              </w:rPr>
                              <w:drawing>
                                <wp:inline distT="0" distB="0" distL="0" distR="0" wp14:anchorId="3DEE1B77" wp14:editId="72A06D22">
                                  <wp:extent cx="3133725" cy="914400"/>
                                  <wp:effectExtent l="0" t="0" r="9525" b="0"/>
                                  <wp:docPr id="6390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9144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xmlns:arto="http://schemas.microsoft.com/office/word/2006/arto">
            <w:pict w14:anchorId="55D3D5A6">
              <v:shapetype id="_x0000_t202" coordsize="21600,21600" o:spt="202" path="m,l,21600r21600,l21600,xe" w14:anchorId="7AF4071B">
                <v:stroke joinstyle="miter"/>
                <v:path gradientshapeok="t" o:connecttype="rect"/>
              </v:shapetype>
              <v:shape id="Text Box 2" style="position:absolute;left:0;text-align:left;margin-left:37.55pt;margin-top:8.1pt;width:435.05pt;height:9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FdGQIAAC0EAAAOAAAAZHJzL2Uyb0RvYy54bWysU8tu2zAQvBfIPxC8x7IV24kFy4GbwEUB&#10;IwngFDnTFGkJoLgsSVtyv75LSn4g7anohdrlrvYxM5w/trUiB2FdBTqno8GQEqE5FJXe5fTH++r2&#10;gRLnmS6YAi1yehSOPi5uvswbk4kUSlCFsASLaJc1Jqel9yZLEsdLUTM3ACM0BiXYmnl07S4pLGuw&#10;eq2SdDicJg3Ywljgwjm8fe6CdBHrSym4f5XSCU9UTnE2H08bz204k8WcZTvLTFnxfgz2D1PUrNLY&#10;9FzqmXlG9rb6o1RdcQsOpB9wqBOQsuIi7oDbjIafttmUzIi4C4LjzBkm9//K8pfDxrxZ4tuv0CKB&#10;AZDGuMzhZdinlbYOX5yUYBwhPJ5hE60nHC8nk3T8cD+lhGNslKaz2V0a6iSX3411/puAmgQjpxZ5&#10;iXCxw9r5LvWUErppWFVKRW6UJk1Op3eTYfzhHMHiSmOPy7DB8u227TfYQnHExSx0nDvDVxU2XzPn&#10;35hFknEXFK5/xUMqwCbQW5SUYH/97T7kI/YYpaRB0eTU/dwzKyhR3zWyMhuNx0Fl0RlP7lN07HVk&#10;ex3R+/oJUJcjfCKGRzPke3UypYX6A/W9DF0xxDTH3jn1J/PJd1LG98HFchmTUFeG+bXeGB5KBzgD&#10;tO/tB7Omx98jdS9wkhfLPtHQ5XZELPceZBU5CgB3qPa4oyYjy/37CaK/9mPW5ZUvfgMAAP//AwBQ&#10;SwMEFAAGAAgAAAAhAGt5scjhAAAACQEAAA8AAABkcnMvZG93bnJldi54bWxMj0FPwzAMhe9I/IfI&#10;k7ixdBUda2k6TZUmJASHjV24uY3XVmuS0mRb4ddjTnCz/Z6ev5evJ9OLC42+c1bBYh6BIFs73dlG&#10;weF9e78C4QNajb2zpOCLPKyL25scM+2udkeXfWgEh1ifoYI2hCGT0tctGfRzN5Bl7ehGg4HXsZF6&#10;xCuHm17GUbSUBjvLH1ocqGypPu3PRsFLuX3DXRWb1XdfPr8eN8Pn4SNR6m42bZ5ABJrCnxl+8Rkd&#10;Cmaq3NlqL3oFj8mCnXxfxiBYTx8SHioFcZSmIItc/m9Q/AAAAP//AwBQSwECLQAUAAYACAAAACEA&#10;toM4kv4AAADhAQAAEwAAAAAAAAAAAAAAAAAAAAAAW0NvbnRlbnRfVHlwZXNdLnhtbFBLAQItABQA&#10;BgAIAAAAIQA4/SH/1gAAAJQBAAALAAAAAAAAAAAAAAAAAC8BAABfcmVscy8ucmVsc1BLAQItABQA&#10;BgAIAAAAIQACdOFdGQIAAC0EAAAOAAAAAAAAAAAAAAAAAC4CAABkcnMvZTJvRG9jLnhtbFBLAQIt&#10;ABQABgAIAAAAIQBrebHI4QAAAAkBAAAPAAAAAAAAAAAAAAAAAHMEAABkcnMvZG93bnJldi54bWxQ&#10;SwUGAAAAAAQABADzAAAAgQUAAAAA&#10;">
                <v:textbox>
                  <w:txbxContent>
                    <w:p w:rsidRPr="00063837" w:rsidR="00D82783" w:rsidP="00D82783" w:rsidRDefault="00BF3DA2" w14:paraId="672A6659" w14:textId="52AFD0E7">
                      <w:pPr>
                        <w:pStyle w:val="Title"/>
                        <w:jc w:val="center"/>
                        <w:rPr>
                          <w:color w:val="398AFF" w:themeColor="accent4"/>
                          <w:sz w:val="48"/>
                          <w:szCs w:val="48"/>
                          <w:u w:val="single"/>
                        </w:rPr>
                      </w:pPr>
                      <w:r>
                        <w:rPr>
                          <w:rFonts w:ascii="Arial" w:hAnsi="Arial" w:cs="Arial"/>
                          <w:noProof/>
                        </w:rPr>
                        <w:drawing>
                          <wp:inline distT="0" distB="0" distL="0" distR="0" wp14:anchorId="2464DE65" wp14:editId="72A06D22">
                            <wp:extent cx="3133725" cy="914400"/>
                            <wp:effectExtent l="0" t="0" r="9525" b="0"/>
                            <wp:docPr id="80966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3725" cy="914400"/>
                                    </a:xfrm>
                                    <a:prstGeom prst="rect">
                                      <a:avLst/>
                                    </a:prstGeom>
                                    <a:noFill/>
                                  </pic:spPr>
                                </pic:pic>
                              </a:graphicData>
                            </a:graphic>
                          </wp:inline>
                        </w:drawing>
                      </w:r>
                    </w:p>
                  </w:txbxContent>
                </v:textbox>
              </v:shape>
            </w:pict>
          </mc:Fallback>
        </mc:AlternateContent>
      </w:r>
    </w:p>
    <w:p w14:paraId="5BDDB81D" w14:textId="233031DC" w:rsidR="00367829" w:rsidRDefault="001A00D4"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1" behindDoc="0" locked="0" layoutInCell="1" allowOverlap="1" wp14:anchorId="6488D74D" wp14:editId="6F4F2835">
                <wp:simplePos x="0" y="0"/>
                <wp:positionH relativeFrom="column">
                  <wp:posOffset>412670</wp:posOffset>
                </wp:positionH>
                <wp:positionV relativeFrom="paragraph">
                  <wp:posOffset>181091</wp:posOffset>
                </wp:positionV>
                <wp:extent cx="5306095" cy="1210614"/>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5306095" cy="1210614"/>
                        </a:xfrm>
                        <a:prstGeom prst="rect">
                          <a:avLst/>
                        </a:prstGeom>
                        <a:noFill/>
                        <a:ln w="6350">
                          <a:noFill/>
                        </a:ln>
                      </wps:spPr>
                      <wps:txbx>
                        <w:txbxContent>
                          <w:p w14:paraId="51ABA823" w14:textId="77777777" w:rsidR="00D82783" w:rsidRPr="00093AAD" w:rsidRDefault="00D82783" w:rsidP="00D82783">
                            <w:pPr>
                              <w:pStyle w:val="Title"/>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xmlns:arto="http://schemas.microsoft.com/office/word/2006/arto">
            <w:pict w14:anchorId="676E3387">
              <v:shape id="_x0000_s1027" style="position:absolute;left:0;text-align:left;margin-left:32.5pt;margin-top:14.25pt;width:417.8pt;height:95.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0WUGgIAADQEAAAOAAAAZHJzL2Uyb0RvYy54bWysU8tu2zAQvBfoPxC815Ic220Ey4GbwEWB&#10;IAngFDnTFGkRoLgsSVtyv75Lyi+kPRW9ULvc1T5mhvO7vtVkL5xXYCpajHJKhOFQK7Ot6I/X1acv&#10;lPjATM00GFHRg/D0bvHxw7yzpRhDA7oWjmAR48vOVrQJwZZZ5nkjWuZHYIXBoATXsoCu22a1Yx1W&#10;b3U2zvNZ1oGrrQMuvMfbhyFIF6m+lIKHZym9CERXFGcL6XTp3MQzW8xZuXXMNoofx2D/MEXLlMGm&#10;51IPLDCyc+qPUq3iDjzIMOLQZiCl4iLtgNsU+btt1g2zIu2C4Hh7hsn/v7L8ab+2L46E/iv0SGAE&#10;pLO+9HgZ9+mla+MXJyUYRwgPZ9hEHwjHy+lNPstvp5RwjBXjIp8Vk1gnu/xunQ/fBLQkGhV1yEuC&#10;i+0ffRhSTymxm4GV0jpxow3pKjq7mebph3MEi2uDPS7DRiv0m56o+mqRDdQH3M/BQL23fKVwhkfm&#10;wwtzyDWuhPoNz3hIDdgLjhYlDbhff7uP+UgBRinpUDsV9T93zAlK9HeD5NwWk0kUW3Im089jdNx1&#10;ZHMdMbv2HlCeBb4Uy5MZ84M+mdJB+4YyX8auGGKGY++KhpN5HwZF4zPhYrlMSSgvy8KjWVseS0dU&#10;I8Kv/Rtz9khDQAaf4KQyVr5jY8gd+FjuAkiVqIo4D6ge4UdpJrKPzyhq/9pPWZfHvvgNAAD//wMA&#10;UEsDBBQABgAIAAAAIQCEiACc4AAAAAkBAAAPAAAAZHJzL2Rvd25yZXYueG1sTI9BS8NAEIXvgv9h&#10;mYI3u0kgJY3ZlBIoguihtRdvk+w2Cc3Oxuy2jf56x5MeZ97jve8Vm9kO4mom3ztSEC8jEIYap3tq&#10;FRzfd48ZCB+QNA6OjIIv42FT3t8VmGt3o725HkIrOIR8jgq6EMZcSt90xqJfutEQayc3WQx8Tq3U&#10;E9443A4yiaKVtNgTN3Q4mqozzflwsQpeqt0b7uvEZt9D9fx62o6fx49UqYfFvH0CEcwc/szwi8/o&#10;UDJT7S6kvRgUrFKeEhQkWQqC9TW3gaj5Ea9jkGUh/y8ofwAAAP//AwBQSwECLQAUAAYACAAAACEA&#10;toM4kv4AAADhAQAAEwAAAAAAAAAAAAAAAAAAAAAAW0NvbnRlbnRfVHlwZXNdLnhtbFBLAQItABQA&#10;BgAIAAAAIQA4/SH/1gAAAJQBAAALAAAAAAAAAAAAAAAAAC8BAABfcmVscy8ucmVsc1BLAQItABQA&#10;BgAIAAAAIQBNq0WUGgIAADQEAAAOAAAAAAAAAAAAAAAAAC4CAABkcnMvZTJvRG9jLnhtbFBLAQIt&#10;ABQABgAIAAAAIQCEiACc4AAAAAkBAAAPAAAAAAAAAAAAAAAAAHQEAABkcnMvZG93bnJldi54bWxQ&#10;SwUGAAAAAAQABADzAAAAgQUAAAAA&#10;" w14:anchorId="6488D74D">
                <v:textbox>
                  <w:txbxContent>
                    <w:p w:rsidRPr="00093AAD" w:rsidR="00D82783" w:rsidP="00D82783" w:rsidRDefault="00D82783" w14:paraId="0A37501D" w14:textId="77777777">
                      <w:pPr>
                        <w:pStyle w:val="Title"/>
                        <w:jc w:val="center"/>
                      </w:pPr>
                    </w:p>
                  </w:txbxContent>
                </v:textbox>
              </v:shape>
            </w:pict>
          </mc:Fallback>
        </mc:AlternateContent>
      </w:r>
    </w:p>
    <w:p w14:paraId="195D4369" w14:textId="413ED9A4" w:rsidR="00367829" w:rsidRDefault="00367829" w:rsidP="005E00AE">
      <w:pPr>
        <w:pStyle w:val="TNCBodyText"/>
        <w:rPr>
          <w:b/>
          <w:bCs/>
          <w:color w:val="2F5496" w:themeColor="accent1" w:themeShade="BF"/>
          <w:sz w:val="32"/>
          <w:szCs w:val="40"/>
        </w:rPr>
      </w:pPr>
    </w:p>
    <w:p w14:paraId="6F27CD7B" w14:textId="48DF0D4D" w:rsidR="00367829" w:rsidRDefault="00367829" w:rsidP="005E00AE">
      <w:pPr>
        <w:pStyle w:val="TNCBodyText"/>
        <w:rPr>
          <w:b/>
          <w:bCs/>
          <w:color w:val="2F5496" w:themeColor="accent1" w:themeShade="BF"/>
          <w:sz w:val="32"/>
          <w:szCs w:val="40"/>
        </w:rPr>
      </w:pPr>
    </w:p>
    <w:p w14:paraId="28BD1437" w14:textId="77777777" w:rsidR="003B3FD9" w:rsidRPr="00224F69" w:rsidRDefault="003B3FD9" w:rsidP="003B3FD9">
      <w:pPr>
        <w:shd w:val="clear" w:color="auto" w:fill="FFFFFF"/>
        <w:jc w:val="center"/>
        <w:textAlignment w:val="baseline"/>
        <w:rPr>
          <w:rFonts w:ascii="Arial" w:hAnsi="Arial" w:cs="Arial"/>
          <w:lang w:eastAsia="en-GB"/>
        </w:rPr>
      </w:pPr>
      <w:r w:rsidRPr="00224F69">
        <w:rPr>
          <w:rFonts w:ascii="Arial" w:hAnsi="Arial" w:cs="Arial"/>
          <w:lang w:eastAsia="en-GB"/>
        </w:rPr>
        <w:t>Our school is part of the Embark Federation. </w:t>
      </w:r>
    </w:p>
    <w:p w14:paraId="78BD3B26" w14:textId="77777777" w:rsidR="003B3FD9" w:rsidRPr="00224F69" w:rsidRDefault="003B3FD9" w:rsidP="003B3FD9">
      <w:pPr>
        <w:jc w:val="center"/>
        <w:textAlignment w:val="baseline"/>
        <w:rPr>
          <w:rFonts w:ascii="Arial" w:hAnsi="Arial" w:cs="Arial"/>
          <w:lang w:eastAsia="en-GB"/>
        </w:rPr>
      </w:pPr>
      <w:r w:rsidRPr="00224F69">
        <w:rPr>
          <w:rFonts w:ascii="Arial" w:hAnsi="Arial" w:cs="Arial"/>
          <w:lang w:eastAsia="en-GB"/>
        </w:rPr>
        <w:t>The shared vision for our trust is to “create schools that ‘stand out’ at the heart of their communities.” Our trust has four core beliefs; Family, Integrity, Teamwork and Success that are integral to everything we do. The purpose is to enable everyone to be able to ‘Love Learning, Love Life.’ </w:t>
      </w:r>
    </w:p>
    <w:p w14:paraId="0E93115A" w14:textId="77777777" w:rsidR="003B3FD9" w:rsidRDefault="003B3FD9" w:rsidP="003B3FD9">
      <w:pPr>
        <w:jc w:val="center"/>
        <w:textAlignment w:val="baseline"/>
        <w:rPr>
          <w:rFonts w:ascii="Arial" w:hAnsi="Arial" w:cs="Arial"/>
          <w:lang w:eastAsia="en-GB"/>
        </w:rPr>
      </w:pPr>
      <w:r w:rsidRPr="00224F69">
        <w:rPr>
          <w:rFonts w:ascii="Arial" w:hAnsi="Arial" w:cs="Arial"/>
          <w:lang w:eastAsia="en-GB"/>
        </w:rPr>
        <w:t>Our policies are underpinned by our vision, beliefs and purpose.  </w:t>
      </w:r>
    </w:p>
    <w:p w14:paraId="43590255" w14:textId="77777777" w:rsidR="00C6518C" w:rsidRDefault="00C6518C" w:rsidP="003B3FD9">
      <w:pPr>
        <w:jc w:val="center"/>
        <w:textAlignment w:val="baseline"/>
        <w:rPr>
          <w:rFonts w:ascii="Arial" w:hAnsi="Arial" w:cs="Arial"/>
          <w:lang w:eastAsia="en-GB"/>
        </w:rPr>
      </w:pPr>
    </w:p>
    <w:p w14:paraId="54931A56" w14:textId="77777777" w:rsidR="00C6518C" w:rsidRDefault="00C6518C" w:rsidP="003B3FD9">
      <w:pPr>
        <w:jc w:val="center"/>
        <w:textAlignment w:val="baseline"/>
        <w:rPr>
          <w:rFonts w:ascii="Arial" w:hAnsi="Arial" w:cs="Arial"/>
          <w:lang w:eastAsia="en-GB"/>
        </w:rPr>
      </w:pPr>
    </w:p>
    <w:p w14:paraId="2C237612" w14:textId="77777777" w:rsidR="00C6518C" w:rsidRDefault="00C6518C" w:rsidP="003B3FD9">
      <w:pPr>
        <w:jc w:val="center"/>
        <w:textAlignment w:val="baseline"/>
        <w:rPr>
          <w:rFonts w:ascii="Arial" w:hAnsi="Arial" w:cs="Arial"/>
          <w:lang w:eastAsia="en-GB"/>
        </w:rPr>
      </w:pPr>
    </w:p>
    <w:p w14:paraId="1D230C90" w14:textId="64A5A343" w:rsidR="00C6518C" w:rsidRDefault="00C6518C" w:rsidP="003B3FD9">
      <w:pPr>
        <w:jc w:val="center"/>
        <w:textAlignment w:val="baseline"/>
        <w:rPr>
          <w:rFonts w:ascii="Arial" w:hAnsi="Arial" w:cs="Arial"/>
          <w:lang w:eastAsia="en-GB"/>
        </w:rPr>
      </w:pPr>
      <w:r>
        <w:rPr>
          <w:rFonts w:ascii="Arial" w:hAnsi="Arial" w:cs="Arial"/>
          <w:b/>
          <w:bCs/>
          <w:noProof/>
          <w:sz w:val="48"/>
          <w:szCs w:val="48"/>
          <w:lang w:eastAsia="en-GB"/>
        </w:rPr>
        <w:drawing>
          <wp:inline distT="0" distB="0" distL="0" distR="0" wp14:anchorId="41752EF6" wp14:editId="4797633E">
            <wp:extent cx="1543050" cy="1543050"/>
            <wp:effectExtent l="0" t="0" r="0" b="0"/>
            <wp:docPr id="1673623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pic:spPr>
                </pic:pic>
              </a:graphicData>
            </a:graphic>
          </wp:inline>
        </w:drawing>
      </w:r>
    </w:p>
    <w:p w14:paraId="0F05228D" w14:textId="77777777" w:rsidR="00806CFC" w:rsidRDefault="00806CFC" w:rsidP="003B3FD9">
      <w:pPr>
        <w:jc w:val="center"/>
        <w:textAlignment w:val="baseline"/>
        <w:rPr>
          <w:rFonts w:ascii="Arial" w:hAnsi="Arial" w:cs="Arial"/>
          <w:lang w:eastAsia="en-GB"/>
        </w:rPr>
      </w:pPr>
    </w:p>
    <w:p w14:paraId="550859C9" w14:textId="77777777" w:rsidR="00806CFC" w:rsidRPr="00656C5A" w:rsidRDefault="00806CFC" w:rsidP="00806CFC">
      <w:pPr>
        <w:pStyle w:val="3Policytitle"/>
        <w:jc w:val="center"/>
        <w:rPr>
          <w:rFonts w:ascii="Aptos" w:hAnsi="Aptos"/>
          <w:sz w:val="36"/>
          <w:szCs w:val="36"/>
        </w:rPr>
      </w:pPr>
      <w:r w:rsidRPr="00656C5A">
        <w:rPr>
          <w:rFonts w:ascii="Aptos" w:hAnsi="Aptos"/>
          <w:sz w:val="36"/>
          <w:szCs w:val="36"/>
        </w:rPr>
        <w:t>Child Protection and Safeguarding Policy</w:t>
      </w:r>
    </w:p>
    <w:p w14:paraId="3C696816" w14:textId="77777777" w:rsidR="00806CFC" w:rsidRDefault="00806CFC" w:rsidP="00806CFC">
      <w:pPr>
        <w:pStyle w:val="3Policytitle"/>
        <w:jc w:val="center"/>
        <w:rPr>
          <w:sz w:val="36"/>
          <w:szCs w:val="36"/>
        </w:rPr>
      </w:pPr>
    </w:p>
    <w:p w14:paraId="32CAD555" w14:textId="77777777" w:rsidR="00806CFC" w:rsidRDefault="00806CFC" w:rsidP="00806CFC">
      <w:pPr>
        <w:pStyle w:val="3Policytitle"/>
        <w:jc w:val="center"/>
        <w:rPr>
          <w:sz w:val="36"/>
          <w:szCs w:val="36"/>
        </w:rPr>
      </w:pPr>
    </w:p>
    <w:tbl>
      <w:tblPr>
        <w:tblW w:w="90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2620"/>
        <w:gridCol w:w="2231"/>
        <w:gridCol w:w="2182"/>
      </w:tblGrid>
      <w:tr w:rsidR="00806CFC" w:rsidRPr="00467543" w14:paraId="47B947DD" w14:textId="77777777" w:rsidTr="00424F21">
        <w:trPr>
          <w:jc w:val="center"/>
        </w:trPr>
        <w:tc>
          <w:tcPr>
            <w:tcW w:w="9010" w:type="dxa"/>
            <w:gridSpan w:val="4"/>
            <w:tcBorders>
              <w:top w:val="single" w:sz="6" w:space="0" w:color="auto"/>
              <w:left w:val="single" w:sz="6" w:space="0" w:color="auto"/>
              <w:bottom w:val="single" w:sz="6" w:space="0" w:color="auto"/>
              <w:right w:val="single" w:sz="6" w:space="0" w:color="auto"/>
            </w:tcBorders>
            <w:hideMark/>
          </w:tcPr>
          <w:p w14:paraId="2A66E058" w14:textId="221C4F04" w:rsidR="00806CFC" w:rsidRPr="00656C5A" w:rsidRDefault="00806CFC" w:rsidP="00424F21">
            <w:pPr>
              <w:spacing w:after="0"/>
              <w:textAlignment w:val="baseline"/>
              <w:rPr>
                <w:rFonts w:ascii="Aptos" w:eastAsia="Times New Roman" w:hAnsi="Aptos"/>
                <w:sz w:val="24"/>
                <w:szCs w:val="24"/>
              </w:rPr>
            </w:pPr>
            <w:r w:rsidRPr="00656C5A">
              <w:rPr>
                <w:rFonts w:ascii="Aptos" w:eastAsia="Times New Roman" w:hAnsi="Aptos" w:cs="Calibri"/>
                <w:b/>
                <w:bCs/>
                <w:sz w:val="24"/>
                <w:szCs w:val="24"/>
              </w:rPr>
              <w:t xml:space="preserve">Version Control: </w:t>
            </w:r>
            <w:r w:rsidRPr="008C3BCF">
              <w:rPr>
                <w:rFonts w:ascii="Aptos" w:eastAsia="Times New Roman" w:hAnsi="Aptos" w:cs="Calibri"/>
                <w:b/>
                <w:bCs/>
                <w:color w:val="4472C4" w:themeColor="accent1"/>
              </w:rPr>
              <w:t xml:space="preserve">V6 Adapted to </w:t>
            </w:r>
            <w:r w:rsidR="008C3BCF" w:rsidRPr="008C3BCF">
              <w:rPr>
                <w:rFonts w:ascii="Aptos" w:eastAsia="Times New Roman" w:hAnsi="Aptos" w:cs="Calibri"/>
                <w:b/>
                <w:bCs/>
                <w:color w:val="4472C4" w:themeColor="accent1"/>
              </w:rPr>
              <w:t>comply with</w:t>
            </w:r>
            <w:r w:rsidRPr="008C3BCF">
              <w:rPr>
                <w:rFonts w:ascii="Aptos" w:eastAsia="Times New Roman" w:hAnsi="Aptos" w:cs="Calibri"/>
                <w:b/>
                <w:bCs/>
                <w:color w:val="4472C4" w:themeColor="accent1"/>
              </w:rPr>
              <w:t xml:space="preserve"> KCSIE 2026 revisions and the school context</w:t>
            </w:r>
          </w:p>
        </w:tc>
      </w:tr>
      <w:tr w:rsidR="00806CFC" w:rsidRPr="00467543" w14:paraId="4A748906" w14:textId="77777777" w:rsidTr="00424F21">
        <w:trPr>
          <w:jc w:val="center"/>
        </w:trPr>
        <w:tc>
          <w:tcPr>
            <w:tcW w:w="1977" w:type="dxa"/>
            <w:tcBorders>
              <w:top w:val="single" w:sz="6" w:space="0" w:color="auto"/>
              <w:left w:val="single" w:sz="6" w:space="0" w:color="auto"/>
              <w:bottom w:val="single" w:sz="6" w:space="0" w:color="auto"/>
              <w:right w:val="single" w:sz="6" w:space="0" w:color="auto"/>
            </w:tcBorders>
            <w:hideMark/>
          </w:tcPr>
          <w:p w14:paraId="2A06D675" w14:textId="77777777" w:rsidR="00806CFC" w:rsidRPr="00656C5A" w:rsidRDefault="00806CFC" w:rsidP="00424F21">
            <w:pPr>
              <w:spacing w:after="0"/>
              <w:textAlignment w:val="baseline"/>
              <w:rPr>
                <w:rFonts w:ascii="Aptos" w:eastAsia="Times New Roman" w:hAnsi="Aptos" w:cstheme="minorHAnsi"/>
              </w:rPr>
            </w:pPr>
            <w:r w:rsidRPr="00656C5A">
              <w:rPr>
                <w:rFonts w:ascii="Aptos" w:eastAsia="Times New Roman" w:hAnsi="Aptos" w:cstheme="minorHAnsi"/>
              </w:rPr>
              <w:t>Date approved: </w:t>
            </w:r>
          </w:p>
        </w:tc>
        <w:tc>
          <w:tcPr>
            <w:tcW w:w="2620" w:type="dxa"/>
            <w:tcBorders>
              <w:top w:val="nil"/>
              <w:left w:val="single" w:sz="6" w:space="0" w:color="auto"/>
              <w:bottom w:val="single" w:sz="6" w:space="0" w:color="auto"/>
              <w:right w:val="single" w:sz="6" w:space="0" w:color="auto"/>
            </w:tcBorders>
            <w:hideMark/>
          </w:tcPr>
          <w:p w14:paraId="635E12EE" w14:textId="77777777" w:rsidR="00806CFC" w:rsidRPr="00656C5A" w:rsidRDefault="00806CFC" w:rsidP="00424F21">
            <w:pPr>
              <w:spacing w:after="0"/>
              <w:textAlignment w:val="baseline"/>
              <w:rPr>
                <w:rFonts w:ascii="Aptos" w:eastAsia="Times New Roman" w:hAnsi="Aptos" w:cstheme="minorHAnsi"/>
              </w:rPr>
            </w:pPr>
            <w:r w:rsidRPr="00656C5A">
              <w:rPr>
                <w:rFonts w:ascii="Aptos" w:eastAsia="Times New Roman" w:hAnsi="Aptos" w:cstheme="minorHAnsi"/>
              </w:rPr>
              <w:t> September 2026 </w:t>
            </w:r>
          </w:p>
        </w:tc>
        <w:tc>
          <w:tcPr>
            <w:tcW w:w="2231" w:type="dxa"/>
            <w:tcBorders>
              <w:top w:val="nil"/>
              <w:left w:val="single" w:sz="6" w:space="0" w:color="auto"/>
              <w:bottom w:val="single" w:sz="6" w:space="0" w:color="auto"/>
              <w:right w:val="single" w:sz="6" w:space="0" w:color="auto"/>
            </w:tcBorders>
            <w:hideMark/>
          </w:tcPr>
          <w:p w14:paraId="2B0918CB" w14:textId="77777777" w:rsidR="00806CFC" w:rsidRPr="00656C5A" w:rsidRDefault="00806CFC" w:rsidP="00424F21">
            <w:pPr>
              <w:spacing w:after="0"/>
              <w:textAlignment w:val="baseline"/>
              <w:rPr>
                <w:rFonts w:ascii="Aptos" w:eastAsia="Times New Roman" w:hAnsi="Aptos" w:cstheme="minorHAnsi"/>
              </w:rPr>
            </w:pPr>
            <w:r w:rsidRPr="00656C5A">
              <w:rPr>
                <w:rFonts w:ascii="Aptos" w:eastAsia="Times New Roman" w:hAnsi="Aptos" w:cstheme="minorHAnsi"/>
              </w:rPr>
              <w:t>Review planned: </w:t>
            </w:r>
          </w:p>
        </w:tc>
        <w:tc>
          <w:tcPr>
            <w:tcW w:w="2182" w:type="dxa"/>
            <w:tcBorders>
              <w:top w:val="nil"/>
              <w:left w:val="single" w:sz="6" w:space="0" w:color="auto"/>
              <w:bottom w:val="single" w:sz="6" w:space="0" w:color="auto"/>
              <w:right w:val="single" w:sz="6" w:space="0" w:color="auto"/>
            </w:tcBorders>
            <w:hideMark/>
          </w:tcPr>
          <w:p w14:paraId="1708DF8B" w14:textId="77777777" w:rsidR="00806CFC" w:rsidRPr="00656C5A" w:rsidRDefault="00806CFC" w:rsidP="00424F21">
            <w:pPr>
              <w:spacing w:after="0"/>
              <w:textAlignment w:val="baseline"/>
              <w:rPr>
                <w:rFonts w:ascii="Aptos" w:eastAsia="Times New Roman" w:hAnsi="Aptos" w:cstheme="minorHAnsi"/>
              </w:rPr>
            </w:pPr>
            <w:r w:rsidRPr="00656C5A">
              <w:rPr>
                <w:rFonts w:ascii="Aptos" w:eastAsia="Times New Roman" w:hAnsi="Aptos" w:cstheme="minorHAnsi"/>
              </w:rPr>
              <w:t>  July 2027</w:t>
            </w:r>
          </w:p>
        </w:tc>
      </w:tr>
      <w:tr w:rsidR="00806CFC" w:rsidRPr="00467543" w14:paraId="2F8FBE39" w14:textId="77777777" w:rsidTr="00424F21">
        <w:trPr>
          <w:jc w:val="center"/>
        </w:trPr>
        <w:tc>
          <w:tcPr>
            <w:tcW w:w="9010" w:type="dxa"/>
            <w:gridSpan w:val="4"/>
            <w:tcBorders>
              <w:top w:val="single" w:sz="6" w:space="0" w:color="auto"/>
              <w:left w:val="single" w:sz="6" w:space="0" w:color="000000"/>
              <w:bottom w:val="single" w:sz="6" w:space="0" w:color="000000"/>
              <w:right w:val="single" w:sz="6" w:space="0" w:color="000000"/>
            </w:tcBorders>
            <w:hideMark/>
          </w:tcPr>
          <w:p w14:paraId="73B9877D" w14:textId="77777777" w:rsidR="00806CFC" w:rsidRPr="00656C5A" w:rsidRDefault="00806CFC" w:rsidP="00424F21">
            <w:pPr>
              <w:spacing w:after="0"/>
              <w:textAlignment w:val="baseline"/>
              <w:rPr>
                <w:rFonts w:ascii="Aptos" w:eastAsia="Times New Roman" w:hAnsi="Aptos"/>
                <w:sz w:val="24"/>
                <w:szCs w:val="24"/>
              </w:rPr>
            </w:pPr>
            <w:r w:rsidRPr="00656C5A">
              <w:rPr>
                <w:rFonts w:ascii="Aptos" w:eastAsia="Times New Roman" w:hAnsi="Aptos" w:cs="Calibri"/>
                <w:sz w:val="24"/>
                <w:szCs w:val="24"/>
              </w:rPr>
              <w:t>Signed:</w:t>
            </w:r>
            <w:r w:rsidRPr="00656C5A">
              <w:rPr>
                <w:rFonts w:ascii="Aptos" w:eastAsia="Times New Roman" w:hAnsi="Aptos" w:cs="Calibri"/>
                <w:b/>
                <w:bCs/>
                <w:sz w:val="24"/>
                <w:szCs w:val="24"/>
              </w:rPr>
              <w:t> </w:t>
            </w:r>
            <w:r w:rsidRPr="008C3BCF">
              <w:rPr>
                <w:rFonts w:ascii="Aptos" w:eastAsia="Times New Roman" w:hAnsi="Aptos" w:cs="Calibri"/>
                <w:b/>
                <w:bCs/>
              </w:rPr>
              <w:t>Dave King</w:t>
            </w:r>
          </w:p>
        </w:tc>
      </w:tr>
      <w:tr w:rsidR="00806CFC" w:rsidRPr="008C3BCF" w14:paraId="54B0F342" w14:textId="77777777" w:rsidTr="00424F21">
        <w:trPr>
          <w:jc w:val="center"/>
        </w:trPr>
        <w:tc>
          <w:tcPr>
            <w:tcW w:w="9010" w:type="dxa"/>
            <w:gridSpan w:val="4"/>
            <w:tcBorders>
              <w:top w:val="single" w:sz="6" w:space="0" w:color="auto"/>
              <w:left w:val="single" w:sz="6" w:space="0" w:color="auto"/>
              <w:bottom w:val="single" w:sz="6" w:space="0" w:color="auto"/>
              <w:right w:val="single" w:sz="6" w:space="0" w:color="auto"/>
            </w:tcBorders>
            <w:hideMark/>
          </w:tcPr>
          <w:p w14:paraId="38815544" w14:textId="77777777" w:rsidR="00806CFC" w:rsidRPr="008C3BCF" w:rsidRDefault="00806CFC" w:rsidP="00424F21">
            <w:pPr>
              <w:spacing w:after="0"/>
              <w:textAlignment w:val="baseline"/>
              <w:rPr>
                <w:rFonts w:ascii="Times New Roman" w:eastAsia="Times New Roman" w:hAnsi="Times New Roman"/>
              </w:rPr>
            </w:pPr>
            <w:r w:rsidRPr="008C3BCF">
              <w:rPr>
                <w:rFonts w:ascii="Calibri" w:eastAsia="Times New Roman" w:hAnsi="Calibri" w:cs="Calibri"/>
                <w:b/>
                <w:bCs/>
              </w:rPr>
              <w:t>  Name:     </w:t>
            </w:r>
            <w:r w:rsidRPr="008C3BCF">
              <w:rPr>
                <w:rFonts w:ascii="Blackadder ITC" w:eastAsia="Times New Roman" w:hAnsi="Blackadder ITC" w:cs="Calibri"/>
                <w:b/>
                <w:bCs/>
              </w:rPr>
              <w:t>D</w:t>
            </w:r>
            <w:r w:rsidRPr="008C3BCF">
              <w:rPr>
                <w:rFonts w:ascii="Blackadder ITC" w:eastAsia="Times New Roman" w:hAnsi="Blackadder ITC"/>
                <w:b/>
                <w:bCs/>
              </w:rPr>
              <w:t>ave King           </w:t>
            </w:r>
            <w:r w:rsidRPr="008C3BCF">
              <w:rPr>
                <w:rFonts w:ascii="Calibri" w:eastAsia="Times New Roman" w:hAnsi="Calibri" w:cs="Calibri"/>
                <w:b/>
                <w:bCs/>
              </w:rPr>
              <w:t xml:space="preserve">                  </w:t>
            </w:r>
            <w:r w:rsidRPr="008C3BCF">
              <w:rPr>
                <w:rFonts w:ascii="Aptos" w:eastAsia="Times New Roman" w:hAnsi="Aptos" w:cs="Calibri"/>
                <w:b/>
                <w:bCs/>
              </w:rPr>
              <w:t>Chair of Trustees</w:t>
            </w:r>
            <w:r w:rsidRPr="008C3BCF">
              <w:rPr>
                <w:rFonts w:ascii="Calibri" w:eastAsia="Times New Roman" w:hAnsi="Calibri" w:cs="Calibri"/>
              </w:rPr>
              <w:t> </w:t>
            </w:r>
          </w:p>
        </w:tc>
      </w:tr>
    </w:tbl>
    <w:p w14:paraId="237117D9" w14:textId="77777777" w:rsidR="00806CFC" w:rsidRPr="008C3BCF" w:rsidRDefault="00806CFC" w:rsidP="00806CFC">
      <w:pPr>
        <w:jc w:val="center"/>
        <w:rPr>
          <w:rFonts w:ascii="Arial" w:hAnsi="Arial" w:cs="Arial"/>
        </w:rPr>
      </w:pPr>
    </w:p>
    <w:p w14:paraId="03ED2C05" w14:textId="77777777" w:rsidR="00AC4754" w:rsidRDefault="00AA492B" w:rsidP="005E00AE">
      <w:pPr>
        <w:pStyle w:val="TNCBodyText"/>
      </w:pPr>
      <w:r>
        <w:br w:type="page"/>
      </w:r>
    </w:p>
    <w:p w14:paraId="353EE636" w14:textId="32D9E110" w:rsidR="00AC4754" w:rsidRPr="000658FA" w:rsidRDefault="000658FA" w:rsidP="00AC4754">
      <w:pPr>
        <w:rPr>
          <w:rFonts w:ascii="Aptos" w:hAnsi="Aptos" w:cs="Arial"/>
          <w:b/>
          <w:bCs/>
          <w:u w:val="single"/>
        </w:rPr>
      </w:pPr>
      <w:r>
        <w:rPr>
          <w:rFonts w:ascii="Aptos" w:hAnsi="Aptos" w:cs="Arial"/>
          <w:b/>
          <w:bCs/>
          <w:u w:val="single"/>
        </w:rPr>
        <w:lastRenderedPageBreak/>
        <w:t>C</w:t>
      </w:r>
      <w:r w:rsidR="00AC4754" w:rsidRPr="000658FA">
        <w:rPr>
          <w:rFonts w:ascii="Aptos" w:hAnsi="Aptos" w:cs="Arial"/>
          <w:b/>
          <w:bCs/>
          <w:u w:val="single"/>
        </w:rPr>
        <w:t>hange Table History</w:t>
      </w:r>
    </w:p>
    <w:tbl>
      <w:tblPr>
        <w:tblStyle w:val="TableGrid"/>
        <w:tblW w:w="10343" w:type="dxa"/>
        <w:tblLook w:val="04A0" w:firstRow="1" w:lastRow="0" w:firstColumn="1" w:lastColumn="0" w:noHBand="0" w:noVBand="1"/>
      </w:tblPr>
      <w:tblGrid>
        <w:gridCol w:w="1023"/>
        <w:gridCol w:w="1525"/>
        <w:gridCol w:w="7795"/>
      </w:tblGrid>
      <w:tr w:rsidR="00AC4754" w:rsidRPr="000658FA" w14:paraId="030C47D6" w14:textId="77777777" w:rsidTr="00424F21">
        <w:tc>
          <w:tcPr>
            <w:tcW w:w="1023" w:type="dxa"/>
            <w:shd w:val="clear" w:color="auto" w:fill="D0CECE" w:themeFill="background2" w:themeFillShade="E6"/>
          </w:tcPr>
          <w:p w14:paraId="49128440"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Version</w:t>
            </w:r>
          </w:p>
        </w:tc>
        <w:tc>
          <w:tcPr>
            <w:tcW w:w="1525" w:type="dxa"/>
            <w:shd w:val="clear" w:color="auto" w:fill="D0CECE" w:themeFill="background2" w:themeFillShade="E6"/>
          </w:tcPr>
          <w:p w14:paraId="666874E6"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Reviewed</w:t>
            </w:r>
          </w:p>
          <w:p w14:paraId="505979BD"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/Modified by</w:t>
            </w:r>
          </w:p>
        </w:tc>
        <w:tc>
          <w:tcPr>
            <w:tcW w:w="7795" w:type="dxa"/>
            <w:shd w:val="clear" w:color="auto" w:fill="D0CECE" w:themeFill="background2" w:themeFillShade="E6"/>
          </w:tcPr>
          <w:p w14:paraId="13A02DDE"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Change History</w:t>
            </w:r>
          </w:p>
        </w:tc>
      </w:tr>
      <w:tr w:rsidR="00AC4754" w:rsidRPr="000658FA" w14:paraId="6FA77E8E" w14:textId="77777777" w:rsidTr="00424F21">
        <w:tc>
          <w:tcPr>
            <w:tcW w:w="1023" w:type="dxa"/>
          </w:tcPr>
          <w:p w14:paraId="092C9A56" w14:textId="77777777" w:rsidR="00AC4754" w:rsidRPr="000658FA" w:rsidRDefault="00AC4754" w:rsidP="00424F21">
            <w:pPr>
              <w:tabs>
                <w:tab w:val="left" w:pos="1330"/>
              </w:tabs>
              <w:rPr>
                <w:rFonts w:ascii="Aptos" w:eastAsiaTheme="majorEastAsia" w:hAnsi="Aptos" w:cs="Arial"/>
                <w:bCs/>
                <w:lang w:eastAsia="ja-JP"/>
              </w:rPr>
            </w:pPr>
            <w:r w:rsidRPr="000658FA">
              <w:rPr>
                <w:rFonts w:ascii="Aptos" w:eastAsiaTheme="majorEastAsia" w:hAnsi="Aptos" w:cs="Arial"/>
                <w:bCs/>
                <w:lang w:eastAsia="ja-JP"/>
              </w:rPr>
              <w:t>4</w:t>
            </w:r>
          </w:p>
        </w:tc>
        <w:tc>
          <w:tcPr>
            <w:tcW w:w="1525" w:type="dxa"/>
          </w:tcPr>
          <w:p w14:paraId="0F299490" w14:textId="77777777" w:rsidR="00AC4754" w:rsidRPr="000658FA" w:rsidRDefault="00AC4754" w:rsidP="00424F21">
            <w:pPr>
              <w:tabs>
                <w:tab w:val="left" w:pos="1330"/>
              </w:tabs>
              <w:rPr>
                <w:rFonts w:ascii="Aptos" w:eastAsiaTheme="majorEastAsia" w:hAnsi="Aptos" w:cs="Arial"/>
                <w:bCs/>
                <w:lang w:eastAsia="ja-JP"/>
              </w:rPr>
            </w:pPr>
            <w:r w:rsidRPr="000658FA">
              <w:rPr>
                <w:rFonts w:ascii="Aptos" w:eastAsiaTheme="majorEastAsia" w:hAnsi="Aptos" w:cs="Arial"/>
                <w:bCs/>
                <w:lang w:eastAsia="ja-JP"/>
              </w:rPr>
              <w:t>Embark Safeguarding Lead - HJ</w:t>
            </w:r>
          </w:p>
        </w:tc>
        <w:tc>
          <w:tcPr>
            <w:tcW w:w="7795" w:type="dxa"/>
          </w:tcPr>
          <w:p w14:paraId="49350F13"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Definitions</w:t>
            </w:r>
          </w:p>
          <w:p w14:paraId="13903465" w14:textId="77777777" w:rsidR="00AC4754" w:rsidRPr="000658FA" w:rsidRDefault="00AC4754" w:rsidP="008971C8">
            <w:pPr>
              <w:pStyle w:val="ListParagraph"/>
              <w:numPr>
                <w:ilvl w:val="0"/>
                <w:numId w:val="61"/>
              </w:numPr>
              <w:tabs>
                <w:tab w:val="left" w:pos="1330"/>
              </w:tabs>
              <w:rPr>
                <w:rFonts w:ascii="Aptos" w:eastAsia="Times New Roman" w:hAnsi="Aptos" w:cs="Arial"/>
                <w:bCs/>
                <w:lang w:eastAsia="ja-JP"/>
              </w:rPr>
            </w:pPr>
            <w:r w:rsidRPr="000658FA">
              <w:rPr>
                <w:rFonts w:ascii="Aptos" w:eastAsia="Times New Roman" w:hAnsi="Aptos" w:cs="Arial"/>
                <w:bCs/>
                <w:lang w:eastAsia="ja-JP"/>
              </w:rPr>
              <w:t>Definition of ‘safeguarding and promoting the welfare of children’ – amended to reflect the updated version of Working Together to Safeguarding Children (2023)</w:t>
            </w:r>
          </w:p>
          <w:p w14:paraId="1E36B274" w14:textId="77777777" w:rsidR="00AC4754" w:rsidRPr="000658FA" w:rsidRDefault="00AC4754" w:rsidP="008971C8">
            <w:pPr>
              <w:pStyle w:val="ListParagraph"/>
              <w:numPr>
                <w:ilvl w:val="0"/>
                <w:numId w:val="61"/>
              </w:numPr>
              <w:tabs>
                <w:tab w:val="left" w:pos="1330"/>
              </w:tabs>
              <w:rPr>
                <w:rFonts w:ascii="Aptos" w:eastAsia="Times New Roman" w:hAnsi="Aptos" w:cs="Arial"/>
                <w:bCs/>
                <w:lang w:eastAsia="ja-JP"/>
              </w:rPr>
            </w:pPr>
            <w:r w:rsidRPr="000658FA">
              <w:rPr>
                <w:rFonts w:ascii="Aptos" w:eastAsia="Times New Roman" w:hAnsi="Aptos" w:cs="Arial"/>
                <w:bCs/>
                <w:lang w:eastAsia="ja-JP"/>
              </w:rPr>
              <w:t>‘Trusted’ adult replaced with ‘Safe’ adult</w:t>
            </w:r>
          </w:p>
          <w:p w14:paraId="3368C29D" w14:textId="77777777" w:rsidR="00AC4754" w:rsidRPr="000658FA" w:rsidRDefault="00AC4754" w:rsidP="00424F21">
            <w:pPr>
              <w:tabs>
                <w:tab w:val="left" w:pos="1330"/>
              </w:tabs>
              <w:contextualSpacing/>
              <w:rPr>
                <w:rFonts w:ascii="Aptos" w:eastAsia="Times New Roman" w:hAnsi="Aptos" w:cs="Arial"/>
                <w:bCs/>
                <w:lang w:eastAsia="ja-JP"/>
              </w:rPr>
            </w:pPr>
          </w:p>
          <w:p w14:paraId="54FEDCE5"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Legal Framework</w:t>
            </w:r>
          </w:p>
          <w:p w14:paraId="506D318E" w14:textId="77777777" w:rsidR="00AC4754" w:rsidRPr="000658FA" w:rsidRDefault="00AC4754" w:rsidP="008971C8">
            <w:pPr>
              <w:numPr>
                <w:ilvl w:val="0"/>
                <w:numId w:val="60"/>
              </w:numPr>
              <w:tabs>
                <w:tab w:val="left" w:pos="1330"/>
              </w:tabs>
              <w:contextualSpacing/>
              <w:rPr>
                <w:rFonts w:ascii="Aptos" w:eastAsia="Times New Roman" w:hAnsi="Aptos" w:cs="Arial"/>
                <w:bCs/>
                <w:lang w:eastAsia="ja-JP"/>
              </w:rPr>
            </w:pPr>
            <w:r w:rsidRPr="000658FA">
              <w:rPr>
                <w:rFonts w:ascii="Aptos" w:eastAsia="Times New Roman" w:hAnsi="Aptos" w:cs="Arial"/>
                <w:bCs/>
                <w:lang w:eastAsia="ja-JP"/>
              </w:rPr>
              <w:t>Legislation, statutory and non-statutory guidance documents have been updated reflecting the latest versions. Web links have been updated. NB: there are no new legal frameworks or guidance documents.</w:t>
            </w:r>
          </w:p>
          <w:p w14:paraId="0812F1CD" w14:textId="77777777" w:rsidR="00AC4754" w:rsidRPr="000658FA" w:rsidRDefault="00AC4754" w:rsidP="00424F21">
            <w:pPr>
              <w:tabs>
                <w:tab w:val="left" w:pos="1330"/>
              </w:tabs>
              <w:contextualSpacing/>
              <w:rPr>
                <w:rFonts w:ascii="Aptos" w:eastAsia="Times New Roman" w:hAnsi="Aptos" w:cs="Arial"/>
                <w:bCs/>
                <w:lang w:eastAsia="ja-JP"/>
              </w:rPr>
            </w:pPr>
            <w:r w:rsidRPr="000658FA">
              <w:rPr>
                <w:rFonts w:ascii="Aptos" w:eastAsia="Times New Roman" w:hAnsi="Aptos" w:cs="Arial"/>
                <w:bCs/>
                <w:lang w:eastAsia="ja-JP"/>
              </w:rPr>
              <w:t xml:space="preserve"> </w:t>
            </w:r>
          </w:p>
          <w:p w14:paraId="59D2F773"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Roles and Responsibilities</w:t>
            </w:r>
          </w:p>
          <w:p w14:paraId="0D6BD68A" w14:textId="77777777" w:rsidR="00AC4754" w:rsidRPr="000658FA" w:rsidRDefault="00AC4754" w:rsidP="00424F21">
            <w:pPr>
              <w:tabs>
                <w:tab w:val="left" w:pos="1330"/>
              </w:tabs>
              <w:rPr>
                <w:rFonts w:ascii="Aptos" w:eastAsia="Times New Roman" w:hAnsi="Aptos" w:cs="Arial"/>
                <w:bCs/>
                <w:i/>
                <w:iCs/>
                <w:lang w:eastAsia="ja-JP"/>
              </w:rPr>
            </w:pPr>
            <w:r w:rsidRPr="000658FA">
              <w:rPr>
                <w:rFonts w:ascii="Aptos" w:eastAsia="Times New Roman" w:hAnsi="Aptos" w:cs="Arial"/>
                <w:bCs/>
                <w:lang w:eastAsia="ja-JP"/>
              </w:rPr>
              <w:t xml:space="preserve">Under ‘the DSL has a duty to’ section, explicit reference made to ensuring that safeguarding records include information regarding </w:t>
            </w:r>
            <w:r w:rsidRPr="000658FA">
              <w:rPr>
                <w:rFonts w:ascii="Aptos" w:eastAsia="Times New Roman" w:hAnsi="Aptos" w:cs="Arial"/>
                <w:bCs/>
                <w:i/>
                <w:iCs/>
                <w:lang w:eastAsia="ja-JP"/>
              </w:rPr>
              <w:t>the decisions made, and whether or not referrals have been made.</w:t>
            </w:r>
          </w:p>
          <w:p w14:paraId="7D1224DA" w14:textId="77777777" w:rsidR="00AC4754" w:rsidRPr="000658FA" w:rsidRDefault="00AC4754" w:rsidP="00424F21">
            <w:pPr>
              <w:tabs>
                <w:tab w:val="left" w:pos="1330"/>
              </w:tabs>
              <w:rPr>
                <w:rFonts w:ascii="Aptos" w:eastAsia="Times New Roman" w:hAnsi="Aptos" w:cs="Arial"/>
                <w:bCs/>
                <w:i/>
                <w:iCs/>
                <w:lang w:eastAsia="ja-JP"/>
              </w:rPr>
            </w:pPr>
          </w:p>
          <w:p w14:paraId="3C1CAC4B"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Early Help</w:t>
            </w:r>
          </w:p>
          <w:p w14:paraId="330A7EB5"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Additional bullet points added to expand the list of pupils who may benefit from early help to reflect working Together to Safeguard Children (2023):</w:t>
            </w:r>
          </w:p>
          <w:p w14:paraId="34ABA7D7" w14:textId="77777777" w:rsidR="00AC4754" w:rsidRPr="000658FA" w:rsidRDefault="00AC4754" w:rsidP="008971C8">
            <w:pPr>
              <w:pStyle w:val="ListParagraph"/>
              <w:numPr>
                <w:ilvl w:val="0"/>
                <w:numId w:val="60"/>
              </w:numPr>
              <w:tabs>
                <w:tab w:val="left" w:pos="1330"/>
              </w:tabs>
              <w:rPr>
                <w:rFonts w:ascii="Aptos" w:eastAsia="Times New Roman" w:hAnsi="Aptos" w:cs="Arial"/>
                <w:bCs/>
                <w:lang w:eastAsia="ja-JP"/>
              </w:rPr>
            </w:pPr>
            <w:r w:rsidRPr="000658FA">
              <w:rPr>
                <w:rFonts w:ascii="Aptos" w:eastAsia="Times New Roman" w:hAnsi="Aptos" w:cs="Arial"/>
                <w:bCs/>
                <w:lang w:eastAsia="ja-JP"/>
              </w:rPr>
              <w:t>having family members in custody or is affected by parental offending</w:t>
            </w:r>
          </w:p>
          <w:p w14:paraId="3852C4E3" w14:textId="77777777" w:rsidR="00AC4754" w:rsidRPr="000658FA" w:rsidRDefault="00AC4754" w:rsidP="008971C8">
            <w:pPr>
              <w:pStyle w:val="ListParagraph"/>
              <w:numPr>
                <w:ilvl w:val="0"/>
                <w:numId w:val="60"/>
              </w:numPr>
              <w:rPr>
                <w:rFonts w:ascii="Aptos" w:eastAsia="Times New Roman" w:hAnsi="Aptos" w:cs="Arial"/>
                <w:bCs/>
                <w:lang w:eastAsia="ja-JP"/>
              </w:rPr>
            </w:pPr>
            <w:r w:rsidRPr="000658FA">
              <w:rPr>
                <w:rFonts w:ascii="Aptos" w:eastAsia="Arial" w:hAnsi="Aptos" w:cs="Arial"/>
              </w:rPr>
              <w:t>have experienced multiple suspensions and are at risk of, or have been, permanently excluded from school, alternative provision or a Pupil Referral Unit.</w:t>
            </w:r>
          </w:p>
          <w:p w14:paraId="5A5813E0" w14:textId="77777777" w:rsidR="00AC4754" w:rsidRPr="000658FA" w:rsidRDefault="00AC4754" w:rsidP="00424F21">
            <w:pPr>
              <w:tabs>
                <w:tab w:val="left" w:pos="1330"/>
              </w:tabs>
              <w:rPr>
                <w:rFonts w:ascii="Aptos" w:eastAsia="Times New Roman" w:hAnsi="Aptos" w:cs="Arial"/>
                <w:bCs/>
                <w:lang w:eastAsia="ja-JP"/>
              </w:rPr>
            </w:pPr>
          </w:p>
          <w:p w14:paraId="7FFF694A"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Abuse, neglect and exploitation</w:t>
            </w:r>
          </w:p>
          <w:p w14:paraId="047731D3"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Abuse and Neglect – heading amended to include </w:t>
            </w:r>
            <w:r w:rsidRPr="000658FA">
              <w:rPr>
                <w:rFonts w:ascii="Aptos" w:eastAsia="Times New Roman" w:hAnsi="Aptos" w:cs="Arial"/>
                <w:bCs/>
                <w:i/>
                <w:iCs/>
                <w:lang w:eastAsia="ja-JP"/>
              </w:rPr>
              <w:t xml:space="preserve">exploitation </w:t>
            </w:r>
            <w:r w:rsidRPr="000658FA">
              <w:rPr>
                <w:rFonts w:ascii="Aptos" w:eastAsia="Times New Roman" w:hAnsi="Aptos" w:cs="Arial"/>
                <w:bCs/>
                <w:lang w:eastAsia="ja-JP"/>
              </w:rPr>
              <w:t>(also throughout the document as applicable)</w:t>
            </w:r>
          </w:p>
          <w:p w14:paraId="6BBF1B87" w14:textId="77777777" w:rsidR="00AC4754" w:rsidRPr="000658FA" w:rsidRDefault="00AC4754" w:rsidP="00424F21">
            <w:pPr>
              <w:tabs>
                <w:tab w:val="left" w:pos="1330"/>
              </w:tabs>
              <w:rPr>
                <w:rFonts w:ascii="Aptos" w:eastAsia="Times New Roman" w:hAnsi="Aptos" w:cs="Arial"/>
                <w:bCs/>
                <w:lang w:eastAsia="ja-JP"/>
              </w:rPr>
            </w:pPr>
          </w:p>
          <w:p w14:paraId="1D900CDF"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Alternative Provision</w:t>
            </w:r>
          </w:p>
          <w:p w14:paraId="3A4A802F"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Text added to clarify school remains responsible for the pupils schools place in alternative provision.</w:t>
            </w:r>
          </w:p>
          <w:p w14:paraId="57245541" w14:textId="77777777" w:rsidR="00AC4754" w:rsidRPr="000658FA" w:rsidRDefault="00AC4754" w:rsidP="00424F21">
            <w:pPr>
              <w:tabs>
                <w:tab w:val="left" w:pos="1330"/>
              </w:tabs>
              <w:rPr>
                <w:rFonts w:ascii="Aptos" w:eastAsia="Times New Roman" w:hAnsi="Aptos" w:cs="Arial"/>
                <w:bCs/>
                <w:lang w:eastAsia="ja-JP"/>
              </w:rPr>
            </w:pPr>
          </w:p>
          <w:p w14:paraId="27E771B6"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Information Sharing – new section</w:t>
            </w:r>
          </w:p>
          <w:p w14:paraId="75021773"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Reference and web link added to </w:t>
            </w:r>
            <w:r w:rsidRPr="000658FA">
              <w:rPr>
                <w:rFonts w:ascii="Aptos" w:eastAsia="Times New Roman" w:hAnsi="Aptos" w:cs="Arial"/>
                <w:bCs/>
                <w:i/>
                <w:iCs/>
                <w:lang w:eastAsia="ja-JP"/>
              </w:rPr>
              <w:t>DFE Information Sharing Advice for Practitioners Providing safeguarding Services for children, young people, parents and carers</w:t>
            </w:r>
            <w:r w:rsidRPr="000658FA">
              <w:rPr>
                <w:rFonts w:ascii="Aptos" w:eastAsia="Times New Roman" w:hAnsi="Aptos" w:cs="Arial"/>
                <w:bCs/>
                <w:lang w:eastAsia="ja-JP"/>
              </w:rPr>
              <w:t xml:space="preserve"> (2024) and </w:t>
            </w:r>
            <w:r w:rsidRPr="000658FA">
              <w:rPr>
                <w:rFonts w:ascii="Aptos" w:eastAsia="Times New Roman" w:hAnsi="Aptos" w:cs="Arial"/>
                <w:bCs/>
                <w:i/>
                <w:iCs/>
                <w:lang w:eastAsia="ja-JP"/>
              </w:rPr>
              <w:t>The Seven</w:t>
            </w:r>
            <w:r w:rsidRPr="000658FA">
              <w:rPr>
                <w:rFonts w:ascii="Aptos" w:eastAsia="Times New Roman" w:hAnsi="Aptos" w:cs="Arial"/>
                <w:bCs/>
                <w:lang w:eastAsia="ja-JP"/>
              </w:rPr>
              <w:t xml:space="preserve"> </w:t>
            </w:r>
            <w:r w:rsidRPr="000658FA">
              <w:rPr>
                <w:rFonts w:ascii="Aptos" w:eastAsia="Times New Roman" w:hAnsi="Aptos" w:cs="Arial"/>
                <w:bCs/>
                <w:i/>
                <w:iCs/>
                <w:lang w:eastAsia="ja-JP"/>
              </w:rPr>
              <w:t>Golden Rules for Sharing Information (2024).</w:t>
            </w:r>
            <w:r w:rsidRPr="000658FA">
              <w:rPr>
                <w:rFonts w:ascii="Aptos" w:eastAsia="Times New Roman" w:hAnsi="Aptos" w:cs="Arial"/>
                <w:bCs/>
                <w:lang w:eastAsia="ja-JP"/>
              </w:rPr>
              <w:t xml:space="preserve"> Strengthened the importance of recording decisions regarding information sharing.  </w:t>
            </w:r>
          </w:p>
          <w:p w14:paraId="6C4A89CA" w14:textId="77777777" w:rsidR="00AC4754" w:rsidRPr="000658FA" w:rsidRDefault="00AC4754" w:rsidP="00424F21">
            <w:pPr>
              <w:tabs>
                <w:tab w:val="left" w:pos="1330"/>
              </w:tabs>
              <w:rPr>
                <w:rFonts w:ascii="Aptos" w:eastAsia="Times New Roman" w:hAnsi="Aptos" w:cs="Arial"/>
                <w:b/>
                <w:lang w:eastAsia="ja-JP"/>
              </w:rPr>
            </w:pPr>
          </w:p>
          <w:p w14:paraId="029503B2"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Appendix C Specific Safeguarding Issues</w:t>
            </w:r>
          </w:p>
          <w:p w14:paraId="29BB7A23" w14:textId="77777777" w:rsidR="00AC4754" w:rsidRPr="000658FA" w:rsidRDefault="00AC4754" w:rsidP="008971C8">
            <w:pPr>
              <w:pStyle w:val="ListParagraph"/>
              <w:numPr>
                <w:ilvl w:val="0"/>
                <w:numId w:val="59"/>
              </w:numPr>
              <w:tabs>
                <w:tab w:val="left" w:pos="1330"/>
              </w:tabs>
              <w:rPr>
                <w:rFonts w:ascii="Aptos" w:eastAsia="Times New Roman" w:hAnsi="Aptos" w:cs="Arial"/>
                <w:b/>
                <w:lang w:eastAsia="ja-JP"/>
              </w:rPr>
            </w:pPr>
            <w:r w:rsidRPr="000658FA">
              <w:rPr>
                <w:rFonts w:ascii="Aptos" w:eastAsiaTheme="majorEastAsia" w:hAnsi="Aptos" w:cs="Arial"/>
                <w:bCs/>
                <w:lang w:eastAsia="ja-JP"/>
              </w:rPr>
              <w:t>Added a reference to Stopping Domestic Abuse Together (SDAT) and related guidance document in the Domestic Abuse section</w:t>
            </w:r>
          </w:p>
          <w:p w14:paraId="18496C95" w14:textId="77777777" w:rsidR="00AC4754" w:rsidRPr="000658FA" w:rsidRDefault="00AC4754" w:rsidP="008971C8">
            <w:pPr>
              <w:pStyle w:val="ListParagraph"/>
              <w:numPr>
                <w:ilvl w:val="0"/>
                <w:numId w:val="62"/>
              </w:num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‘Sexual Offences, consent, upskirting’ and ‘Adult involvement in youth-produced sexual imagery’ added to the issues covered list </w:t>
            </w:r>
          </w:p>
          <w:p w14:paraId="53D74EC5" w14:textId="77777777" w:rsidR="00AC4754" w:rsidRPr="000658FA" w:rsidRDefault="00AC4754" w:rsidP="008971C8">
            <w:pPr>
              <w:pStyle w:val="ListParagraph"/>
              <w:numPr>
                <w:ilvl w:val="0"/>
                <w:numId w:val="62"/>
              </w:numPr>
              <w:tabs>
                <w:tab w:val="left" w:pos="1330"/>
              </w:tabs>
              <w:rPr>
                <w:rFonts w:ascii="Aptos" w:eastAsia="Times New Roman" w:hAnsi="Aptos" w:cs="Arial"/>
                <w:bCs/>
                <w:i/>
                <w:iCs/>
                <w:lang w:eastAsia="ja-JP"/>
              </w:rPr>
            </w:pPr>
            <w:r w:rsidRPr="000658FA">
              <w:rPr>
                <w:rFonts w:ascii="Aptos" w:eastAsia="Times New Roman" w:hAnsi="Aptos" w:cs="Arial"/>
                <w:bCs/>
                <w:lang w:eastAsia="ja-JP"/>
              </w:rPr>
              <w:t xml:space="preserve">Children absent from education section – persistently absent definition revised to </w:t>
            </w:r>
            <w:r w:rsidRPr="000658FA">
              <w:rPr>
                <w:rFonts w:ascii="Aptos" w:eastAsia="Times New Roman" w:hAnsi="Aptos" w:cs="Arial"/>
                <w:bCs/>
                <w:i/>
                <w:iCs/>
                <w:lang w:eastAsia="ja-JP"/>
              </w:rPr>
              <w:t>unexplainable and/or persistent absent from education</w:t>
            </w:r>
          </w:p>
          <w:p w14:paraId="05F5AFB7" w14:textId="77777777" w:rsidR="00AC4754" w:rsidRPr="000658FA" w:rsidRDefault="00AC4754" w:rsidP="008971C8">
            <w:pPr>
              <w:pStyle w:val="ListParagraph"/>
              <w:numPr>
                <w:ilvl w:val="0"/>
                <w:numId w:val="62"/>
              </w:numPr>
              <w:tabs>
                <w:tab w:val="left" w:pos="1330"/>
              </w:tabs>
              <w:rPr>
                <w:rFonts w:ascii="Aptos" w:eastAsia="Times New Roman" w:hAnsi="Aptos" w:cs="Arial"/>
                <w:bCs/>
                <w:lang w:eastAsia="ja-JP"/>
              </w:rPr>
            </w:pPr>
            <w:r w:rsidRPr="000658FA">
              <w:rPr>
                <w:rFonts w:ascii="Aptos" w:eastAsia="Times New Roman" w:hAnsi="Aptos" w:cs="Arial"/>
                <w:bCs/>
                <w:lang w:eastAsia="ja-JP"/>
              </w:rPr>
              <w:lastRenderedPageBreak/>
              <w:t xml:space="preserve">‘Adult involvement in youth-produced sexual imagery’ section added which includes reference to the government guidance </w:t>
            </w:r>
            <w:r w:rsidRPr="000658FA">
              <w:rPr>
                <w:rFonts w:ascii="Aptos" w:eastAsia="Times New Roman" w:hAnsi="Aptos" w:cs="Arial"/>
                <w:bCs/>
                <w:i/>
                <w:iCs/>
                <w:lang w:eastAsia="ja-JP"/>
              </w:rPr>
              <w:t>Sharing nudes and semi-nudes; advice for education settings working with children and young people (2024</w:t>
            </w:r>
            <w:r w:rsidRPr="000658FA">
              <w:rPr>
                <w:rFonts w:ascii="Aptos" w:eastAsia="Times New Roman" w:hAnsi="Aptos" w:cs="Arial"/>
                <w:bCs/>
                <w:lang w:eastAsia="ja-JP"/>
              </w:rPr>
              <w:t>)</w:t>
            </w:r>
          </w:p>
          <w:p w14:paraId="3D62B248" w14:textId="77777777" w:rsidR="00AC4754" w:rsidRPr="000658FA" w:rsidRDefault="00AC4754" w:rsidP="00424F21">
            <w:pPr>
              <w:tabs>
                <w:tab w:val="left" w:pos="1330"/>
              </w:tabs>
              <w:rPr>
                <w:rFonts w:ascii="Aptos" w:eastAsia="Times New Roman" w:hAnsi="Aptos" w:cs="Arial"/>
                <w:bCs/>
                <w:lang w:eastAsia="ja-JP"/>
              </w:rPr>
            </w:pPr>
          </w:p>
          <w:p w14:paraId="0E5E53D8"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Appendix D</w:t>
            </w:r>
          </w:p>
          <w:p w14:paraId="53C33738"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Key local and national safeguarding contact list updated, added to and included in a new table format. </w:t>
            </w:r>
          </w:p>
          <w:p w14:paraId="032A5090" w14:textId="77777777" w:rsidR="00AC4754" w:rsidRPr="000658FA" w:rsidRDefault="00AC4754" w:rsidP="00424F21">
            <w:pPr>
              <w:tabs>
                <w:tab w:val="left" w:pos="1330"/>
              </w:tabs>
              <w:rPr>
                <w:rFonts w:ascii="Aptos" w:eastAsia="Times New Roman" w:hAnsi="Aptos" w:cs="Arial"/>
                <w:bCs/>
                <w:lang w:eastAsia="ja-JP"/>
              </w:rPr>
            </w:pPr>
          </w:p>
          <w:p w14:paraId="09616966"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Appendix E</w:t>
            </w:r>
          </w:p>
          <w:p w14:paraId="791533AA"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New addition – The Seven Golden rules for Information Sharing</w:t>
            </w:r>
          </w:p>
          <w:p w14:paraId="3D6BE7C6" w14:textId="77777777" w:rsidR="00AC4754" w:rsidRPr="000658FA" w:rsidRDefault="00AC4754" w:rsidP="00424F21">
            <w:pPr>
              <w:tabs>
                <w:tab w:val="left" w:pos="1330"/>
              </w:tabs>
              <w:rPr>
                <w:rFonts w:ascii="Aptos" w:eastAsiaTheme="majorEastAsia" w:hAnsi="Aptos" w:cs="Arial"/>
                <w:bCs/>
                <w:lang w:eastAsia="ja-JP"/>
              </w:rPr>
            </w:pPr>
          </w:p>
        </w:tc>
      </w:tr>
    </w:tbl>
    <w:p w14:paraId="07AEEF72" w14:textId="77777777" w:rsidR="00AC4754" w:rsidRPr="000658FA" w:rsidRDefault="00AC4754" w:rsidP="00AC4754">
      <w:pPr>
        <w:jc w:val="center"/>
        <w:rPr>
          <w:rFonts w:ascii="Aptos" w:hAnsi="Aptos" w:cs="Arial"/>
        </w:rPr>
      </w:pPr>
    </w:p>
    <w:tbl>
      <w:tblPr>
        <w:tblStyle w:val="TableGrid"/>
        <w:tblW w:w="10343" w:type="dxa"/>
        <w:tblLook w:val="04A0" w:firstRow="1" w:lastRow="0" w:firstColumn="1" w:lastColumn="0" w:noHBand="0" w:noVBand="1"/>
      </w:tblPr>
      <w:tblGrid>
        <w:gridCol w:w="1023"/>
        <w:gridCol w:w="1525"/>
        <w:gridCol w:w="7795"/>
      </w:tblGrid>
      <w:tr w:rsidR="00AC4754" w:rsidRPr="000658FA" w14:paraId="220A084F" w14:textId="77777777" w:rsidTr="00424F21">
        <w:tc>
          <w:tcPr>
            <w:tcW w:w="1023" w:type="dxa"/>
            <w:shd w:val="clear" w:color="auto" w:fill="D0CECE" w:themeFill="background2" w:themeFillShade="E6"/>
          </w:tcPr>
          <w:p w14:paraId="61CABC7F"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Version</w:t>
            </w:r>
          </w:p>
        </w:tc>
        <w:tc>
          <w:tcPr>
            <w:tcW w:w="1525" w:type="dxa"/>
            <w:shd w:val="clear" w:color="auto" w:fill="D0CECE" w:themeFill="background2" w:themeFillShade="E6"/>
          </w:tcPr>
          <w:p w14:paraId="39AE4235"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Reviewed</w:t>
            </w:r>
          </w:p>
          <w:p w14:paraId="6D2EBE92"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/Modified by</w:t>
            </w:r>
          </w:p>
        </w:tc>
        <w:tc>
          <w:tcPr>
            <w:tcW w:w="7795" w:type="dxa"/>
            <w:shd w:val="clear" w:color="auto" w:fill="D0CECE" w:themeFill="background2" w:themeFillShade="E6"/>
          </w:tcPr>
          <w:p w14:paraId="3551E6A5"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Change History</w:t>
            </w:r>
          </w:p>
        </w:tc>
      </w:tr>
      <w:tr w:rsidR="00AC4754" w:rsidRPr="000658FA" w14:paraId="7F6333E5" w14:textId="77777777" w:rsidTr="00424F21">
        <w:tc>
          <w:tcPr>
            <w:tcW w:w="1023" w:type="dxa"/>
          </w:tcPr>
          <w:p w14:paraId="75ED734C" w14:textId="77777777" w:rsidR="00AC4754" w:rsidRPr="000658FA" w:rsidRDefault="00AC4754" w:rsidP="00424F21">
            <w:pPr>
              <w:tabs>
                <w:tab w:val="left" w:pos="1330"/>
              </w:tabs>
              <w:rPr>
                <w:rFonts w:ascii="Aptos" w:eastAsiaTheme="majorEastAsia" w:hAnsi="Aptos" w:cs="Arial"/>
                <w:bCs/>
                <w:lang w:eastAsia="ja-JP"/>
              </w:rPr>
            </w:pPr>
            <w:r w:rsidRPr="000658FA">
              <w:rPr>
                <w:rFonts w:ascii="Aptos" w:eastAsiaTheme="majorEastAsia" w:hAnsi="Aptos" w:cs="Arial"/>
                <w:bCs/>
                <w:lang w:eastAsia="ja-JP"/>
              </w:rPr>
              <w:t>5</w:t>
            </w:r>
          </w:p>
        </w:tc>
        <w:tc>
          <w:tcPr>
            <w:tcW w:w="1525" w:type="dxa"/>
          </w:tcPr>
          <w:p w14:paraId="316D1815" w14:textId="77777777" w:rsidR="00AC4754" w:rsidRPr="000658FA" w:rsidRDefault="00AC4754" w:rsidP="00424F21">
            <w:pPr>
              <w:tabs>
                <w:tab w:val="left" w:pos="1330"/>
              </w:tabs>
              <w:rPr>
                <w:rFonts w:ascii="Aptos" w:eastAsiaTheme="majorEastAsia" w:hAnsi="Aptos" w:cs="Arial"/>
                <w:bCs/>
                <w:lang w:eastAsia="ja-JP"/>
              </w:rPr>
            </w:pPr>
            <w:r w:rsidRPr="000658FA">
              <w:rPr>
                <w:rFonts w:ascii="Aptos" w:eastAsiaTheme="majorEastAsia" w:hAnsi="Aptos" w:cs="Arial"/>
                <w:bCs/>
                <w:lang w:eastAsia="ja-JP"/>
              </w:rPr>
              <w:t>Embark Safeguarding Lead - HJ</w:t>
            </w:r>
          </w:p>
        </w:tc>
        <w:tc>
          <w:tcPr>
            <w:tcW w:w="7795" w:type="dxa"/>
          </w:tcPr>
          <w:p w14:paraId="41419FA4" w14:textId="77777777" w:rsidR="00AC4754" w:rsidRPr="000658FA" w:rsidRDefault="00AC4754" w:rsidP="00424F21">
            <w:pPr>
              <w:tabs>
                <w:tab w:val="left" w:pos="1330"/>
              </w:tabs>
              <w:rPr>
                <w:rFonts w:ascii="Aptos" w:eastAsia="Times New Roman" w:hAnsi="Aptos" w:cs="Arial"/>
                <w:bCs/>
                <w:u w:val="single"/>
                <w:lang w:eastAsia="ja-JP"/>
              </w:rPr>
            </w:pPr>
            <w:r w:rsidRPr="000658FA">
              <w:rPr>
                <w:rFonts w:ascii="Aptos" w:eastAsia="Times New Roman" w:hAnsi="Aptos" w:cs="Arial"/>
                <w:bCs/>
                <w:u w:val="single"/>
                <w:lang w:eastAsia="ja-JP"/>
              </w:rPr>
              <w:t>Minor amends only</w:t>
            </w:r>
          </w:p>
          <w:p w14:paraId="0D963165" w14:textId="77777777" w:rsidR="00AC4754" w:rsidRPr="000658FA" w:rsidRDefault="00AC4754" w:rsidP="00424F21">
            <w:pPr>
              <w:tabs>
                <w:tab w:val="left" w:pos="1330"/>
              </w:tabs>
              <w:rPr>
                <w:rFonts w:ascii="Aptos" w:eastAsia="Times New Roman" w:hAnsi="Aptos" w:cs="Arial"/>
                <w:b/>
                <w:lang w:eastAsia="ja-JP"/>
              </w:rPr>
            </w:pPr>
          </w:p>
          <w:p w14:paraId="55F1A8DC" w14:textId="77777777" w:rsidR="00AC4754" w:rsidRPr="000658FA" w:rsidRDefault="00AC4754" w:rsidP="00424F21">
            <w:pPr>
              <w:tabs>
                <w:tab w:val="left" w:pos="1330"/>
              </w:tabs>
              <w:rPr>
                <w:rFonts w:ascii="Aptos" w:eastAsia="Times New Roman" w:hAnsi="Aptos" w:cs="Arial"/>
                <w:b/>
                <w:lang w:eastAsia="ja-JP"/>
              </w:rPr>
            </w:pPr>
            <w:r w:rsidRPr="000658FA">
              <w:rPr>
                <w:rFonts w:ascii="Aptos" w:eastAsia="Times New Roman" w:hAnsi="Aptos" w:cs="Arial"/>
                <w:b/>
                <w:lang w:eastAsia="ja-JP"/>
              </w:rPr>
              <w:t>Legal Framework</w:t>
            </w:r>
          </w:p>
          <w:p w14:paraId="32E7F077" w14:textId="77777777" w:rsidR="00AC4754" w:rsidRPr="000658FA" w:rsidRDefault="00AC4754" w:rsidP="00424F21">
            <w:pPr>
              <w:tabs>
                <w:tab w:val="left" w:pos="1330"/>
              </w:tabs>
              <w:rPr>
                <w:rFonts w:ascii="Aptos" w:eastAsia="Times New Roman" w:hAnsi="Aptos" w:cs="Arial"/>
                <w:b/>
                <w:lang w:eastAsia="ja-JP"/>
              </w:rPr>
            </w:pPr>
          </w:p>
          <w:p w14:paraId="0700D854" w14:textId="77777777" w:rsidR="00AC4754" w:rsidRPr="000658FA" w:rsidRDefault="00AC4754" w:rsidP="00424F21">
            <w:pPr>
              <w:tabs>
                <w:tab w:val="left" w:pos="1330"/>
              </w:tabs>
              <w:rPr>
                <w:rFonts w:ascii="Aptos" w:eastAsia="Times New Roman" w:hAnsi="Aptos" w:cs="Arial"/>
                <w:bCs/>
                <w:lang w:eastAsia="ja-JP"/>
              </w:rPr>
            </w:pPr>
            <w:r w:rsidRPr="000658FA">
              <w:rPr>
                <w:rFonts w:ascii="Aptos" w:eastAsia="Times New Roman" w:hAnsi="Aptos" w:cs="Arial"/>
                <w:bCs/>
                <w:lang w:eastAsia="ja-JP"/>
              </w:rPr>
              <w:t>Page 6 - Legislation, statutory and non-statutory guidance documents have been updated reflecting the latest versions. Web links have been updated.</w:t>
            </w:r>
          </w:p>
          <w:p w14:paraId="4677D2DA" w14:textId="77777777" w:rsidR="00AC4754" w:rsidRPr="000658FA" w:rsidRDefault="00AC4754" w:rsidP="00424F21">
            <w:pPr>
              <w:tabs>
                <w:tab w:val="left" w:pos="1330"/>
              </w:tabs>
              <w:rPr>
                <w:rFonts w:ascii="Aptos" w:eastAsia="Times New Roman" w:hAnsi="Aptos" w:cs="Arial"/>
                <w:bCs/>
                <w:lang w:eastAsia="ja-JP"/>
              </w:rPr>
            </w:pPr>
          </w:p>
          <w:p w14:paraId="7DE0C1D8" w14:textId="77777777" w:rsidR="00AC4754" w:rsidRPr="000658FA" w:rsidRDefault="00AC4754" w:rsidP="00424F21">
            <w:pPr>
              <w:spacing w:after="200" w:line="276" w:lineRule="auto"/>
              <w:jc w:val="both"/>
              <w:rPr>
                <w:rFonts w:ascii="Aptos" w:eastAsia="Arial" w:hAnsi="Aptos" w:cs="Times New Roman"/>
                <w:color w:val="00B050"/>
              </w:rPr>
            </w:pPr>
            <w:r w:rsidRPr="000658FA">
              <w:rPr>
                <w:rFonts w:ascii="Aptos" w:eastAsia="Arial" w:hAnsi="Aptos" w:cs="Times New Roman"/>
                <w:b/>
                <w:bCs/>
              </w:rPr>
              <w:t>Online safety and personal electronic devices</w:t>
            </w:r>
          </w:p>
          <w:p w14:paraId="327974B4" w14:textId="77777777" w:rsidR="00AC4754" w:rsidRPr="000658FA" w:rsidRDefault="00AC4754" w:rsidP="00424F21">
            <w:pPr>
              <w:spacing w:after="200" w:line="276" w:lineRule="auto"/>
              <w:rPr>
                <w:rFonts w:ascii="Aptos" w:hAnsi="Aptos" w:cs="Arial"/>
                <w:kern w:val="2"/>
                <w14:ligatures w14:val="standardContextual"/>
              </w:rPr>
            </w:pPr>
            <w:r w:rsidRPr="000658FA">
              <w:rPr>
                <w:rFonts w:ascii="Aptos" w:eastAsia="Arial" w:hAnsi="Aptos" w:cs="Times New Roman"/>
              </w:rPr>
              <w:t xml:space="preserve">Page 16 added – ‘Our school’s requirements for filtering and monitoring also apply to the use of AI, in line with Keeping Children Safe in Education.’  </w:t>
            </w:r>
            <w:hyperlink r:id="rId14" w:history="1">
              <w:r w:rsidRPr="000658FA">
                <w:rPr>
                  <w:rFonts w:ascii="Aptos" w:hAnsi="Aptos" w:cs="Arial"/>
                  <w:color w:val="0000FF"/>
                  <w:kern w:val="2"/>
                  <w:u w:val="single"/>
                  <w14:ligatures w14:val="standardContextual"/>
                </w:rPr>
                <w:t>Generative AI: product safety expectations - GOV.UK</w:t>
              </w:r>
            </w:hyperlink>
          </w:p>
          <w:p w14:paraId="787EF355" w14:textId="77777777" w:rsidR="00AC4754" w:rsidRPr="000658FA" w:rsidRDefault="00AC4754" w:rsidP="00424F21">
            <w:pPr>
              <w:spacing w:after="200" w:line="276" w:lineRule="auto"/>
              <w:rPr>
                <w:rFonts w:ascii="Aptos" w:eastAsia="Arial" w:hAnsi="Aptos" w:cs="Arial"/>
                <w:b/>
                <w:bCs/>
              </w:rPr>
            </w:pPr>
            <w:r w:rsidRPr="000658FA">
              <w:rPr>
                <w:rFonts w:ascii="Aptos" w:eastAsia="Arial" w:hAnsi="Aptos" w:cs="Arial"/>
                <w:b/>
                <w:bCs/>
              </w:rPr>
              <w:t>Alternative Provision</w:t>
            </w:r>
          </w:p>
          <w:p w14:paraId="3949EAD5" w14:textId="77777777" w:rsidR="00AC4754" w:rsidRPr="000658FA" w:rsidRDefault="00AC4754" w:rsidP="00424F21">
            <w:pPr>
              <w:spacing w:after="200" w:line="276" w:lineRule="auto"/>
              <w:rPr>
                <w:rFonts w:ascii="Aptos" w:eastAsia="Arial" w:hAnsi="Aptos" w:cs="Arial"/>
              </w:rPr>
            </w:pPr>
            <w:r w:rsidRPr="000658FA">
              <w:rPr>
                <w:rFonts w:ascii="Aptos" w:eastAsia="Arial" w:hAnsi="Aptos" w:cs="Arial"/>
              </w:rPr>
              <w:t xml:space="preserve">Page 21 – added information to clarify and reflect existing alternative provision in relation to the checks and information schools are required to undertake when placing a child in alternative provision.  Added reference to the Embark Federation Best Practice Guide – Alternative Provision. </w:t>
            </w:r>
          </w:p>
          <w:p w14:paraId="63C2B708" w14:textId="77777777" w:rsidR="00AC4754" w:rsidRPr="000658FA" w:rsidRDefault="00AC4754" w:rsidP="00424F21">
            <w:pPr>
              <w:spacing w:after="200" w:line="276" w:lineRule="auto"/>
              <w:jc w:val="both"/>
              <w:rPr>
                <w:rFonts w:ascii="Aptos" w:eastAsia="Arial" w:hAnsi="Aptos" w:cs="Arial"/>
                <w:b/>
                <w:bCs/>
              </w:rPr>
            </w:pPr>
            <w:r w:rsidRPr="000658FA">
              <w:rPr>
                <w:rFonts w:ascii="Aptos" w:eastAsia="Arial" w:hAnsi="Aptos" w:cs="Arial"/>
                <w:b/>
                <w:bCs/>
              </w:rPr>
              <w:t>Appendix D – Important Contact Details</w:t>
            </w:r>
          </w:p>
          <w:p w14:paraId="3FF49CF3" w14:textId="77777777" w:rsidR="00AC4754" w:rsidRPr="000658FA" w:rsidRDefault="00AC4754" w:rsidP="00424F21">
            <w:pPr>
              <w:spacing w:after="200" w:line="276" w:lineRule="auto"/>
              <w:rPr>
                <w:rFonts w:ascii="Aptos" w:eastAsia="Arial" w:hAnsi="Aptos" w:cs="Arial"/>
              </w:rPr>
            </w:pPr>
            <w:r w:rsidRPr="000658FA">
              <w:rPr>
                <w:rFonts w:ascii="Aptos" w:eastAsia="Arial" w:hAnsi="Aptos" w:cs="Arial"/>
              </w:rPr>
              <w:t xml:space="preserve">Page 47 – added link to Lucy Faithful ‘Shore Space’ </w:t>
            </w:r>
            <w:r w:rsidRPr="000658FA">
              <w:rPr>
                <w:rFonts w:ascii="Aptos" w:hAnsi="Aptos" w:cs="Arial"/>
              </w:rPr>
              <w:t>which offers a confidential chat service supporting young people concerned about their own or someone else’s sexual thoughts and behaviours.</w:t>
            </w:r>
          </w:p>
          <w:p w14:paraId="2635F776" w14:textId="77777777" w:rsidR="00AC4754" w:rsidRPr="000658FA" w:rsidRDefault="00AC4754" w:rsidP="00424F21">
            <w:pPr>
              <w:tabs>
                <w:tab w:val="left" w:pos="1330"/>
              </w:tabs>
              <w:rPr>
                <w:rFonts w:ascii="Aptos" w:eastAsiaTheme="majorEastAsia" w:hAnsi="Aptos" w:cs="Arial"/>
                <w:bCs/>
                <w:lang w:eastAsia="ja-JP"/>
              </w:rPr>
            </w:pPr>
          </w:p>
        </w:tc>
      </w:tr>
    </w:tbl>
    <w:p w14:paraId="1BCAC3B7" w14:textId="77777777" w:rsidR="00AC4754" w:rsidRDefault="00AC4754" w:rsidP="00AC4754">
      <w:pPr>
        <w:jc w:val="center"/>
        <w:rPr>
          <w:rFonts w:ascii="Aptos" w:hAnsi="Aptos" w:cs="Arial"/>
        </w:rPr>
      </w:pPr>
    </w:p>
    <w:p w14:paraId="563352A3" w14:textId="77777777" w:rsidR="000658FA" w:rsidRDefault="000658FA" w:rsidP="00AC4754">
      <w:pPr>
        <w:jc w:val="center"/>
        <w:rPr>
          <w:rFonts w:ascii="Aptos" w:hAnsi="Aptos" w:cs="Arial"/>
        </w:rPr>
      </w:pPr>
    </w:p>
    <w:p w14:paraId="42887A46" w14:textId="77777777" w:rsidR="000658FA" w:rsidRDefault="000658FA" w:rsidP="00AC4754">
      <w:pPr>
        <w:jc w:val="center"/>
        <w:rPr>
          <w:rFonts w:ascii="Aptos" w:hAnsi="Aptos" w:cs="Arial"/>
        </w:rPr>
      </w:pPr>
    </w:p>
    <w:p w14:paraId="6BCFEF1A" w14:textId="77777777" w:rsidR="000658FA" w:rsidRDefault="000658FA" w:rsidP="00AC4754">
      <w:pPr>
        <w:jc w:val="center"/>
        <w:rPr>
          <w:rFonts w:ascii="Aptos" w:hAnsi="Aptos" w:cs="Arial"/>
        </w:rPr>
      </w:pPr>
    </w:p>
    <w:p w14:paraId="6B479DB5" w14:textId="77777777" w:rsidR="000658FA" w:rsidRPr="000658FA" w:rsidRDefault="000658FA" w:rsidP="00AC4754">
      <w:pPr>
        <w:jc w:val="center"/>
        <w:rPr>
          <w:rFonts w:ascii="Aptos" w:hAnsi="Aptos" w:cs="Arial"/>
        </w:rPr>
      </w:pPr>
    </w:p>
    <w:tbl>
      <w:tblPr>
        <w:tblStyle w:val="TableGrid"/>
        <w:tblW w:w="10343" w:type="dxa"/>
        <w:tblLook w:val="04A0" w:firstRow="1" w:lastRow="0" w:firstColumn="1" w:lastColumn="0" w:noHBand="0" w:noVBand="1"/>
      </w:tblPr>
      <w:tblGrid>
        <w:gridCol w:w="1023"/>
        <w:gridCol w:w="1525"/>
        <w:gridCol w:w="7795"/>
      </w:tblGrid>
      <w:tr w:rsidR="00AC4754" w:rsidRPr="000658FA" w14:paraId="411A0B92" w14:textId="77777777" w:rsidTr="00424F21">
        <w:tc>
          <w:tcPr>
            <w:tcW w:w="1023" w:type="dxa"/>
            <w:shd w:val="clear" w:color="auto" w:fill="D0CECE" w:themeFill="background2" w:themeFillShade="E6"/>
          </w:tcPr>
          <w:p w14:paraId="4CC31022"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lastRenderedPageBreak/>
              <w:t>Version</w:t>
            </w:r>
          </w:p>
        </w:tc>
        <w:tc>
          <w:tcPr>
            <w:tcW w:w="1525" w:type="dxa"/>
            <w:shd w:val="clear" w:color="auto" w:fill="D0CECE" w:themeFill="background2" w:themeFillShade="E6"/>
          </w:tcPr>
          <w:p w14:paraId="724EBB38"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Reviewed</w:t>
            </w:r>
          </w:p>
          <w:p w14:paraId="51714F80"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/Modified by</w:t>
            </w:r>
          </w:p>
        </w:tc>
        <w:tc>
          <w:tcPr>
            <w:tcW w:w="7795" w:type="dxa"/>
            <w:shd w:val="clear" w:color="auto" w:fill="D0CECE" w:themeFill="background2" w:themeFillShade="E6"/>
          </w:tcPr>
          <w:p w14:paraId="0303BA98" w14:textId="77777777" w:rsidR="00AC4754" w:rsidRPr="000658FA" w:rsidRDefault="00AC4754" w:rsidP="00424F21">
            <w:pPr>
              <w:tabs>
                <w:tab w:val="left" w:pos="1330"/>
              </w:tabs>
              <w:rPr>
                <w:rFonts w:ascii="Aptos" w:eastAsiaTheme="majorEastAsia" w:hAnsi="Aptos" w:cs="Arial"/>
                <w:b/>
                <w:lang w:eastAsia="ja-JP"/>
              </w:rPr>
            </w:pPr>
            <w:r w:rsidRPr="000658FA">
              <w:rPr>
                <w:rFonts w:ascii="Aptos" w:eastAsiaTheme="majorEastAsia" w:hAnsi="Aptos" w:cs="Arial"/>
                <w:b/>
                <w:lang w:eastAsia="ja-JP"/>
              </w:rPr>
              <w:t>Change History</w:t>
            </w:r>
          </w:p>
        </w:tc>
      </w:tr>
      <w:tr w:rsidR="00AC4754" w:rsidRPr="000658FA" w14:paraId="7E75E8D1" w14:textId="77777777" w:rsidTr="00424F21">
        <w:tc>
          <w:tcPr>
            <w:tcW w:w="1023" w:type="dxa"/>
          </w:tcPr>
          <w:p w14:paraId="1F3ABC48" w14:textId="77777777" w:rsidR="00AC4754" w:rsidRPr="000658FA" w:rsidRDefault="00AC4754" w:rsidP="00424F21">
            <w:pPr>
              <w:tabs>
                <w:tab w:val="left" w:pos="1330"/>
              </w:tabs>
              <w:rPr>
                <w:rFonts w:ascii="Aptos" w:eastAsiaTheme="majorEastAsia" w:hAnsi="Aptos" w:cs="Arial"/>
                <w:bCs/>
                <w:lang w:eastAsia="ja-JP"/>
              </w:rPr>
            </w:pPr>
            <w:r w:rsidRPr="000658FA">
              <w:rPr>
                <w:rFonts w:ascii="Aptos" w:eastAsiaTheme="majorEastAsia" w:hAnsi="Aptos" w:cs="Arial"/>
                <w:bCs/>
                <w:lang w:eastAsia="ja-JP"/>
              </w:rPr>
              <w:t>6</w:t>
            </w:r>
          </w:p>
        </w:tc>
        <w:tc>
          <w:tcPr>
            <w:tcW w:w="1525" w:type="dxa"/>
          </w:tcPr>
          <w:p w14:paraId="2B55D147" w14:textId="2670B2F6" w:rsidR="00AC4754" w:rsidRPr="000658FA" w:rsidRDefault="00AC4754" w:rsidP="00424F21">
            <w:pPr>
              <w:tabs>
                <w:tab w:val="left" w:pos="1330"/>
              </w:tabs>
              <w:rPr>
                <w:rFonts w:ascii="Aptos" w:eastAsiaTheme="majorEastAsia" w:hAnsi="Aptos" w:cs="Arial"/>
                <w:bCs/>
                <w:lang w:eastAsia="ja-JP"/>
              </w:rPr>
            </w:pPr>
            <w:r w:rsidRPr="000658FA">
              <w:rPr>
                <w:rFonts w:ascii="Aptos" w:eastAsiaTheme="majorEastAsia" w:hAnsi="Aptos" w:cs="Arial"/>
                <w:bCs/>
                <w:lang w:eastAsia="ja-JP"/>
              </w:rPr>
              <w:t>Embark Safeguarding and Personal Development Lead - HJ</w:t>
            </w:r>
          </w:p>
        </w:tc>
        <w:tc>
          <w:tcPr>
            <w:tcW w:w="7795" w:type="dxa"/>
          </w:tcPr>
          <w:p w14:paraId="324BCAA6" w14:textId="77777777" w:rsidR="00E81251" w:rsidRPr="00E81251" w:rsidRDefault="00AC4754" w:rsidP="008971C8">
            <w:pPr>
              <w:pStyle w:val="ListParagraph"/>
              <w:numPr>
                <w:ilvl w:val="0"/>
                <w:numId w:val="83"/>
              </w:numPr>
              <w:tabs>
                <w:tab w:val="left" w:pos="1330"/>
              </w:tabs>
              <w:rPr>
                <w:rFonts w:ascii="Aptos" w:eastAsia="Times New Roman" w:hAnsi="Aptos" w:cs="Times New Roman"/>
                <w:bCs/>
                <w:lang w:eastAsia="en-GB"/>
              </w:rPr>
            </w:pPr>
            <w:r w:rsidRPr="002B1E1D">
              <w:rPr>
                <w:rFonts w:ascii="Aptos" w:eastAsia="Times New Roman" w:hAnsi="Aptos" w:cs="Arial"/>
                <w:bCs/>
                <w:lang w:eastAsia="ja-JP"/>
              </w:rPr>
              <w:t xml:space="preserve">Legislation, statutory and non-statutory guidance documents have been updated reflecting the latest versions. </w:t>
            </w:r>
          </w:p>
          <w:p w14:paraId="1502862D" w14:textId="3D63A207" w:rsidR="00F813E4" w:rsidRPr="002B1E1D" w:rsidRDefault="00F813E4" w:rsidP="008971C8">
            <w:pPr>
              <w:pStyle w:val="ListParagraph"/>
              <w:numPr>
                <w:ilvl w:val="0"/>
                <w:numId w:val="83"/>
              </w:numPr>
              <w:tabs>
                <w:tab w:val="left" w:pos="1330"/>
              </w:tabs>
              <w:rPr>
                <w:rFonts w:ascii="Aptos" w:eastAsia="Times New Roman" w:hAnsi="Aptos" w:cs="Times New Roman"/>
                <w:bCs/>
                <w:lang w:eastAsia="en-GB"/>
              </w:rPr>
            </w:pPr>
            <w:r w:rsidRPr="002B1E1D">
              <w:rPr>
                <w:rFonts w:ascii="Aptos" w:eastAsia="Times New Roman" w:hAnsi="Aptos" w:cs="Times New Roman"/>
                <w:bCs/>
                <w:lang w:eastAsia="en-GB"/>
              </w:rPr>
              <w:t xml:space="preserve">Updated throughout to reflect Keeping Children Safe in Education (KCSIE) 2026. </w:t>
            </w:r>
          </w:p>
          <w:p w14:paraId="1CE2358E" w14:textId="75A74CD8"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Introduced Family Help and community-based early help arrangements, replacing and expanding previous Early Help references. </w:t>
            </w:r>
          </w:p>
          <w:p w14:paraId="2D2D4DD2" w14:textId="048FC3B3"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Strengthened DSL responsibilities, including </w:t>
            </w:r>
            <w:r w:rsidR="000A4824">
              <w:rPr>
                <w:rFonts w:ascii="Aptos" w:eastAsia="Times New Roman" w:hAnsi="Aptos" w:cs="Times New Roman"/>
                <w:bCs/>
                <w:lang w:eastAsia="en-GB"/>
              </w:rPr>
              <w:t>role in</w:t>
            </w:r>
            <w:r w:rsidR="003E24DA">
              <w:rPr>
                <w:rFonts w:ascii="Aptos" w:eastAsia="Times New Roman" w:hAnsi="Aptos" w:cs="Times New Roman"/>
                <w:bCs/>
                <w:lang w:eastAsia="en-GB"/>
              </w:rPr>
              <w:t xml:space="preserve"> </w:t>
            </w:r>
            <w:r w:rsidRPr="002B1E1D">
              <w:rPr>
                <w:rFonts w:ascii="Aptos" w:eastAsia="Times New Roman" w:hAnsi="Aptos" w:cs="Times New Roman"/>
                <w:bCs/>
                <w:lang w:eastAsia="en-GB"/>
              </w:rPr>
              <w:t xml:space="preserve">coordinating Family Help and ensuring effective DSL cover during school hours. </w:t>
            </w:r>
          </w:p>
          <w:p w14:paraId="3E0F44D6" w14:textId="28B1AA96"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Enhanced guidance on multi-agency working, information sharing and local safeguarding partnership arrangements. </w:t>
            </w:r>
          </w:p>
          <w:p w14:paraId="6AD08D85" w14:textId="31DACE79"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Updated procedures for identifying, reporting and responding to safeguarding concerns, including clearer referral pathways and decision-making. </w:t>
            </w:r>
          </w:p>
          <w:p w14:paraId="5DD227F7" w14:textId="2C749C4A"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Expanded guidance on online safety, including AI, deepfakes, generative AI, filtering and monitoring responsibilities. </w:t>
            </w:r>
          </w:p>
          <w:p w14:paraId="62542A49" w14:textId="64C2AF3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Updated procedures for the making and sharing of nude or semi-nude images, including AI-generated imagery. </w:t>
            </w:r>
          </w:p>
          <w:p w14:paraId="51E72083" w14:textId="6C5CA92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Strengthened guidance on child-on-child abuse, including harmful behaviour, online abuse and image-based abuse. </w:t>
            </w:r>
          </w:p>
          <w:p w14:paraId="2AD7344F" w14:textId="0059135D"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Expanded categories of children potentially at greater risk of harm, including attendance concerns, mental health, young carers, SEND and pupils questioning their gender. </w:t>
            </w:r>
          </w:p>
          <w:p w14:paraId="1CFE71B3" w14:textId="3B99382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Added guidance on mental health as a safeguarding issue and support for vulnerable pupils. </w:t>
            </w:r>
          </w:p>
          <w:p w14:paraId="685C9FF0" w14:textId="43D778C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Strengthened safeguarding requirements for alternative provision, work experience and commissioned services. </w:t>
            </w:r>
          </w:p>
          <w:p w14:paraId="22477234" w14:textId="53601531" w:rsidR="002B1E1D"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Updated safer recruitment, single central record and safeguarding training requirements</w:t>
            </w:r>
            <w:r w:rsidR="006F4778">
              <w:rPr>
                <w:rFonts w:ascii="Aptos" w:eastAsia="Times New Roman" w:hAnsi="Aptos" w:cs="Times New Roman"/>
                <w:bCs/>
                <w:lang w:eastAsia="en-GB"/>
              </w:rPr>
              <w:t xml:space="preserve"> re vol</w:t>
            </w:r>
            <w:r w:rsidR="00973DAA">
              <w:rPr>
                <w:rFonts w:ascii="Aptos" w:eastAsia="Times New Roman" w:hAnsi="Aptos" w:cs="Times New Roman"/>
                <w:bCs/>
                <w:lang w:eastAsia="en-GB"/>
              </w:rPr>
              <w:t>u</w:t>
            </w:r>
            <w:r w:rsidR="006F4778">
              <w:rPr>
                <w:rFonts w:ascii="Aptos" w:eastAsia="Times New Roman" w:hAnsi="Aptos" w:cs="Times New Roman"/>
                <w:bCs/>
                <w:lang w:eastAsia="en-GB"/>
              </w:rPr>
              <w:t xml:space="preserve">nteers and </w:t>
            </w:r>
            <w:r w:rsidR="00973DAA">
              <w:rPr>
                <w:rFonts w:ascii="Aptos" w:eastAsia="Times New Roman" w:hAnsi="Aptos" w:cs="Times New Roman"/>
                <w:bCs/>
                <w:lang w:eastAsia="en-GB"/>
              </w:rPr>
              <w:t>work experience students.</w:t>
            </w:r>
          </w:p>
          <w:p w14:paraId="33524403" w14:textId="374EC41C"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Updated legal framework to reflect new legislation, including the Data (Use and Access) Act 2025 and Children's Wellbeing and Schools Act 2026. </w:t>
            </w:r>
          </w:p>
          <w:p w14:paraId="650FE547" w14:textId="35E03029" w:rsidR="00F813E4" w:rsidRPr="00973DAA" w:rsidRDefault="00F813E4" w:rsidP="008971C8">
            <w:pPr>
              <w:pStyle w:val="ListParagraph"/>
              <w:numPr>
                <w:ilvl w:val="0"/>
                <w:numId w:val="83"/>
              </w:numPr>
              <w:tabs>
                <w:tab w:val="left" w:pos="1330"/>
              </w:tabs>
              <w:rPr>
                <w:rFonts w:ascii="Aptos" w:eastAsia="Times New Roman" w:hAnsi="Aptos" w:cs="Arial"/>
                <w:bCs/>
                <w:lang w:eastAsia="ja-JP"/>
              </w:rPr>
            </w:pPr>
            <w:r w:rsidRPr="002B1E1D">
              <w:rPr>
                <w:rFonts w:ascii="Aptos" w:eastAsia="Times New Roman" w:hAnsi="Aptos" w:cs="Times New Roman"/>
                <w:bCs/>
                <w:lang w:eastAsia="en-GB"/>
              </w:rPr>
              <w:t>General updates to improve clarity, reflect current statutory terminology and ensure alignment with current safeguarding guidance.</w:t>
            </w:r>
          </w:p>
          <w:p w14:paraId="041413D6" w14:textId="216CCB1A" w:rsidR="00973DAA" w:rsidRPr="002B1E1D" w:rsidRDefault="00973DAA" w:rsidP="008971C8">
            <w:pPr>
              <w:pStyle w:val="ListParagraph"/>
              <w:numPr>
                <w:ilvl w:val="0"/>
                <w:numId w:val="83"/>
              </w:numPr>
              <w:tabs>
                <w:tab w:val="left" w:pos="1330"/>
              </w:tabs>
              <w:rPr>
                <w:rFonts w:ascii="Aptos" w:eastAsia="Times New Roman" w:hAnsi="Aptos" w:cs="Arial"/>
                <w:bCs/>
                <w:lang w:eastAsia="ja-JP"/>
              </w:rPr>
            </w:pPr>
            <w:r>
              <w:rPr>
                <w:rFonts w:ascii="Aptos" w:eastAsia="Times New Roman" w:hAnsi="Aptos" w:cs="Times New Roman"/>
                <w:bCs/>
                <w:lang w:eastAsia="en-GB"/>
              </w:rPr>
              <w:t xml:space="preserve">Added </w:t>
            </w:r>
            <w:r w:rsidR="009F1F12">
              <w:rPr>
                <w:rFonts w:ascii="Aptos" w:eastAsia="Times New Roman" w:hAnsi="Aptos" w:cs="Times New Roman"/>
                <w:bCs/>
                <w:lang w:eastAsia="en-GB"/>
              </w:rPr>
              <w:t>A</w:t>
            </w:r>
            <w:r>
              <w:rPr>
                <w:rFonts w:ascii="Aptos" w:eastAsia="Times New Roman" w:hAnsi="Aptos" w:cs="Times New Roman"/>
                <w:bCs/>
                <w:lang w:eastAsia="en-GB"/>
              </w:rPr>
              <w:t xml:space="preserve">ppendix </w:t>
            </w:r>
            <w:r w:rsidR="00C5103D">
              <w:rPr>
                <w:rFonts w:ascii="Aptos" w:eastAsia="Times New Roman" w:hAnsi="Aptos" w:cs="Times New Roman"/>
                <w:bCs/>
                <w:lang w:eastAsia="en-GB"/>
              </w:rPr>
              <w:t>E: Safeguarding and child</w:t>
            </w:r>
            <w:r w:rsidR="009F1F12">
              <w:rPr>
                <w:rFonts w:ascii="Aptos" w:eastAsia="Times New Roman" w:hAnsi="Aptos" w:cs="Times New Roman"/>
                <w:bCs/>
                <w:lang w:eastAsia="en-GB"/>
              </w:rPr>
              <w:t xml:space="preserve"> </w:t>
            </w:r>
            <w:r w:rsidR="00C5103D">
              <w:rPr>
                <w:rFonts w:ascii="Aptos" w:eastAsia="Times New Roman" w:hAnsi="Aptos" w:cs="Times New Roman"/>
                <w:bCs/>
                <w:lang w:eastAsia="en-GB"/>
              </w:rPr>
              <w:t xml:space="preserve">protection </w:t>
            </w:r>
            <w:r w:rsidR="009F1F12">
              <w:rPr>
                <w:rFonts w:ascii="Aptos" w:eastAsia="Times New Roman" w:hAnsi="Aptos" w:cs="Times New Roman"/>
                <w:bCs/>
                <w:lang w:eastAsia="en-GB"/>
              </w:rPr>
              <w:t>r</w:t>
            </w:r>
            <w:r w:rsidR="00C5103D">
              <w:rPr>
                <w:rFonts w:ascii="Aptos" w:eastAsia="Times New Roman" w:hAnsi="Aptos" w:cs="Times New Roman"/>
                <w:bCs/>
                <w:lang w:eastAsia="en-GB"/>
              </w:rPr>
              <w:t>ecording (</w:t>
            </w:r>
            <w:r w:rsidR="009F1F12">
              <w:rPr>
                <w:rFonts w:ascii="Aptos" w:eastAsia="Times New Roman" w:hAnsi="Aptos" w:cs="Times New Roman"/>
                <w:bCs/>
                <w:lang w:eastAsia="en-GB"/>
              </w:rPr>
              <w:t xml:space="preserve">guidance </w:t>
            </w:r>
            <w:r w:rsidR="00C5103D">
              <w:rPr>
                <w:rFonts w:ascii="Aptos" w:eastAsia="Times New Roman" w:hAnsi="Aptos" w:cs="Times New Roman"/>
                <w:bCs/>
                <w:lang w:eastAsia="en-GB"/>
              </w:rPr>
              <w:t xml:space="preserve">provided by the Derbyshire </w:t>
            </w:r>
            <w:r w:rsidR="009F1F12">
              <w:rPr>
                <w:rFonts w:ascii="Aptos" w:eastAsia="Times New Roman" w:hAnsi="Aptos" w:cs="Times New Roman"/>
                <w:bCs/>
                <w:lang w:eastAsia="en-GB"/>
              </w:rPr>
              <w:t>D</w:t>
            </w:r>
            <w:r w:rsidR="00C5103D">
              <w:rPr>
                <w:rFonts w:ascii="Aptos" w:eastAsia="Times New Roman" w:hAnsi="Aptos" w:cs="Times New Roman"/>
                <w:bCs/>
                <w:lang w:eastAsia="en-GB"/>
              </w:rPr>
              <w:t xml:space="preserve">ata Protection </w:t>
            </w:r>
            <w:r w:rsidR="007D7F73">
              <w:rPr>
                <w:rFonts w:ascii="Aptos" w:eastAsia="Times New Roman" w:hAnsi="Aptos" w:cs="Times New Roman"/>
                <w:bCs/>
                <w:lang w:eastAsia="en-GB"/>
              </w:rPr>
              <w:t>H</w:t>
            </w:r>
            <w:r w:rsidR="00C5103D">
              <w:rPr>
                <w:rFonts w:ascii="Aptos" w:eastAsia="Times New Roman" w:hAnsi="Aptos" w:cs="Times New Roman"/>
                <w:bCs/>
                <w:lang w:eastAsia="en-GB"/>
              </w:rPr>
              <w:t xml:space="preserve">ub) </w:t>
            </w:r>
          </w:p>
          <w:p w14:paraId="5ED3E997" w14:textId="77777777" w:rsidR="00AC4754" w:rsidRPr="002B1E1D" w:rsidRDefault="00AC4754" w:rsidP="00424F21">
            <w:pPr>
              <w:tabs>
                <w:tab w:val="left" w:pos="1330"/>
              </w:tabs>
              <w:rPr>
                <w:rFonts w:ascii="Aptos" w:eastAsia="Times New Roman" w:hAnsi="Aptos" w:cs="Arial"/>
                <w:bCs/>
                <w:lang w:eastAsia="ja-JP"/>
              </w:rPr>
            </w:pPr>
          </w:p>
          <w:p w14:paraId="02B54071" w14:textId="77777777" w:rsidR="00AC4754" w:rsidRPr="000658FA" w:rsidRDefault="00AC4754" w:rsidP="00424F21">
            <w:pPr>
              <w:spacing w:after="200" w:line="276" w:lineRule="auto"/>
              <w:rPr>
                <w:rFonts w:ascii="Aptos" w:eastAsiaTheme="majorEastAsia" w:hAnsi="Aptos" w:cs="Arial"/>
                <w:bCs/>
                <w:lang w:eastAsia="ja-JP"/>
              </w:rPr>
            </w:pPr>
          </w:p>
        </w:tc>
      </w:tr>
    </w:tbl>
    <w:p w14:paraId="0C719BDB" w14:textId="77777777" w:rsidR="00AC4754" w:rsidRPr="000658FA" w:rsidRDefault="00AC4754" w:rsidP="00AC4754">
      <w:pPr>
        <w:jc w:val="center"/>
        <w:rPr>
          <w:rFonts w:ascii="Aptos" w:hAnsi="Aptos" w:cs="Arial"/>
        </w:rPr>
      </w:pPr>
    </w:p>
    <w:p w14:paraId="59B73052" w14:textId="77777777" w:rsidR="003545C9" w:rsidRDefault="003545C9" w:rsidP="005E00AE">
      <w:pPr>
        <w:pStyle w:val="TNCBodyText"/>
        <w:rPr>
          <w:rFonts w:ascii="Aptos" w:hAnsi="Aptos"/>
          <w:b/>
          <w:bCs/>
          <w:color w:val="2F5496" w:themeColor="accent1" w:themeShade="BF"/>
        </w:rPr>
      </w:pPr>
    </w:p>
    <w:p w14:paraId="279F5210" w14:textId="77777777" w:rsidR="000658FA" w:rsidRDefault="000658FA" w:rsidP="005E00AE">
      <w:pPr>
        <w:pStyle w:val="TNCBodyText"/>
        <w:rPr>
          <w:rFonts w:ascii="Aptos" w:hAnsi="Aptos"/>
          <w:b/>
          <w:bCs/>
          <w:color w:val="2F5496" w:themeColor="accent1" w:themeShade="BF"/>
        </w:rPr>
      </w:pPr>
    </w:p>
    <w:p w14:paraId="1C6EC00F" w14:textId="77777777" w:rsidR="000658FA" w:rsidRDefault="000658FA" w:rsidP="005E00AE">
      <w:pPr>
        <w:pStyle w:val="TNCBodyText"/>
        <w:rPr>
          <w:rFonts w:ascii="Aptos" w:hAnsi="Aptos"/>
          <w:b/>
          <w:bCs/>
          <w:color w:val="2F5496" w:themeColor="accent1" w:themeShade="BF"/>
        </w:rPr>
      </w:pPr>
    </w:p>
    <w:p w14:paraId="7FA64F9A" w14:textId="77777777" w:rsidR="000658FA" w:rsidRDefault="000658FA" w:rsidP="005E00AE">
      <w:pPr>
        <w:pStyle w:val="TNCBodyText"/>
        <w:rPr>
          <w:rFonts w:ascii="Aptos" w:hAnsi="Aptos"/>
          <w:b/>
          <w:bCs/>
          <w:color w:val="2F5496" w:themeColor="accent1" w:themeShade="BF"/>
        </w:rPr>
      </w:pPr>
    </w:p>
    <w:p w14:paraId="42860BBA" w14:textId="77777777" w:rsidR="000658FA" w:rsidRDefault="000658FA" w:rsidP="005E00AE">
      <w:pPr>
        <w:pStyle w:val="TNCBodyText"/>
        <w:rPr>
          <w:rFonts w:ascii="Aptos" w:hAnsi="Aptos"/>
          <w:b/>
          <w:bCs/>
          <w:color w:val="2F5496" w:themeColor="accent1" w:themeShade="BF"/>
        </w:rPr>
      </w:pPr>
    </w:p>
    <w:p w14:paraId="6CCFC469" w14:textId="3E781750" w:rsidR="0025107E" w:rsidRPr="00E0078C" w:rsidRDefault="00D559A8" w:rsidP="005E00AE">
      <w:pPr>
        <w:pStyle w:val="TNCBodyText"/>
        <w:rPr>
          <w:rFonts w:ascii="Aptos" w:hAnsi="Aptos"/>
          <w:b/>
          <w:bCs/>
          <w:color w:val="1F3864" w:themeColor="accent1" w:themeShade="80"/>
          <w:sz w:val="32"/>
          <w:szCs w:val="40"/>
        </w:rPr>
      </w:pPr>
      <w:r w:rsidRPr="00E0078C">
        <w:rPr>
          <w:rFonts w:ascii="Aptos" w:hAnsi="Aptos"/>
          <w:b/>
          <w:bCs/>
          <w:color w:val="1F3864" w:themeColor="accent1" w:themeShade="80"/>
          <w:sz w:val="32"/>
          <w:szCs w:val="40"/>
        </w:rPr>
        <w:lastRenderedPageBreak/>
        <w:t>Contents:</w:t>
      </w:r>
    </w:p>
    <w:p w14:paraId="19191E47" w14:textId="268B9985" w:rsidR="00D559A8" w:rsidRPr="000658FA" w:rsidRDefault="00D559A8" w:rsidP="0078327D">
      <w:pPr>
        <w:pStyle w:val="TNCBodyText"/>
        <w:spacing w:before="0" w:after="100"/>
        <w:rPr>
          <w:rStyle w:val="Hyperlink"/>
          <w:rFonts w:ascii="Aptos" w:hAnsi="Aptos"/>
          <w:color w:val="1F3864" w:themeColor="accent1" w:themeShade="80"/>
        </w:rPr>
      </w:pPr>
      <w:hyperlink w:anchor="_Statement_of_intent" w:history="1">
        <w:r w:rsidRPr="000658FA">
          <w:rPr>
            <w:rStyle w:val="Hyperlink"/>
            <w:rFonts w:ascii="Aptos" w:hAnsi="Aptos"/>
            <w:color w:val="1F3864" w:themeColor="accent1" w:themeShade="80"/>
          </w:rPr>
          <w:t>Statement of intent</w:t>
        </w:r>
      </w:hyperlink>
    </w:p>
    <w:p w14:paraId="2E7BAEB7" w14:textId="7582BB67" w:rsidR="006A6021" w:rsidRPr="00E0078C" w:rsidRDefault="006A6021" w:rsidP="0078327D">
      <w:pPr>
        <w:pStyle w:val="TNCBodyText"/>
        <w:spacing w:before="0" w:after="100"/>
        <w:rPr>
          <w:rFonts w:ascii="Aptos" w:hAnsi="Aptos"/>
          <w:color w:val="1F3864" w:themeColor="accent1" w:themeShade="80"/>
        </w:rPr>
      </w:pPr>
      <w:hyperlink w:anchor="_Definitions" w:history="1">
        <w:r w:rsidRPr="00E0078C">
          <w:rPr>
            <w:rStyle w:val="Hyperlink"/>
            <w:rFonts w:ascii="Aptos" w:hAnsi="Aptos"/>
            <w:color w:val="1F3864" w:themeColor="accent1" w:themeShade="80"/>
          </w:rPr>
          <w:t>Definitions</w:t>
        </w:r>
      </w:hyperlink>
    </w:p>
    <w:p w14:paraId="6EB6D080" w14:textId="43D5DF0A" w:rsidR="00ED13FA" w:rsidRPr="00E0078C" w:rsidRDefault="00A855C7" w:rsidP="008971C8">
      <w:pPr>
        <w:pStyle w:val="TNCBodyText"/>
        <w:numPr>
          <w:ilvl w:val="0"/>
          <w:numId w:val="2"/>
        </w:numPr>
        <w:spacing w:before="0" w:after="100"/>
        <w:rPr>
          <w:rStyle w:val="Hyperlink"/>
          <w:rFonts w:ascii="Aptos" w:hAnsi="Aptos"/>
          <w:color w:val="1F3864" w:themeColor="accent1" w:themeShade="80"/>
          <w:u w:val="none"/>
        </w:rPr>
      </w:pPr>
      <w:hyperlink w:anchor="_Legal_framework" w:history="1">
        <w:r w:rsidRPr="00E0078C">
          <w:rPr>
            <w:rStyle w:val="Hyperlink"/>
            <w:rFonts w:ascii="Aptos" w:hAnsi="Aptos"/>
            <w:color w:val="1F3864" w:themeColor="accent1" w:themeShade="80"/>
          </w:rPr>
          <w:t>Legal framework</w:t>
        </w:r>
      </w:hyperlink>
    </w:p>
    <w:p w14:paraId="5244D48E" w14:textId="7EDA537A"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Roles_and_responsibilities" w:history="1">
        <w:r w:rsidRPr="00E0078C">
          <w:rPr>
            <w:rStyle w:val="Hyperlink"/>
            <w:rFonts w:ascii="Aptos" w:hAnsi="Aptos"/>
            <w:color w:val="1F3864" w:themeColor="accent1" w:themeShade="80"/>
          </w:rPr>
          <w:t>Roles and responsibilities</w:t>
        </w:r>
      </w:hyperlink>
    </w:p>
    <w:p w14:paraId="359B21E7" w14:textId="18C16F27"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Multi-agency_working" w:history="1">
        <w:r w:rsidRPr="00E0078C">
          <w:rPr>
            <w:rStyle w:val="Hyperlink"/>
            <w:rFonts w:ascii="Aptos" w:hAnsi="Aptos"/>
            <w:color w:val="1F3864" w:themeColor="accent1" w:themeShade="80"/>
          </w:rPr>
          <w:t>Multi-agency working</w:t>
        </w:r>
      </w:hyperlink>
    </w:p>
    <w:p w14:paraId="1B707E5A" w14:textId="4FD1DA26" w:rsidR="009E126A" w:rsidRPr="00E0078C" w:rsidRDefault="00C548EC" w:rsidP="008971C8">
      <w:pPr>
        <w:pStyle w:val="TNCBodyText"/>
        <w:numPr>
          <w:ilvl w:val="0"/>
          <w:numId w:val="2"/>
        </w:numPr>
        <w:spacing w:before="0" w:after="100"/>
        <w:rPr>
          <w:rFonts w:ascii="Aptos" w:hAnsi="Aptos"/>
          <w:color w:val="1F3864" w:themeColor="accent1" w:themeShade="80"/>
        </w:rPr>
      </w:pPr>
      <w:hyperlink w:anchor="_Early_help" w:history="1">
        <w:r w:rsidRPr="00E0078C">
          <w:rPr>
            <w:rStyle w:val="Hyperlink"/>
            <w:rFonts w:ascii="Aptos" w:hAnsi="Aptos"/>
            <w:color w:val="1F3864" w:themeColor="accent1" w:themeShade="80"/>
          </w:rPr>
          <w:t>Support before statutory intervention</w:t>
        </w:r>
      </w:hyperlink>
    </w:p>
    <w:p w14:paraId="45ABF798" w14:textId="40AAB960"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Abuse,_neglect_and" w:history="1">
        <w:r w:rsidRPr="00E0078C">
          <w:rPr>
            <w:rStyle w:val="Hyperlink"/>
            <w:rFonts w:ascii="Aptos" w:hAnsi="Aptos"/>
            <w:color w:val="1F3864" w:themeColor="accent1" w:themeShade="80"/>
          </w:rPr>
          <w:t>Abuse, neglect and exploitation</w:t>
        </w:r>
      </w:hyperlink>
    </w:p>
    <w:p w14:paraId="71466532" w14:textId="5E096793"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pecific_safeguarding_issues_1" w:history="1">
        <w:r w:rsidRPr="00E0078C">
          <w:rPr>
            <w:rStyle w:val="Hyperlink"/>
            <w:rFonts w:ascii="Aptos" w:hAnsi="Aptos"/>
            <w:color w:val="1F3864" w:themeColor="accent1" w:themeShade="80"/>
          </w:rPr>
          <w:t>Specific safeguarding issues</w:t>
        </w:r>
      </w:hyperlink>
    </w:p>
    <w:p w14:paraId="34A52D58" w14:textId="70965BFB"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hild-on-child_abuse" w:history="1">
        <w:r w:rsidRPr="00E0078C">
          <w:rPr>
            <w:rStyle w:val="Hyperlink"/>
            <w:rFonts w:ascii="Aptos" w:hAnsi="Aptos"/>
            <w:color w:val="1F3864" w:themeColor="accent1" w:themeShade="80"/>
          </w:rPr>
          <w:t>Child-on-child abuse</w:t>
        </w:r>
      </w:hyperlink>
    </w:p>
    <w:p w14:paraId="3FC95E50" w14:textId="5353B0A8" w:rsidR="009E126A" w:rsidRPr="00E0078C" w:rsidRDefault="00E95D89" w:rsidP="008971C8">
      <w:pPr>
        <w:pStyle w:val="TNCBodyText"/>
        <w:numPr>
          <w:ilvl w:val="0"/>
          <w:numId w:val="2"/>
        </w:numPr>
        <w:spacing w:before="0" w:after="100"/>
        <w:rPr>
          <w:rFonts w:ascii="Aptos" w:hAnsi="Aptos"/>
          <w:color w:val="1F3864" w:themeColor="accent1" w:themeShade="80"/>
        </w:rPr>
      </w:pPr>
      <w:hyperlink w:anchor="_Online_safety_and" w:history="1">
        <w:r w:rsidRPr="00E0078C">
          <w:rPr>
            <w:rStyle w:val="Hyperlink"/>
            <w:rFonts w:ascii="Aptos" w:hAnsi="Aptos"/>
            <w:color w:val="1F3864" w:themeColor="accent1" w:themeShade="80"/>
          </w:rPr>
          <w:t>Online safety and technology</w:t>
        </w:r>
      </w:hyperlink>
    </w:p>
    <w:p w14:paraId="2B33F8A2" w14:textId="4CACFC44" w:rsidR="009E126A" w:rsidRPr="00E0078C" w:rsidRDefault="001B3A7F" w:rsidP="008971C8">
      <w:pPr>
        <w:pStyle w:val="TNCBodyText"/>
        <w:numPr>
          <w:ilvl w:val="0"/>
          <w:numId w:val="2"/>
        </w:numPr>
        <w:spacing w:before="0" w:after="100"/>
        <w:rPr>
          <w:rFonts w:ascii="Aptos" w:hAnsi="Aptos"/>
          <w:color w:val="1F3864" w:themeColor="accent1" w:themeShade="80"/>
        </w:rPr>
      </w:pPr>
      <w:hyperlink w:anchor="_Consensual_and_non-consensual" w:history="1">
        <w:r w:rsidRPr="00E0078C">
          <w:rPr>
            <w:rStyle w:val="Hyperlink"/>
            <w:rFonts w:ascii="Aptos" w:hAnsi="Aptos"/>
            <w:color w:val="1F3864" w:themeColor="accent1" w:themeShade="80"/>
          </w:rPr>
          <w:t>Making or sharing of nudes or semi-nudes</w:t>
        </w:r>
      </w:hyperlink>
    </w:p>
    <w:p w14:paraId="2E0031E9" w14:textId="23569160" w:rsidR="002A360B" w:rsidRPr="00E0078C" w:rsidRDefault="00A40E07" w:rsidP="008971C8">
      <w:pPr>
        <w:pStyle w:val="TNCBodyText"/>
        <w:numPr>
          <w:ilvl w:val="0"/>
          <w:numId w:val="2"/>
        </w:numPr>
        <w:spacing w:before="40" w:after="40"/>
        <w:rPr>
          <w:rFonts w:ascii="Aptos" w:hAnsi="Aptos"/>
          <w:color w:val="1F3864" w:themeColor="accent1" w:themeShade="80"/>
        </w:rPr>
      </w:pPr>
      <w:hyperlink w:anchor="_[New]_Appropriate_physical" w:history="1">
        <w:r w:rsidRPr="00E0078C">
          <w:rPr>
            <w:rStyle w:val="Hyperlink"/>
            <w:rFonts w:ascii="Aptos" w:hAnsi="Aptos"/>
            <w:color w:val="1F3864" w:themeColor="accent1" w:themeShade="80"/>
          </w:rPr>
          <w:t>Appropriate physical contact with pupils</w:t>
        </w:r>
      </w:hyperlink>
    </w:p>
    <w:p w14:paraId="03D622F7" w14:textId="4F6698C9"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ontext_of_safeguarding" w:history="1">
        <w:r w:rsidRPr="00E0078C">
          <w:rPr>
            <w:rStyle w:val="Hyperlink"/>
            <w:rFonts w:ascii="Aptos" w:hAnsi="Aptos"/>
            <w:color w:val="1F3864" w:themeColor="accent1" w:themeShade="80"/>
          </w:rPr>
          <w:t>Context of safeguarding incidents</w:t>
        </w:r>
      </w:hyperlink>
    </w:p>
    <w:p w14:paraId="4908157A" w14:textId="4B13CD17"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Pupils_potentially_at" w:history="1">
        <w:r w:rsidRPr="00E0078C">
          <w:rPr>
            <w:rStyle w:val="Hyperlink"/>
            <w:rFonts w:ascii="Aptos" w:hAnsi="Aptos"/>
            <w:color w:val="1F3864" w:themeColor="accent1" w:themeShade="80"/>
          </w:rPr>
          <w:t>Pupils potentially at greater risk of harm</w:t>
        </w:r>
      </w:hyperlink>
    </w:p>
    <w:p w14:paraId="562CC88E" w14:textId="4C9D21A3"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Use_of_the" w:history="1">
        <w:r w:rsidRPr="00E0078C">
          <w:rPr>
            <w:rStyle w:val="Hyperlink"/>
            <w:rFonts w:ascii="Aptos" w:hAnsi="Aptos"/>
            <w:color w:val="1F3864" w:themeColor="accent1" w:themeShade="80"/>
          </w:rPr>
          <w:t>Use of the school premises for non-school activities</w:t>
        </w:r>
      </w:hyperlink>
    </w:p>
    <w:p w14:paraId="0F16C442" w14:textId="51AFD48E"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Alternative_provision" w:history="1">
        <w:r w:rsidRPr="00E0078C">
          <w:rPr>
            <w:rStyle w:val="Hyperlink"/>
            <w:rFonts w:ascii="Aptos" w:hAnsi="Aptos"/>
            <w:color w:val="1F3864" w:themeColor="accent1" w:themeShade="80"/>
          </w:rPr>
          <w:t>Alternative provision</w:t>
        </w:r>
      </w:hyperlink>
    </w:p>
    <w:p w14:paraId="7773D531" w14:textId="617A2653"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Work_experience" w:history="1">
        <w:r w:rsidRPr="00E0078C">
          <w:rPr>
            <w:rStyle w:val="Hyperlink"/>
            <w:rFonts w:ascii="Aptos" w:hAnsi="Aptos"/>
            <w:color w:val="1F3864" w:themeColor="accent1" w:themeShade="80"/>
          </w:rPr>
          <w:t>Work experience</w:t>
        </w:r>
      </w:hyperlink>
    </w:p>
    <w:p w14:paraId="31C6A200" w14:textId="27905D19"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Homestay_exchange_visits" w:history="1">
        <w:r w:rsidRPr="00E0078C">
          <w:rPr>
            <w:rStyle w:val="Hyperlink"/>
            <w:rFonts w:ascii="Aptos" w:hAnsi="Aptos"/>
            <w:color w:val="1F3864" w:themeColor="accent1" w:themeShade="80"/>
          </w:rPr>
          <w:t>Homestay exchange visits</w:t>
        </w:r>
      </w:hyperlink>
    </w:p>
    <w:p w14:paraId="2C41B4BD" w14:textId="261D16B8" w:rsidR="009E126A" w:rsidRPr="00E0078C" w:rsidRDefault="00860AF1" w:rsidP="008971C8">
      <w:pPr>
        <w:pStyle w:val="TNCBodyText"/>
        <w:numPr>
          <w:ilvl w:val="0"/>
          <w:numId w:val="2"/>
        </w:numPr>
        <w:spacing w:before="0" w:after="100"/>
        <w:rPr>
          <w:rFonts w:ascii="Aptos" w:hAnsi="Aptos"/>
          <w:color w:val="1F3864" w:themeColor="accent1" w:themeShade="80"/>
        </w:rPr>
      </w:pPr>
      <w:hyperlink w:anchor="_Concerns_about_pupils" w:history="1">
        <w:r w:rsidRPr="00E0078C">
          <w:rPr>
            <w:rStyle w:val="Hyperlink"/>
            <w:rFonts w:ascii="Aptos" w:hAnsi="Aptos"/>
            <w:color w:val="1F3864" w:themeColor="accent1" w:themeShade="80"/>
          </w:rPr>
          <w:t>Reporting and responding to concerns about pupils</w:t>
        </w:r>
      </w:hyperlink>
    </w:p>
    <w:p w14:paraId="22E6725F" w14:textId="69CF746F"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oncerns_about_school" w:history="1">
        <w:r w:rsidRPr="00E0078C">
          <w:rPr>
            <w:rStyle w:val="Hyperlink"/>
            <w:rFonts w:ascii="Aptos" w:hAnsi="Aptos"/>
            <w:color w:val="1F3864" w:themeColor="accent1" w:themeShade="80"/>
          </w:rPr>
          <w:t>Concerns about school safeguarding practices</w:t>
        </w:r>
      </w:hyperlink>
    </w:p>
    <w:p w14:paraId="7DBE794E" w14:textId="04E76464"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afeguarding_concerns_and" w:history="1">
        <w:r w:rsidRPr="00E0078C">
          <w:rPr>
            <w:rStyle w:val="Hyperlink"/>
            <w:rFonts w:ascii="Aptos" w:hAnsi="Aptos"/>
            <w:color w:val="1F3864" w:themeColor="accent1" w:themeShade="80"/>
          </w:rPr>
          <w:t>Safeguarding concerns and allegations of abuse against staff</w:t>
        </w:r>
      </w:hyperlink>
    </w:p>
    <w:p w14:paraId="0F409A87" w14:textId="21A3578A"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ommunication_and_confidentiality" w:history="1">
        <w:r w:rsidRPr="00E0078C">
          <w:rPr>
            <w:rStyle w:val="Hyperlink"/>
            <w:rFonts w:ascii="Aptos" w:hAnsi="Aptos"/>
            <w:color w:val="1F3864" w:themeColor="accent1" w:themeShade="80"/>
          </w:rPr>
          <w:t>Communication and confidentiality</w:t>
        </w:r>
      </w:hyperlink>
    </w:p>
    <w:p w14:paraId="3C74E3D1" w14:textId="44FD5F25"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afer_recruitment" w:history="1">
        <w:r w:rsidRPr="00E0078C">
          <w:rPr>
            <w:rStyle w:val="Hyperlink"/>
            <w:rFonts w:ascii="Aptos" w:hAnsi="Aptos"/>
            <w:color w:val="1F3864" w:themeColor="accent1" w:themeShade="80"/>
          </w:rPr>
          <w:t>Safer recruitment</w:t>
        </w:r>
      </w:hyperlink>
    </w:p>
    <w:p w14:paraId="6B549A4C" w14:textId="4737E12A"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ingle_central_record" w:history="1">
        <w:r w:rsidRPr="00E0078C">
          <w:rPr>
            <w:rStyle w:val="Hyperlink"/>
            <w:rFonts w:ascii="Aptos" w:hAnsi="Aptos"/>
            <w:color w:val="1F3864" w:themeColor="accent1" w:themeShade="80"/>
          </w:rPr>
          <w:t>Single central record (SCR)</w:t>
        </w:r>
      </w:hyperlink>
    </w:p>
    <w:p w14:paraId="27B0397E" w14:textId="45C5D01D"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Training" w:history="1">
        <w:r w:rsidRPr="00E0078C">
          <w:rPr>
            <w:rStyle w:val="Hyperlink"/>
            <w:rFonts w:ascii="Aptos" w:hAnsi="Aptos"/>
            <w:color w:val="1F3864" w:themeColor="accent1" w:themeShade="80"/>
          </w:rPr>
          <w:t>Training</w:t>
        </w:r>
      </w:hyperlink>
    </w:p>
    <w:p w14:paraId="2E9A4F32" w14:textId="48343719"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Monitoring_and_review" w:history="1">
        <w:r w:rsidRPr="00E0078C">
          <w:rPr>
            <w:rStyle w:val="Hyperlink"/>
            <w:rFonts w:ascii="Aptos" w:hAnsi="Aptos"/>
            <w:color w:val="1F3864" w:themeColor="accent1" w:themeShade="80"/>
          </w:rPr>
          <w:t>Monitoring and review</w:t>
        </w:r>
      </w:hyperlink>
    </w:p>
    <w:p w14:paraId="70DD0262" w14:textId="77777777" w:rsidR="009E126A" w:rsidRDefault="009E126A" w:rsidP="001B2B16">
      <w:pPr>
        <w:pStyle w:val="TNCBodyText"/>
        <w:spacing w:before="0" w:after="0"/>
        <w:rPr>
          <w:rFonts w:ascii="Aptos" w:hAnsi="Aptos"/>
          <w:b/>
          <w:bCs/>
          <w:color w:val="1F3864" w:themeColor="accent1" w:themeShade="80"/>
        </w:rPr>
      </w:pPr>
      <w:r w:rsidRPr="00E0078C">
        <w:rPr>
          <w:rFonts w:ascii="Aptos" w:hAnsi="Aptos"/>
          <w:b/>
          <w:bCs/>
          <w:color w:val="1F3864" w:themeColor="accent1" w:themeShade="80"/>
        </w:rPr>
        <w:t>Appendices</w:t>
      </w:r>
    </w:p>
    <w:p w14:paraId="6771EEA9" w14:textId="1C1C4A2D" w:rsidR="004B501B" w:rsidRDefault="004B501B" w:rsidP="008971C8">
      <w:pPr>
        <w:pStyle w:val="TNCBodyText"/>
        <w:numPr>
          <w:ilvl w:val="0"/>
          <w:numId w:val="3"/>
        </w:numPr>
        <w:spacing w:before="0" w:after="0"/>
        <w:rPr>
          <w:rFonts w:ascii="Aptos" w:hAnsi="Aptos"/>
          <w:color w:val="1F3864" w:themeColor="accent1" w:themeShade="80"/>
          <w:u w:val="single"/>
        </w:rPr>
      </w:pPr>
      <w:r w:rsidRPr="004B501B">
        <w:rPr>
          <w:rFonts w:ascii="Aptos" w:hAnsi="Aptos"/>
          <w:color w:val="1F3864" w:themeColor="accent1" w:themeShade="80"/>
          <w:u w:val="single"/>
        </w:rPr>
        <w:t>Acronyms</w:t>
      </w:r>
    </w:p>
    <w:p w14:paraId="79CD3201" w14:textId="336D764E" w:rsidR="004B501B" w:rsidRPr="004B501B" w:rsidRDefault="00936234" w:rsidP="008971C8">
      <w:pPr>
        <w:pStyle w:val="TNCBodyText"/>
        <w:numPr>
          <w:ilvl w:val="0"/>
          <w:numId w:val="3"/>
        </w:numPr>
        <w:spacing w:before="0" w:after="100"/>
        <w:rPr>
          <w:rFonts w:ascii="Aptos" w:hAnsi="Aptos"/>
          <w:color w:val="1F3864" w:themeColor="accent1" w:themeShade="80"/>
          <w:u w:val="single"/>
        </w:rPr>
      </w:pPr>
      <w:r>
        <w:rPr>
          <w:rFonts w:ascii="Aptos" w:hAnsi="Aptos"/>
          <w:color w:val="1F3864" w:themeColor="accent1" w:themeShade="80"/>
          <w:u w:val="single"/>
        </w:rPr>
        <w:t>Safeguarding</w:t>
      </w:r>
      <w:r w:rsidR="00CE1E79">
        <w:rPr>
          <w:rFonts w:ascii="Aptos" w:hAnsi="Aptos"/>
          <w:color w:val="1F3864" w:themeColor="accent1" w:themeShade="80"/>
          <w:u w:val="single"/>
        </w:rPr>
        <w:t xml:space="preserve"> referral</w:t>
      </w:r>
      <w:r>
        <w:rPr>
          <w:rFonts w:ascii="Aptos" w:hAnsi="Aptos"/>
          <w:color w:val="1F3864" w:themeColor="accent1" w:themeShade="80"/>
          <w:u w:val="single"/>
        </w:rPr>
        <w:t xml:space="preserve"> flowchart</w:t>
      </w:r>
    </w:p>
    <w:p w14:paraId="37EBB357" w14:textId="4EB3A875" w:rsidR="00A855C7" w:rsidRDefault="009E126A" w:rsidP="008971C8">
      <w:pPr>
        <w:pStyle w:val="TNCBodyText"/>
        <w:numPr>
          <w:ilvl w:val="0"/>
          <w:numId w:val="3"/>
        </w:numPr>
        <w:spacing w:before="0" w:after="100"/>
        <w:rPr>
          <w:color w:val="1F3864" w:themeColor="accent1" w:themeShade="80"/>
        </w:rPr>
      </w:pPr>
      <w:hyperlink w:anchor="_Specific_safeguarding_issues" w:history="1">
        <w:r w:rsidRPr="00E0078C">
          <w:rPr>
            <w:rStyle w:val="Hyperlink"/>
            <w:rFonts w:ascii="Aptos" w:hAnsi="Aptos"/>
            <w:color w:val="1F3864" w:themeColor="accent1" w:themeShade="80"/>
          </w:rPr>
          <w:t>Specific safeguarding issues</w:t>
        </w:r>
        <w:r w:rsidRPr="00E0078C">
          <w:rPr>
            <w:rStyle w:val="Hyperlink"/>
            <w:color w:val="1F3864" w:themeColor="accent1" w:themeShade="80"/>
          </w:rPr>
          <w:t xml:space="preserve"> </w:t>
        </w:r>
      </w:hyperlink>
      <w:r w:rsidR="00A855C7" w:rsidRPr="00E0078C">
        <w:rPr>
          <w:color w:val="1F3864" w:themeColor="accent1" w:themeShade="80"/>
        </w:rPr>
        <w:t xml:space="preserve"> </w:t>
      </w:r>
    </w:p>
    <w:p w14:paraId="522A7C49" w14:textId="22A61FBF" w:rsidR="00CE1E79" w:rsidRDefault="00CE1E79" w:rsidP="008971C8">
      <w:pPr>
        <w:pStyle w:val="TNCBodyText"/>
        <w:numPr>
          <w:ilvl w:val="0"/>
          <w:numId w:val="3"/>
        </w:numPr>
        <w:spacing w:before="0" w:after="100"/>
        <w:rPr>
          <w:rFonts w:ascii="Aptos" w:hAnsi="Aptos"/>
          <w:color w:val="2F5496" w:themeColor="accent1" w:themeShade="BF"/>
          <w:u w:val="single"/>
        </w:rPr>
      </w:pPr>
      <w:r w:rsidRPr="00CE1E79">
        <w:rPr>
          <w:rFonts w:ascii="Aptos" w:hAnsi="Aptos"/>
          <w:color w:val="2F5496" w:themeColor="accent1" w:themeShade="BF"/>
          <w:u w:val="single"/>
        </w:rPr>
        <w:t xml:space="preserve">Key </w:t>
      </w:r>
      <w:r w:rsidR="00AD626F">
        <w:rPr>
          <w:rFonts w:ascii="Aptos" w:hAnsi="Aptos"/>
          <w:color w:val="2F5496" w:themeColor="accent1" w:themeShade="BF"/>
          <w:u w:val="single"/>
        </w:rPr>
        <w:t>l</w:t>
      </w:r>
      <w:r w:rsidRPr="00CE1E79">
        <w:rPr>
          <w:rFonts w:ascii="Aptos" w:hAnsi="Aptos"/>
          <w:color w:val="2F5496" w:themeColor="accent1" w:themeShade="BF"/>
          <w:u w:val="single"/>
        </w:rPr>
        <w:t xml:space="preserve">ocal </w:t>
      </w:r>
      <w:r w:rsidR="00AD626F">
        <w:rPr>
          <w:rFonts w:ascii="Aptos" w:hAnsi="Aptos"/>
          <w:color w:val="2F5496" w:themeColor="accent1" w:themeShade="BF"/>
          <w:u w:val="single"/>
        </w:rPr>
        <w:t>s</w:t>
      </w:r>
      <w:r w:rsidRPr="00CE1E79">
        <w:rPr>
          <w:rFonts w:ascii="Aptos" w:hAnsi="Aptos"/>
          <w:color w:val="2F5496" w:themeColor="accent1" w:themeShade="BF"/>
          <w:u w:val="single"/>
        </w:rPr>
        <w:t xml:space="preserve">afeguarding </w:t>
      </w:r>
      <w:r w:rsidR="00AD626F">
        <w:rPr>
          <w:rFonts w:ascii="Aptos" w:hAnsi="Aptos"/>
          <w:color w:val="2F5496" w:themeColor="accent1" w:themeShade="BF"/>
          <w:u w:val="single"/>
        </w:rPr>
        <w:t>c</w:t>
      </w:r>
      <w:r w:rsidRPr="00CE1E79">
        <w:rPr>
          <w:rFonts w:ascii="Aptos" w:hAnsi="Aptos"/>
          <w:color w:val="2F5496" w:themeColor="accent1" w:themeShade="BF"/>
          <w:u w:val="single"/>
        </w:rPr>
        <w:t>ontacts</w:t>
      </w:r>
    </w:p>
    <w:p w14:paraId="65ADF4A8" w14:textId="7DC916C0" w:rsidR="00CE1E79" w:rsidRDefault="00AD626F" w:rsidP="008971C8">
      <w:pPr>
        <w:pStyle w:val="TNCBodyText"/>
        <w:numPr>
          <w:ilvl w:val="0"/>
          <w:numId w:val="3"/>
        </w:numPr>
        <w:spacing w:before="0" w:after="100"/>
        <w:rPr>
          <w:rFonts w:ascii="Aptos" w:hAnsi="Aptos"/>
          <w:color w:val="2F5496" w:themeColor="accent1" w:themeShade="BF"/>
          <w:u w:val="single"/>
        </w:rPr>
      </w:pPr>
      <w:r>
        <w:rPr>
          <w:rFonts w:ascii="Aptos" w:hAnsi="Aptos"/>
          <w:color w:val="2F5496" w:themeColor="accent1" w:themeShade="BF"/>
          <w:u w:val="single"/>
        </w:rPr>
        <w:t>Safeguarding and child protection recording</w:t>
      </w:r>
    </w:p>
    <w:p w14:paraId="7BA65782" w14:textId="0862ED54" w:rsidR="00D559A8" w:rsidRDefault="00AD626F" w:rsidP="008971C8">
      <w:pPr>
        <w:pStyle w:val="TNCBodyText"/>
        <w:numPr>
          <w:ilvl w:val="0"/>
          <w:numId w:val="3"/>
        </w:numPr>
        <w:spacing w:before="0" w:after="100"/>
      </w:pPr>
      <w:r w:rsidRPr="004879CC">
        <w:rPr>
          <w:rFonts w:ascii="Aptos" w:hAnsi="Aptos"/>
          <w:color w:val="2F5496" w:themeColor="accent1" w:themeShade="BF"/>
          <w:u w:val="single"/>
        </w:rPr>
        <w:t>The Seven golden rules for sharing information</w:t>
      </w:r>
      <w:r w:rsidR="00D559A8">
        <w:br w:type="page"/>
      </w:r>
    </w:p>
    <w:p w14:paraId="7E2FBA44" w14:textId="52E78D2C" w:rsidR="00D559A8" w:rsidRPr="000658FA" w:rsidRDefault="004879CC" w:rsidP="005E00AE">
      <w:pPr>
        <w:pStyle w:val="TNCBodyText"/>
        <w:rPr>
          <w:rFonts w:ascii="Aptos" w:hAnsi="Aptos"/>
          <w:b/>
          <w:bCs/>
          <w:color w:val="2F5496" w:themeColor="accent1" w:themeShade="BF"/>
          <w:sz w:val="28"/>
          <w:szCs w:val="28"/>
        </w:rPr>
      </w:pPr>
      <w:bookmarkStart w:id="0" w:name="_Statement_of_intent"/>
      <w:bookmarkEnd w:id="0"/>
      <w:r>
        <w:rPr>
          <w:rFonts w:ascii="Aptos" w:hAnsi="Aptos"/>
          <w:b/>
          <w:bCs/>
          <w:color w:val="2F5496" w:themeColor="accent1" w:themeShade="BF"/>
          <w:sz w:val="28"/>
          <w:szCs w:val="28"/>
        </w:rPr>
        <w:lastRenderedPageBreak/>
        <w:t>S</w:t>
      </w:r>
      <w:r w:rsidR="00D559A8" w:rsidRPr="000658FA">
        <w:rPr>
          <w:rFonts w:ascii="Aptos" w:hAnsi="Aptos"/>
          <w:b/>
          <w:bCs/>
          <w:color w:val="2F5496" w:themeColor="accent1" w:themeShade="BF"/>
          <w:sz w:val="28"/>
          <w:szCs w:val="28"/>
        </w:rPr>
        <w:t>tatement of intent</w:t>
      </w:r>
    </w:p>
    <w:p w14:paraId="47822DFE" w14:textId="1BDD66D2" w:rsidR="004B1380" w:rsidRPr="00437BBA" w:rsidRDefault="008F5CB0" w:rsidP="004B1380">
      <w:pPr>
        <w:pStyle w:val="TNCBodyText"/>
        <w:rPr>
          <w:rFonts w:ascii="Aptos" w:hAnsi="Aptos"/>
        </w:rPr>
      </w:pPr>
      <w:r>
        <w:rPr>
          <w:rFonts w:ascii="Aptos" w:hAnsi="Aptos"/>
          <w:bCs/>
          <w:color w:val="000000" w:themeColor="text1"/>
        </w:rPr>
        <w:t>Buxton Community School</w:t>
      </w:r>
      <w:r w:rsidR="004B1380" w:rsidRPr="008F5CB0">
        <w:rPr>
          <w:rFonts w:ascii="Aptos" w:hAnsi="Aptos"/>
          <w:bCs/>
          <w:color w:val="000000" w:themeColor="text1"/>
        </w:rPr>
        <w:t xml:space="preserve"> </w:t>
      </w:r>
      <w:r w:rsidR="004B1380" w:rsidRPr="00437BBA">
        <w:rPr>
          <w:rFonts w:ascii="Aptos" w:hAnsi="Aptos"/>
        </w:rPr>
        <w:t>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682B432F" w14:textId="77777777" w:rsidR="004B1380" w:rsidRPr="00437BBA" w:rsidRDefault="004B1380" w:rsidP="004B1380">
      <w:pPr>
        <w:pStyle w:val="TNCBodyText"/>
        <w:rPr>
          <w:rFonts w:ascii="Aptos" w:hAnsi="Aptos"/>
        </w:rPr>
      </w:pPr>
      <w:r w:rsidRPr="00437BBA">
        <w:rPr>
          <w:rFonts w:ascii="Aptos" w:hAnsi="Aptos"/>
        </w:rPr>
        <w:t xml:space="preserve">This policy sets out a clear and consistent framework for delivering this promise, in line with safeguarding legislation and statutory guidance. It will be achieved by: </w:t>
      </w:r>
    </w:p>
    <w:p w14:paraId="5EBD6113"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Ensuring that members of the governing board, the headteacher and staff understand their responsibilities under safeguarding legislation and statutory guidance, are alert to the signs of child abuse, and know to refer concerns to the DSL.</w:t>
      </w:r>
    </w:p>
    <w:p w14:paraId="22421189"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Teaching pupils how to keep safe and recognise behaviour that is unacceptable.</w:t>
      </w:r>
    </w:p>
    <w:p w14:paraId="5BA7835E"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Identifying and making provision for any pupil that has been subject to, or is at risk of, abuse, neglect, or exploitation.</w:t>
      </w:r>
    </w:p>
    <w:p w14:paraId="44679BBE"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Creating a culture of safer recruitment by adopting procedures that help deter, reject or identify people who might pose a risk to children.</w:t>
      </w:r>
    </w:p>
    <w:p w14:paraId="73B9E63B" w14:textId="175FA3D6" w:rsidR="004B1380" w:rsidRDefault="004B1380" w:rsidP="008971C8">
      <w:pPr>
        <w:pStyle w:val="TNCBodyText"/>
        <w:numPr>
          <w:ilvl w:val="0"/>
          <w:numId w:val="4"/>
        </w:numPr>
        <w:spacing w:line="240" w:lineRule="auto"/>
        <w:rPr>
          <w:rFonts w:ascii="Aptos" w:hAnsi="Aptos"/>
        </w:rPr>
      </w:pPr>
      <w:r w:rsidRPr="00437BBA">
        <w:rPr>
          <w:rFonts w:ascii="Aptos" w:hAnsi="Aptos"/>
        </w:rPr>
        <w:t xml:space="preserve">Ensuring that the headteacher and any new staff and volunteers are only appointed when all the appropriate checks have been satisfactorily completed. </w:t>
      </w:r>
      <w:bookmarkStart w:id="1" w:name="_Duties_of_Supervisory"/>
      <w:bookmarkEnd w:id="1"/>
    </w:p>
    <w:tbl>
      <w:tblPr>
        <w:tblStyle w:val="TableGrid"/>
        <w:tblW w:w="0" w:type="auto"/>
        <w:tblLook w:val="04A0" w:firstRow="1" w:lastRow="0" w:firstColumn="1" w:lastColumn="0" w:noHBand="0" w:noVBand="1"/>
      </w:tblPr>
      <w:tblGrid>
        <w:gridCol w:w="3879"/>
        <w:gridCol w:w="2709"/>
        <w:gridCol w:w="3890"/>
      </w:tblGrid>
      <w:tr w:rsidR="0088590D" w14:paraId="2BE0183A" w14:textId="77777777" w:rsidTr="14E74726">
        <w:tc>
          <w:tcPr>
            <w:tcW w:w="10478" w:type="dxa"/>
            <w:gridSpan w:val="3"/>
            <w:shd w:val="clear" w:color="auto" w:fill="1F3864" w:themeFill="accent1" w:themeFillShade="80"/>
          </w:tcPr>
          <w:p w14:paraId="55940DBE" w14:textId="00D9E9A2" w:rsidR="0088590D" w:rsidRPr="002F13A5" w:rsidRDefault="0088590D" w:rsidP="0088590D">
            <w:pPr>
              <w:pStyle w:val="TNCBodyText"/>
              <w:spacing w:line="240" w:lineRule="auto"/>
              <w:jc w:val="center"/>
              <w:rPr>
                <w:rFonts w:ascii="Aptos" w:hAnsi="Aptos"/>
                <w:b/>
                <w:bCs/>
              </w:rPr>
            </w:pPr>
            <w:r w:rsidRPr="002F13A5">
              <w:rPr>
                <w:rFonts w:ascii="Aptos" w:hAnsi="Aptos"/>
                <w:b/>
                <w:bCs/>
              </w:rPr>
              <w:t>Key staff</w:t>
            </w:r>
          </w:p>
        </w:tc>
      </w:tr>
      <w:tr w:rsidR="0088590D" w14:paraId="7ECEB914" w14:textId="77777777" w:rsidTr="14E74726">
        <w:tc>
          <w:tcPr>
            <w:tcW w:w="4106" w:type="dxa"/>
          </w:tcPr>
          <w:p w14:paraId="4F0E399E" w14:textId="73423BE0" w:rsidR="008E4A16" w:rsidRPr="002F13A5" w:rsidRDefault="0088590D" w:rsidP="008E4A16">
            <w:pPr>
              <w:pStyle w:val="TNCBodyText"/>
              <w:spacing w:line="240" w:lineRule="auto"/>
              <w:rPr>
                <w:rFonts w:ascii="Aptos" w:hAnsi="Aptos"/>
                <w:sz w:val="20"/>
                <w:szCs w:val="20"/>
              </w:rPr>
            </w:pPr>
            <w:r w:rsidRPr="002F13A5">
              <w:rPr>
                <w:rFonts w:ascii="Aptos" w:hAnsi="Aptos"/>
                <w:sz w:val="20"/>
                <w:szCs w:val="20"/>
              </w:rPr>
              <w:t>D</w:t>
            </w:r>
            <w:r w:rsidR="007B16F3" w:rsidRPr="002F13A5">
              <w:rPr>
                <w:rFonts w:ascii="Aptos" w:hAnsi="Aptos"/>
                <w:sz w:val="20"/>
                <w:szCs w:val="20"/>
              </w:rPr>
              <w:t>esignated Safeguarding Lead</w:t>
            </w:r>
          </w:p>
        </w:tc>
        <w:tc>
          <w:tcPr>
            <w:tcW w:w="2879" w:type="dxa"/>
          </w:tcPr>
          <w:p w14:paraId="6FC5465A" w14:textId="5B9070C2" w:rsidR="0088590D" w:rsidRPr="008F5CB0" w:rsidRDefault="008F5CB0"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Alex Garner</w:t>
            </w:r>
          </w:p>
        </w:tc>
        <w:tc>
          <w:tcPr>
            <w:tcW w:w="3493" w:type="dxa"/>
          </w:tcPr>
          <w:p w14:paraId="7E28D05F" w14:textId="5A22842B" w:rsidR="00355AD0" w:rsidRPr="008F5CB0" w:rsidRDefault="00355AD0" w:rsidP="0088590D">
            <w:pPr>
              <w:pStyle w:val="TNCBodyText"/>
              <w:spacing w:line="240" w:lineRule="auto"/>
              <w:rPr>
                <w:rFonts w:ascii="Aptos" w:hAnsi="Aptos"/>
                <w:color w:val="000000" w:themeColor="text1"/>
                <w:sz w:val="20"/>
                <w:szCs w:val="20"/>
              </w:rPr>
            </w:pPr>
            <w:hyperlink r:id="rId15" w:history="1">
              <w:r w:rsidRPr="00B3715D">
                <w:rPr>
                  <w:rStyle w:val="Hyperlink"/>
                  <w:rFonts w:ascii="Aptos" w:hAnsi="Aptos"/>
                  <w:sz w:val="20"/>
                  <w:szCs w:val="20"/>
                </w:rPr>
                <w:t>agarner@buxtoncommunityschool.co.uk</w:t>
              </w:r>
            </w:hyperlink>
          </w:p>
        </w:tc>
      </w:tr>
      <w:tr w:rsidR="0088590D" w14:paraId="1EDD6085" w14:textId="77777777" w:rsidTr="14E74726">
        <w:tc>
          <w:tcPr>
            <w:tcW w:w="4106" w:type="dxa"/>
          </w:tcPr>
          <w:p w14:paraId="5B9F3C1C" w14:textId="0DD16A6E" w:rsidR="0088590D" w:rsidRPr="002F13A5" w:rsidRDefault="0088590D" w:rsidP="0088590D">
            <w:pPr>
              <w:pStyle w:val="TNCBodyText"/>
              <w:spacing w:line="240" w:lineRule="auto"/>
              <w:rPr>
                <w:rFonts w:ascii="Aptos" w:hAnsi="Aptos"/>
                <w:sz w:val="20"/>
                <w:szCs w:val="20"/>
              </w:rPr>
            </w:pPr>
            <w:r w:rsidRPr="002F13A5">
              <w:rPr>
                <w:rFonts w:ascii="Aptos" w:hAnsi="Aptos"/>
                <w:sz w:val="20"/>
                <w:szCs w:val="20"/>
              </w:rPr>
              <w:t xml:space="preserve">Deputy </w:t>
            </w:r>
            <w:r w:rsidR="008E4A16" w:rsidRPr="002F13A5">
              <w:rPr>
                <w:rFonts w:ascii="Aptos" w:hAnsi="Aptos"/>
                <w:sz w:val="20"/>
                <w:szCs w:val="20"/>
              </w:rPr>
              <w:t>Designated Safeguarding Lead (s)</w:t>
            </w:r>
          </w:p>
        </w:tc>
        <w:tc>
          <w:tcPr>
            <w:tcW w:w="2879" w:type="dxa"/>
          </w:tcPr>
          <w:p w14:paraId="415C5EE0" w14:textId="77777777" w:rsidR="0088590D" w:rsidRDefault="006B20EF"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Julie Woods</w:t>
            </w:r>
          </w:p>
          <w:p w14:paraId="06D1E427" w14:textId="79405A73" w:rsidR="006B20EF" w:rsidRPr="008F5CB0" w:rsidRDefault="006B20EF"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Charlie Holman</w:t>
            </w:r>
          </w:p>
        </w:tc>
        <w:tc>
          <w:tcPr>
            <w:tcW w:w="3493" w:type="dxa"/>
          </w:tcPr>
          <w:p w14:paraId="43856B15" w14:textId="39475C47" w:rsidR="0088590D" w:rsidRDefault="006B20EF" w:rsidP="0088590D">
            <w:pPr>
              <w:pStyle w:val="TNCBodyText"/>
              <w:spacing w:line="240" w:lineRule="auto"/>
              <w:rPr>
                <w:rFonts w:ascii="Aptos" w:hAnsi="Aptos"/>
                <w:color w:val="000000" w:themeColor="text1"/>
                <w:sz w:val="20"/>
                <w:szCs w:val="20"/>
              </w:rPr>
            </w:pPr>
            <w:hyperlink r:id="rId16" w:history="1">
              <w:r w:rsidRPr="00B3715D">
                <w:rPr>
                  <w:rStyle w:val="Hyperlink"/>
                  <w:rFonts w:ascii="Aptos" w:hAnsi="Aptos"/>
                  <w:sz w:val="20"/>
                  <w:szCs w:val="20"/>
                </w:rPr>
                <w:t>jwoods@buxtoncommunityschool.co.uk</w:t>
              </w:r>
            </w:hyperlink>
          </w:p>
          <w:p w14:paraId="3D2A67D0" w14:textId="06794746" w:rsidR="006B20EF" w:rsidRPr="008F5CB0" w:rsidRDefault="006B20EF" w:rsidP="006B20EF">
            <w:pPr>
              <w:pStyle w:val="TNCBodyText"/>
              <w:spacing w:line="240" w:lineRule="auto"/>
              <w:rPr>
                <w:rFonts w:ascii="Aptos" w:hAnsi="Aptos"/>
                <w:color w:val="000000" w:themeColor="text1"/>
                <w:sz w:val="20"/>
                <w:szCs w:val="20"/>
              </w:rPr>
            </w:pPr>
            <w:hyperlink r:id="rId17" w:history="1">
              <w:r w:rsidRPr="00B3715D">
                <w:rPr>
                  <w:rStyle w:val="Hyperlink"/>
                  <w:rFonts w:ascii="Aptos" w:hAnsi="Aptos"/>
                  <w:sz w:val="20"/>
                  <w:szCs w:val="20"/>
                </w:rPr>
                <w:t>cholman@buxtoncommunityschool.co.uk</w:t>
              </w:r>
            </w:hyperlink>
          </w:p>
        </w:tc>
      </w:tr>
      <w:tr w:rsidR="0088590D" w14:paraId="5684298F" w14:textId="77777777" w:rsidTr="14E74726">
        <w:tc>
          <w:tcPr>
            <w:tcW w:w="4106" w:type="dxa"/>
          </w:tcPr>
          <w:p w14:paraId="2DCC8C82" w14:textId="2A832066" w:rsidR="0088590D" w:rsidRPr="002F13A5" w:rsidRDefault="009E38DD" w:rsidP="0088590D">
            <w:pPr>
              <w:pStyle w:val="TNCBodyText"/>
              <w:spacing w:line="240" w:lineRule="auto"/>
              <w:rPr>
                <w:rFonts w:ascii="Aptos" w:hAnsi="Aptos"/>
                <w:sz w:val="20"/>
                <w:szCs w:val="20"/>
              </w:rPr>
            </w:pPr>
            <w:r w:rsidRPr="002F13A5">
              <w:rPr>
                <w:rFonts w:ascii="Aptos" w:hAnsi="Aptos"/>
                <w:sz w:val="20"/>
                <w:szCs w:val="20"/>
              </w:rPr>
              <w:t xml:space="preserve">The Appointed Teacher for Looked </w:t>
            </w:r>
            <w:r w:rsidR="007B16F3" w:rsidRPr="002F13A5">
              <w:rPr>
                <w:rFonts w:ascii="Aptos" w:hAnsi="Aptos"/>
                <w:sz w:val="20"/>
                <w:szCs w:val="20"/>
              </w:rPr>
              <w:t>A</w:t>
            </w:r>
            <w:r w:rsidRPr="002F13A5">
              <w:rPr>
                <w:rFonts w:ascii="Aptos" w:hAnsi="Aptos"/>
                <w:sz w:val="20"/>
                <w:szCs w:val="20"/>
              </w:rPr>
              <w:t xml:space="preserve">fter </w:t>
            </w:r>
            <w:r w:rsidR="007B16F3" w:rsidRPr="002F13A5">
              <w:rPr>
                <w:rFonts w:ascii="Aptos" w:hAnsi="Aptos"/>
                <w:sz w:val="20"/>
                <w:szCs w:val="20"/>
              </w:rPr>
              <w:t>C</w:t>
            </w:r>
            <w:r w:rsidRPr="002F13A5">
              <w:rPr>
                <w:rFonts w:ascii="Aptos" w:hAnsi="Aptos"/>
                <w:sz w:val="20"/>
                <w:szCs w:val="20"/>
              </w:rPr>
              <w:t>hildren</w:t>
            </w:r>
          </w:p>
        </w:tc>
        <w:tc>
          <w:tcPr>
            <w:tcW w:w="2879" w:type="dxa"/>
          </w:tcPr>
          <w:p w14:paraId="1B3727ED" w14:textId="506B703C" w:rsidR="0088590D" w:rsidRPr="008F5CB0" w:rsidRDefault="006B20EF"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Claire O’Brien</w:t>
            </w:r>
          </w:p>
        </w:tc>
        <w:tc>
          <w:tcPr>
            <w:tcW w:w="3493" w:type="dxa"/>
          </w:tcPr>
          <w:p w14:paraId="2E037AA0" w14:textId="1C2BD1EC" w:rsidR="00EA37C4" w:rsidRPr="008F5CB0" w:rsidRDefault="00EA37C4" w:rsidP="00EA37C4">
            <w:pPr>
              <w:pStyle w:val="TNCBodyText"/>
              <w:spacing w:line="240" w:lineRule="auto"/>
              <w:rPr>
                <w:rFonts w:ascii="Aptos" w:hAnsi="Aptos"/>
                <w:color w:val="000000" w:themeColor="text1"/>
                <w:sz w:val="20"/>
                <w:szCs w:val="20"/>
              </w:rPr>
            </w:pPr>
            <w:hyperlink r:id="rId18" w:history="1">
              <w:r w:rsidRPr="00B3715D">
                <w:rPr>
                  <w:rStyle w:val="Hyperlink"/>
                  <w:rFonts w:ascii="Aptos" w:hAnsi="Aptos"/>
                  <w:sz w:val="20"/>
                  <w:szCs w:val="20"/>
                </w:rPr>
                <w:t>cobrien1@buxtoncommunityschool.co.uk</w:t>
              </w:r>
            </w:hyperlink>
          </w:p>
        </w:tc>
      </w:tr>
      <w:tr w:rsidR="0088590D" w14:paraId="0E061011" w14:textId="77777777" w:rsidTr="14E74726">
        <w:tc>
          <w:tcPr>
            <w:tcW w:w="4106" w:type="dxa"/>
          </w:tcPr>
          <w:p w14:paraId="273B4032" w14:textId="076EC7FF" w:rsidR="0088590D" w:rsidRPr="002F13A5" w:rsidRDefault="00AD285C" w:rsidP="0088590D">
            <w:pPr>
              <w:pStyle w:val="TNCBodyText"/>
              <w:spacing w:line="240" w:lineRule="auto"/>
              <w:rPr>
                <w:rFonts w:ascii="Aptos" w:hAnsi="Aptos"/>
                <w:sz w:val="20"/>
                <w:szCs w:val="20"/>
              </w:rPr>
            </w:pPr>
            <w:r w:rsidRPr="002F13A5">
              <w:rPr>
                <w:rFonts w:ascii="Aptos" w:hAnsi="Aptos"/>
                <w:sz w:val="20"/>
                <w:szCs w:val="20"/>
              </w:rPr>
              <w:t>The Appointed Teacher for SEND</w:t>
            </w:r>
          </w:p>
        </w:tc>
        <w:tc>
          <w:tcPr>
            <w:tcW w:w="2879" w:type="dxa"/>
          </w:tcPr>
          <w:p w14:paraId="271A9190" w14:textId="32B2A1C2" w:rsidR="0088590D" w:rsidRPr="008F5CB0" w:rsidRDefault="00EA37C4"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Steph Reddy</w:t>
            </w:r>
          </w:p>
        </w:tc>
        <w:tc>
          <w:tcPr>
            <w:tcW w:w="3493" w:type="dxa"/>
          </w:tcPr>
          <w:p w14:paraId="414EFB28" w14:textId="447E845D" w:rsidR="00EA37C4" w:rsidRPr="008F5CB0" w:rsidRDefault="00EA37C4" w:rsidP="00EA37C4">
            <w:pPr>
              <w:pStyle w:val="TNCBodyText"/>
              <w:spacing w:line="240" w:lineRule="auto"/>
              <w:rPr>
                <w:rFonts w:ascii="Aptos" w:hAnsi="Aptos"/>
                <w:color w:val="000000" w:themeColor="text1"/>
                <w:sz w:val="20"/>
                <w:szCs w:val="20"/>
              </w:rPr>
            </w:pPr>
            <w:hyperlink r:id="rId19" w:history="1">
              <w:r w:rsidRPr="00B3715D">
                <w:rPr>
                  <w:rStyle w:val="Hyperlink"/>
                  <w:rFonts w:ascii="Aptos" w:hAnsi="Aptos"/>
                  <w:sz w:val="20"/>
                  <w:szCs w:val="20"/>
                </w:rPr>
                <w:t>sreddy@buxtoncommunityschool.co.uk</w:t>
              </w:r>
            </w:hyperlink>
          </w:p>
        </w:tc>
      </w:tr>
      <w:tr w:rsidR="004A6EE1" w14:paraId="0EEC95A1" w14:textId="77777777" w:rsidTr="14E74726">
        <w:tc>
          <w:tcPr>
            <w:tcW w:w="4106" w:type="dxa"/>
          </w:tcPr>
          <w:p w14:paraId="529785F1" w14:textId="34167594" w:rsidR="004A6EE1" w:rsidRPr="002F13A5" w:rsidRDefault="0094285B" w:rsidP="00672599">
            <w:pPr>
              <w:pStyle w:val="TNCBodyText"/>
              <w:spacing w:line="240" w:lineRule="auto"/>
              <w:jc w:val="left"/>
              <w:rPr>
                <w:rFonts w:ascii="Aptos" w:hAnsi="Aptos"/>
                <w:sz w:val="20"/>
                <w:szCs w:val="20"/>
              </w:rPr>
            </w:pPr>
            <w:r w:rsidRPr="002F13A5">
              <w:rPr>
                <w:rFonts w:ascii="Aptos" w:hAnsi="Aptos"/>
                <w:sz w:val="20"/>
                <w:szCs w:val="20"/>
              </w:rPr>
              <w:t xml:space="preserve">The Senior Mental </w:t>
            </w:r>
            <w:r w:rsidR="00672599" w:rsidRPr="002F13A5">
              <w:rPr>
                <w:rFonts w:ascii="Aptos" w:hAnsi="Aptos"/>
                <w:sz w:val="20"/>
                <w:szCs w:val="20"/>
              </w:rPr>
              <w:t>H</w:t>
            </w:r>
            <w:r w:rsidRPr="002F13A5">
              <w:rPr>
                <w:rFonts w:ascii="Aptos" w:hAnsi="Aptos"/>
                <w:sz w:val="20"/>
                <w:szCs w:val="20"/>
              </w:rPr>
              <w:t>ealth</w:t>
            </w:r>
            <w:r w:rsidR="00672599" w:rsidRPr="002F13A5">
              <w:rPr>
                <w:rFonts w:ascii="Aptos" w:hAnsi="Aptos"/>
                <w:sz w:val="20"/>
                <w:szCs w:val="20"/>
              </w:rPr>
              <w:t xml:space="preserve"> We</w:t>
            </w:r>
            <w:r w:rsidRPr="002F13A5">
              <w:rPr>
                <w:rFonts w:ascii="Aptos" w:hAnsi="Aptos"/>
                <w:sz w:val="20"/>
                <w:szCs w:val="20"/>
              </w:rPr>
              <w:t>llbeing Lead</w:t>
            </w:r>
            <w:r w:rsidR="00672599" w:rsidRPr="002F13A5">
              <w:rPr>
                <w:rFonts w:ascii="Aptos" w:hAnsi="Aptos"/>
                <w:sz w:val="20"/>
                <w:szCs w:val="20"/>
              </w:rPr>
              <w:t xml:space="preserve"> </w:t>
            </w:r>
          </w:p>
        </w:tc>
        <w:tc>
          <w:tcPr>
            <w:tcW w:w="2879" w:type="dxa"/>
          </w:tcPr>
          <w:p w14:paraId="19FA4DB6" w14:textId="4A90072C" w:rsidR="004A6EE1" w:rsidRPr="008F5CB0" w:rsidRDefault="00EA37C4"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Alex Garner</w:t>
            </w:r>
          </w:p>
        </w:tc>
        <w:tc>
          <w:tcPr>
            <w:tcW w:w="3493" w:type="dxa"/>
          </w:tcPr>
          <w:p w14:paraId="32840CD2" w14:textId="4D879FD6" w:rsidR="00EA37C4" w:rsidRPr="008F5CB0" w:rsidRDefault="00EA37C4" w:rsidP="00EA37C4">
            <w:pPr>
              <w:pStyle w:val="TNCBodyText"/>
              <w:spacing w:line="240" w:lineRule="auto"/>
              <w:rPr>
                <w:rFonts w:ascii="Aptos" w:hAnsi="Aptos"/>
                <w:color w:val="000000" w:themeColor="text1"/>
                <w:sz w:val="20"/>
                <w:szCs w:val="20"/>
              </w:rPr>
            </w:pPr>
            <w:hyperlink r:id="rId20" w:history="1">
              <w:r w:rsidRPr="00B3715D">
                <w:rPr>
                  <w:rStyle w:val="Hyperlink"/>
                  <w:rFonts w:ascii="Aptos" w:hAnsi="Aptos"/>
                  <w:sz w:val="20"/>
                  <w:szCs w:val="20"/>
                </w:rPr>
                <w:t>agarner@buxtoncommunityschool.co.uk</w:t>
              </w:r>
            </w:hyperlink>
          </w:p>
        </w:tc>
      </w:tr>
      <w:tr w:rsidR="0088590D" w14:paraId="04792310" w14:textId="77777777" w:rsidTr="14E74726">
        <w:tc>
          <w:tcPr>
            <w:tcW w:w="4106" w:type="dxa"/>
          </w:tcPr>
          <w:p w14:paraId="19A30A2F" w14:textId="066E86D5" w:rsidR="0088590D" w:rsidRPr="002F13A5" w:rsidRDefault="00A87BCB" w:rsidP="0088590D">
            <w:pPr>
              <w:pStyle w:val="TNCBodyText"/>
              <w:spacing w:line="240" w:lineRule="auto"/>
              <w:rPr>
                <w:rFonts w:ascii="Aptos" w:hAnsi="Aptos"/>
                <w:sz w:val="20"/>
                <w:szCs w:val="20"/>
              </w:rPr>
            </w:pPr>
            <w:r w:rsidRPr="002F13A5">
              <w:rPr>
                <w:rFonts w:ascii="Aptos" w:hAnsi="Aptos"/>
                <w:sz w:val="20"/>
                <w:szCs w:val="20"/>
              </w:rPr>
              <w:t>The Designated Lead for Anti-Bullying</w:t>
            </w:r>
          </w:p>
        </w:tc>
        <w:tc>
          <w:tcPr>
            <w:tcW w:w="2879" w:type="dxa"/>
          </w:tcPr>
          <w:p w14:paraId="1ECA74C8" w14:textId="517C4420" w:rsidR="0088590D" w:rsidRPr="008F5CB0" w:rsidRDefault="00EA37C4" w:rsidP="0088590D">
            <w:pPr>
              <w:pStyle w:val="TNCBodyText"/>
              <w:spacing w:line="240" w:lineRule="auto"/>
              <w:rPr>
                <w:rFonts w:ascii="Aptos" w:hAnsi="Aptos"/>
                <w:color w:val="000000" w:themeColor="text1"/>
                <w:sz w:val="20"/>
                <w:szCs w:val="20"/>
              </w:rPr>
            </w:pPr>
            <w:r w:rsidRPr="14E74726">
              <w:rPr>
                <w:rFonts w:ascii="Aptos" w:hAnsi="Aptos"/>
                <w:color w:val="000000" w:themeColor="text1"/>
                <w:sz w:val="20"/>
                <w:szCs w:val="20"/>
              </w:rPr>
              <w:t>A</w:t>
            </w:r>
            <w:r w:rsidR="0C2F5A65" w:rsidRPr="14E74726">
              <w:rPr>
                <w:rFonts w:ascii="Aptos" w:hAnsi="Aptos"/>
                <w:color w:val="000000" w:themeColor="text1"/>
                <w:sz w:val="20"/>
                <w:szCs w:val="20"/>
              </w:rPr>
              <w:t>lex</w:t>
            </w:r>
            <w:r w:rsidRPr="14E74726">
              <w:rPr>
                <w:rFonts w:ascii="Aptos" w:hAnsi="Aptos"/>
                <w:color w:val="000000" w:themeColor="text1"/>
                <w:sz w:val="20"/>
                <w:szCs w:val="20"/>
              </w:rPr>
              <w:t xml:space="preserve"> Garner</w:t>
            </w:r>
          </w:p>
        </w:tc>
        <w:tc>
          <w:tcPr>
            <w:tcW w:w="3493" w:type="dxa"/>
          </w:tcPr>
          <w:p w14:paraId="57EEEFFA" w14:textId="63E1976C" w:rsidR="00EA37C4" w:rsidRPr="008F5CB0" w:rsidRDefault="00752C73" w:rsidP="00EA37C4">
            <w:pPr>
              <w:pStyle w:val="TNCBodyText"/>
              <w:spacing w:line="240" w:lineRule="auto"/>
              <w:rPr>
                <w:rFonts w:ascii="Aptos" w:hAnsi="Aptos"/>
                <w:color w:val="000000" w:themeColor="text1"/>
                <w:sz w:val="20"/>
                <w:szCs w:val="20"/>
              </w:rPr>
            </w:pPr>
            <w:hyperlink r:id="rId21" w:history="1">
              <w:r w:rsidRPr="00B3715D">
                <w:rPr>
                  <w:rStyle w:val="Hyperlink"/>
                  <w:rFonts w:ascii="Aptos" w:hAnsi="Aptos"/>
                  <w:sz w:val="20"/>
                  <w:szCs w:val="20"/>
                </w:rPr>
                <w:t>agarner@buxtonommunityschool.co.uk</w:t>
              </w:r>
            </w:hyperlink>
          </w:p>
        </w:tc>
      </w:tr>
      <w:tr w:rsidR="00A87BCB" w14:paraId="42800FF4" w14:textId="77777777" w:rsidTr="14E74726">
        <w:tc>
          <w:tcPr>
            <w:tcW w:w="4106" w:type="dxa"/>
          </w:tcPr>
          <w:p w14:paraId="278ED95C" w14:textId="3947E909" w:rsidR="00A87BCB" w:rsidRPr="002F13A5" w:rsidRDefault="007A3B95" w:rsidP="00A72E9E">
            <w:pPr>
              <w:pStyle w:val="TNCBodyText"/>
              <w:spacing w:line="240" w:lineRule="auto"/>
              <w:jc w:val="left"/>
              <w:rPr>
                <w:rFonts w:ascii="Aptos" w:hAnsi="Aptos"/>
                <w:sz w:val="20"/>
                <w:szCs w:val="20"/>
              </w:rPr>
            </w:pPr>
            <w:r w:rsidRPr="002F13A5">
              <w:rPr>
                <w:rFonts w:ascii="Aptos" w:hAnsi="Aptos"/>
                <w:sz w:val="20"/>
                <w:szCs w:val="20"/>
              </w:rPr>
              <w:t xml:space="preserve">The Designated </w:t>
            </w:r>
            <w:r w:rsidR="00060134" w:rsidRPr="002F13A5">
              <w:rPr>
                <w:rFonts w:ascii="Aptos" w:hAnsi="Aptos"/>
                <w:sz w:val="20"/>
                <w:szCs w:val="20"/>
              </w:rPr>
              <w:t>L</w:t>
            </w:r>
            <w:r w:rsidRPr="002F13A5">
              <w:rPr>
                <w:rFonts w:ascii="Aptos" w:hAnsi="Aptos"/>
                <w:sz w:val="20"/>
                <w:szCs w:val="20"/>
              </w:rPr>
              <w:t xml:space="preserve">ink </w:t>
            </w:r>
            <w:r w:rsidR="00060134" w:rsidRPr="002F13A5">
              <w:rPr>
                <w:rFonts w:ascii="Aptos" w:hAnsi="Aptos"/>
                <w:sz w:val="20"/>
                <w:szCs w:val="20"/>
              </w:rPr>
              <w:t>G</w:t>
            </w:r>
            <w:r w:rsidRPr="002F13A5">
              <w:rPr>
                <w:rFonts w:ascii="Aptos" w:hAnsi="Aptos"/>
                <w:sz w:val="20"/>
                <w:szCs w:val="20"/>
              </w:rPr>
              <w:t xml:space="preserve">overnor for </w:t>
            </w:r>
            <w:r w:rsidR="00060134" w:rsidRPr="002F13A5">
              <w:rPr>
                <w:rFonts w:ascii="Aptos" w:hAnsi="Aptos"/>
                <w:sz w:val="20"/>
                <w:szCs w:val="20"/>
              </w:rPr>
              <w:t>S</w:t>
            </w:r>
            <w:r w:rsidRPr="002F13A5">
              <w:rPr>
                <w:rFonts w:ascii="Aptos" w:hAnsi="Aptos"/>
                <w:sz w:val="20"/>
                <w:szCs w:val="20"/>
              </w:rPr>
              <w:t>afeguarding</w:t>
            </w:r>
          </w:p>
        </w:tc>
        <w:tc>
          <w:tcPr>
            <w:tcW w:w="2879" w:type="dxa"/>
          </w:tcPr>
          <w:p w14:paraId="2E3566CE" w14:textId="33060E1D" w:rsidR="00A87BCB" w:rsidRPr="008F5CB0" w:rsidRDefault="008612BA"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Sarah Sewell</w:t>
            </w:r>
          </w:p>
        </w:tc>
        <w:tc>
          <w:tcPr>
            <w:tcW w:w="3493" w:type="dxa"/>
          </w:tcPr>
          <w:p w14:paraId="51B5B225" w14:textId="674A9027" w:rsidR="00752C73" w:rsidRPr="008612BA" w:rsidRDefault="008612BA" w:rsidP="0088590D">
            <w:pPr>
              <w:pStyle w:val="TNCBodyText"/>
              <w:spacing w:line="240" w:lineRule="auto"/>
              <w:rPr>
                <w:rFonts w:ascii="Aptos" w:hAnsi="Aptos"/>
                <w:color w:val="000000" w:themeColor="text1"/>
                <w:sz w:val="20"/>
                <w:szCs w:val="20"/>
              </w:rPr>
            </w:pPr>
            <w:r w:rsidRPr="008612BA">
              <w:rPr>
                <w:color w:val="4472C4" w:themeColor="accent1"/>
                <w:sz w:val="20"/>
                <w:szCs w:val="20"/>
              </w:rPr>
              <w:t>ssewel</w:t>
            </w:r>
            <w:r w:rsidRPr="008612BA">
              <w:rPr>
                <w:sz w:val="20"/>
                <w:szCs w:val="20"/>
              </w:rPr>
              <w:t>l</w:t>
            </w:r>
            <w:hyperlink r:id="rId22" w:history="1">
              <w:r w:rsidR="00752C73" w:rsidRPr="008612BA">
                <w:rPr>
                  <w:rStyle w:val="Hyperlink"/>
                  <w:rFonts w:ascii="Aptos" w:hAnsi="Aptos"/>
                  <w:sz w:val="20"/>
                  <w:szCs w:val="20"/>
                </w:rPr>
                <w:t>@buxtoncommunityschool.co.uk</w:t>
              </w:r>
            </w:hyperlink>
          </w:p>
        </w:tc>
      </w:tr>
      <w:tr w:rsidR="00EE14C7" w14:paraId="5C792E5C" w14:textId="77777777" w:rsidTr="14E74726">
        <w:tc>
          <w:tcPr>
            <w:tcW w:w="4106" w:type="dxa"/>
          </w:tcPr>
          <w:p w14:paraId="2DCF99A5" w14:textId="5E691CE6" w:rsidR="00EE14C7" w:rsidRPr="002F13A5" w:rsidRDefault="00EE14C7" w:rsidP="0088590D">
            <w:pPr>
              <w:pStyle w:val="TNCBodyText"/>
              <w:spacing w:line="240" w:lineRule="auto"/>
              <w:rPr>
                <w:rFonts w:ascii="Aptos" w:hAnsi="Aptos"/>
                <w:sz w:val="20"/>
                <w:szCs w:val="20"/>
              </w:rPr>
            </w:pPr>
            <w:r w:rsidRPr="002F13A5">
              <w:rPr>
                <w:rFonts w:ascii="Aptos" w:hAnsi="Aptos"/>
                <w:sz w:val="20"/>
                <w:szCs w:val="20"/>
              </w:rPr>
              <w:t xml:space="preserve">The Nominated </w:t>
            </w:r>
            <w:r w:rsidR="00A72E9E" w:rsidRPr="002F13A5">
              <w:rPr>
                <w:rFonts w:ascii="Aptos" w:hAnsi="Aptos"/>
                <w:sz w:val="20"/>
                <w:szCs w:val="20"/>
              </w:rPr>
              <w:t>G</w:t>
            </w:r>
            <w:r w:rsidRPr="002F13A5">
              <w:rPr>
                <w:rFonts w:ascii="Aptos" w:hAnsi="Aptos"/>
                <w:sz w:val="20"/>
                <w:szCs w:val="20"/>
              </w:rPr>
              <w:t>overnor for effective filtering and monitoring of IT</w:t>
            </w:r>
          </w:p>
        </w:tc>
        <w:tc>
          <w:tcPr>
            <w:tcW w:w="2879" w:type="dxa"/>
          </w:tcPr>
          <w:p w14:paraId="10460D0F" w14:textId="49F182A7" w:rsidR="00EE14C7" w:rsidRPr="008F5CB0" w:rsidRDefault="008612BA"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Sarah Sewell</w:t>
            </w:r>
          </w:p>
        </w:tc>
        <w:tc>
          <w:tcPr>
            <w:tcW w:w="3493" w:type="dxa"/>
          </w:tcPr>
          <w:p w14:paraId="6A6FC22D" w14:textId="2BBCF39C" w:rsidR="00355AD0" w:rsidRPr="008F5CB0" w:rsidRDefault="0035426A" w:rsidP="0088590D">
            <w:pPr>
              <w:pStyle w:val="TNCBodyText"/>
              <w:spacing w:line="240" w:lineRule="auto"/>
              <w:rPr>
                <w:rFonts w:ascii="Aptos" w:hAnsi="Aptos"/>
                <w:color w:val="000000" w:themeColor="text1"/>
                <w:sz w:val="20"/>
                <w:szCs w:val="20"/>
              </w:rPr>
            </w:pPr>
            <w:r w:rsidRPr="008612BA">
              <w:rPr>
                <w:color w:val="4472C4" w:themeColor="accent1"/>
                <w:sz w:val="20"/>
                <w:szCs w:val="20"/>
              </w:rPr>
              <w:t>ssewel</w:t>
            </w:r>
            <w:r w:rsidRPr="008612BA">
              <w:rPr>
                <w:sz w:val="20"/>
                <w:szCs w:val="20"/>
              </w:rPr>
              <w:t>l</w:t>
            </w:r>
            <w:hyperlink r:id="rId23" w:history="1">
              <w:r w:rsidRPr="008612BA">
                <w:rPr>
                  <w:rStyle w:val="Hyperlink"/>
                  <w:rFonts w:ascii="Aptos" w:hAnsi="Aptos"/>
                  <w:sz w:val="20"/>
                  <w:szCs w:val="20"/>
                </w:rPr>
                <w:t>@buxtoncommunityschool.co.uk</w:t>
              </w:r>
            </w:hyperlink>
          </w:p>
        </w:tc>
      </w:tr>
      <w:tr w:rsidR="004A6EE1" w14:paraId="4793D976" w14:textId="77777777" w:rsidTr="14E74726">
        <w:tc>
          <w:tcPr>
            <w:tcW w:w="4106" w:type="dxa"/>
          </w:tcPr>
          <w:p w14:paraId="24117DC4" w14:textId="77777777" w:rsidR="00B77D29" w:rsidRPr="002F13A5" w:rsidRDefault="00753A2D" w:rsidP="0088590D">
            <w:pPr>
              <w:pStyle w:val="TNCBodyText"/>
              <w:spacing w:line="240" w:lineRule="auto"/>
              <w:rPr>
                <w:rFonts w:ascii="Aptos" w:hAnsi="Aptos"/>
                <w:sz w:val="20"/>
                <w:szCs w:val="20"/>
              </w:rPr>
            </w:pPr>
            <w:r w:rsidRPr="002F13A5">
              <w:rPr>
                <w:rFonts w:ascii="Aptos" w:hAnsi="Aptos"/>
                <w:sz w:val="20"/>
                <w:szCs w:val="20"/>
              </w:rPr>
              <w:lastRenderedPageBreak/>
              <w:t>Family Support workers(s)</w:t>
            </w:r>
            <w:r w:rsidR="002719E5" w:rsidRPr="002F13A5">
              <w:rPr>
                <w:rFonts w:ascii="Aptos" w:hAnsi="Aptos"/>
                <w:sz w:val="20"/>
                <w:szCs w:val="20"/>
              </w:rPr>
              <w:t xml:space="preserve"> </w:t>
            </w:r>
          </w:p>
          <w:p w14:paraId="1EBAC684" w14:textId="05B84EB1" w:rsidR="004A6EE1" w:rsidRPr="002F13A5" w:rsidRDefault="002719E5" w:rsidP="0088590D">
            <w:pPr>
              <w:pStyle w:val="TNCBodyText"/>
              <w:spacing w:line="240" w:lineRule="auto"/>
              <w:rPr>
                <w:rFonts w:ascii="Aptos" w:hAnsi="Aptos"/>
                <w:sz w:val="20"/>
                <w:szCs w:val="20"/>
              </w:rPr>
            </w:pPr>
            <w:r w:rsidRPr="002F13A5">
              <w:rPr>
                <w:rFonts w:ascii="Aptos" w:hAnsi="Aptos"/>
                <w:sz w:val="20"/>
                <w:szCs w:val="20"/>
              </w:rPr>
              <w:t xml:space="preserve">Other pastoral members of staff who take </w:t>
            </w:r>
            <w:r w:rsidR="00B77D29" w:rsidRPr="002F13A5">
              <w:rPr>
                <w:rFonts w:ascii="Aptos" w:hAnsi="Aptos"/>
                <w:sz w:val="20"/>
                <w:szCs w:val="20"/>
              </w:rPr>
              <w:t>responsibilities</w:t>
            </w:r>
            <w:r w:rsidRPr="002F13A5">
              <w:rPr>
                <w:rFonts w:ascii="Aptos" w:hAnsi="Aptos"/>
                <w:sz w:val="20"/>
                <w:szCs w:val="20"/>
              </w:rPr>
              <w:t xml:space="preserve"> for safeguarding</w:t>
            </w:r>
          </w:p>
        </w:tc>
        <w:tc>
          <w:tcPr>
            <w:tcW w:w="2879" w:type="dxa"/>
          </w:tcPr>
          <w:p w14:paraId="13AAFCCC" w14:textId="77777777" w:rsidR="004A6EE1" w:rsidRDefault="00752C73"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Julie Woods</w:t>
            </w:r>
          </w:p>
          <w:p w14:paraId="631460D9" w14:textId="77777777" w:rsidR="00EB531B" w:rsidRDefault="00EB531B"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Caroline Siddons</w:t>
            </w:r>
          </w:p>
          <w:p w14:paraId="26C89E41" w14:textId="77777777" w:rsidR="00EB531B" w:rsidRDefault="00EB531B"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Laura Gale</w:t>
            </w:r>
          </w:p>
          <w:p w14:paraId="7BBF79B5" w14:textId="77777777" w:rsidR="00EB531B" w:rsidRDefault="00EB531B"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Amanda Lund</w:t>
            </w:r>
          </w:p>
          <w:p w14:paraId="5D1D687F" w14:textId="77777777" w:rsidR="00EB531B" w:rsidRDefault="00EB531B"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Jane Walters</w:t>
            </w:r>
          </w:p>
          <w:p w14:paraId="7E5E7A82" w14:textId="5B20B8E5" w:rsidR="00EB531B" w:rsidRPr="008F5CB0" w:rsidRDefault="00EB531B" w:rsidP="0088590D">
            <w:pPr>
              <w:pStyle w:val="TNCBodyText"/>
              <w:spacing w:line="240" w:lineRule="auto"/>
              <w:rPr>
                <w:rFonts w:ascii="Aptos" w:hAnsi="Aptos"/>
                <w:color w:val="000000" w:themeColor="text1"/>
                <w:sz w:val="20"/>
                <w:szCs w:val="20"/>
              </w:rPr>
            </w:pPr>
            <w:r>
              <w:rPr>
                <w:rFonts w:ascii="Aptos" w:hAnsi="Aptos"/>
                <w:color w:val="000000" w:themeColor="text1"/>
                <w:sz w:val="20"/>
                <w:szCs w:val="20"/>
              </w:rPr>
              <w:t>Debbie Birkin</w:t>
            </w:r>
          </w:p>
        </w:tc>
        <w:tc>
          <w:tcPr>
            <w:tcW w:w="3493" w:type="dxa"/>
          </w:tcPr>
          <w:p w14:paraId="10C50C27" w14:textId="77777777" w:rsidR="00752C73" w:rsidRDefault="00752C73" w:rsidP="00EB531B">
            <w:pPr>
              <w:pStyle w:val="TNCBodyText"/>
              <w:spacing w:line="240" w:lineRule="auto"/>
              <w:rPr>
                <w:rFonts w:ascii="Aptos" w:hAnsi="Aptos"/>
                <w:color w:val="000000" w:themeColor="text1"/>
                <w:sz w:val="20"/>
                <w:szCs w:val="20"/>
              </w:rPr>
            </w:pPr>
            <w:hyperlink r:id="rId24" w:history="1">
              <w:r w:rsidRPr="00B3715D">
                <w:rPr>
                  <w:rStyle w:val="Hyperlink"/>
                  <w:rFonts w:ascii="Aptos" w:hAnsi="Aptos"/>
                  <w:sz w:val="20"/>
                  <w:szCs w:val="20"/>
                </w:rPr>
                <w:t>jwoods@buxtoncommunityschool.co.uk</w:t>
              </w:r>
            </w:hyperlink>
          </w:p>
          <w:p w14:paraId="0E912479" w14:textId="2FBA0C88" w:rsidR="00EB531B" w:rsidRDefault="00EB531B" w:rsidP="00EB531B">
            <w:pPr>
              <w:pStyle w:val="TNCBodyText"/>
              <w:spacing w:line="240" w:lineRule="auto"/>
              <w:rPr>
                <w:rFonts w:ascii="Aptos" w:hAnsi="Aptos"/>
                <w:color w:val="000000" w:themeColor="text1"/>
                <w:sz w:val="20"/>
                <w:szCs w:val="20"/>
              </w:rPr>
            </w:pPr>
            <w:hyperlink r:id="rId25" w:history="1">
              <w:r w:rsidRPr="00B3715D">
                <w:rPr>
                  <w:rStyle w:val="Hyperlink"/>
                  <w:rFonts w:ascii="Aptos" w:hAnsi="Aptos"/>
                  <w:sz w:val="20"/>
                  <w:szCs w:val="20"/>
                </w:rPr>
                <w:t>csiddons@buxtoncommunityschool.co.uk</w:t>
              </w:r>
            </w:hyperlink>
          </w:p>
          <w:p w14:paraId="14703FAD" w14:textId="63057A1C" w:rsidR="00EB531B" w:rsidRDefault="00EB531B" w:rsidP="00EB531B">
            <w:pPr>
              <w:pStyle w:val="TNCBodyText"/>
              <w:spacing w:line="240" w:lineRule="auto"/>
              <w:rPr>
                <w:rFonts w:ascii="Aptos" w:hAnsi="Aptos"/>
                <w:color w:val="000000" w:themeColor="text1"/>
                <w:sz w:val="20"/>
                <w:szCs w:val="20"/>
              </w:rPr>
            </w:pPr>
            <w:hyperlink r:id="rId26" w:history="1">
              <w:r w:rsidRPr="00B3715D">
                <w:rPr>
                  <w:rStyle w:val="Hyperlink"/>
                  <w:rFonts w:ascii="Aptos" w:hAnsi="Aptos"/>
                  <w:sz w:val="20"/>
                  <w:szCs w:val="20"/>
                </w:rPr>
                <w:t>lgale@buxtoncommunityschool.co.uk</w:t>
              </w:r>
            </w:hyperlink>
          </w:p>
          <w:p w14:paraId="71310938" w14:textId="2BFD739A" w:rsidR="00EB531B" w:rsidRDefault="00EB531B" w:rsidP="00EB531B">
            <w:pPr>
              <w:pStyle w:val="TNCBodyText"/>
              <w:spacing w:line="240" w:lineRule="auto"/>
              <w:rPr>
                <w:rFonts w:ascii="Aptos" w:hAnsi="Aptos"/>
                <w:color w:val="000000" w:themeColor="text1"/>
                <w:sz w:val="20"/>
                <w:szCs w:val="20"/>
              </w:rPr>
            </w:pPr>
            <w:hyperlink r:id="rId27" w:history="1">
              <w:r w:rsidRPr="00B3715D">
                <w:rPr>
                  <w:rStyle w:val="Hyperlink"/>
                  <w:rFonts w:ascii="Aptos" w:hAnsi="Aptos"/>
                  <w:sz w:val="20"/>
                  <w:szCs w:val="20"/>
                </w:rPr>
                <w:t>alund@buxtoncommunityschool.co.uk</w:t>
              </w:r>
            </w:hyperlink>
          </w:p>
          <w:p w14:paraId="11FBFC45" w14:textId="33566E30" w:rsidR="00EB531B" w:rsidRDefault="00A64FC2" w:rsidP="00EB531B">
            <w:pPr>
              <w:pStyle w:val="TNCBodyText"/>
              <w:spacing w:line="240" w:lineRule="auto"/>
              <w:rPr>
                <w:rFonts w:ascii="Aptos" w:hAnsi="Aptos"/>
                <w:color w:val="000000" w:themeColor="text1"/>
                <w:sz w:val="20"/>
                <w:szCs w:val="20"/>
              </w:rPr>
            </w:pPr>
            <w:hyperlink r:id="rId28" w:history="1">
              <w:r w:rsidRPr="00B3715D">
                <w:rPr>
                  <w:rStyle w:val="Hyperlink"/>
                  <w:rFonts w:ascii="Aptos" w:hAnsi="Aptos"/>
                  <w:sz w:val="20"/>
                  <w:szCs w:val="20"/>
                </w:rPr>
                <w:t>jwalters@buxtoncommunityschool.co.uk</w:t>
              </w:r>
            </w:hyperlink>
          </w:p>
          <w:p w14:paraId="421B8C47" w14:textId="4AC3D459" w:rsidR="00A64FC2" w:rsidRDefault="00A64FC2" w:rsidP="00EB531B">
            <w:pPr>
              <w:pStyle w:val="TNCBodyText"/>
              <w:spacing w:line="240" w:lineRule="auto"/>
              <w:rPr>
                <w:rFonts w:ascii="Aptos" w:hAnsi="Aptos"/>
                <w:color w:val="000000" w:themeColor="text1"/>
                <w:sz w:val="20"/>
                <w:szCs w:val="20"/>
              </w:rPr>
            </w:pPr>
            <w:hyperlink r:id="rId29" w:history="1">
              <w:r w:rsidRPr="00B3715D">
                <w:rPr>
                  <w:rStyle w:val="Hyperlink"/>
                  <w:rFonts w:ascii="Aptos" w:hAnsi="Aptos"/>
                  <w:sz w:val="20"/>
                  <w:szCs w:val="20"/>
                </w:rPr>
                <w:t>dbirkin@buxtoncommunityschool.co.uk</w:t>
              </w:r>
            </w:hyperlink>
          </w:p>
          <w:p w14:paraId="098ED526" w14:textId="5ACC7396" w:rsidR="00A64FC2" w:rsidRPr="008F5CB0" w:rsidRDefault="00A64FC2" w:rsidP="00EB531B">
            <w:pPr>
              <w:pStyle w:val="TNCBodyText"/>
              <w:spacing w:line="240" w:lineRule="auto"/>
              <w:rPr>
                <w:rFonts w:ascii="Aptos" w:hAnsi="Aptos"/>
                <w:color w:val="000000" w:themeColor="text1"/>
                <w:sz w:val="20"/>
                <w:szCs w:val="20"/>
              </w:rPr>
            </w:pPr>
          </w:p>
        </w:tc>
      </w:tr>
    </w:tbl>
    <w:p w14:paraId="04963BF2" w14:textId="77777777" w:rsidR="002F13A5" w:rsidRDefault="002F13A5" w:rsidP="00AD1B7B">
      <w:pPr>
        <w:spacing w:after="200" w:line="276" w:lineRule="auto"/>
        <w:jc w:val="both"/>
        <w:rPr>
          <w:rFonts w:ascii="Aptos" w:eastAsia="Calibri" w:hAnsi="Aptos" w:cs="Arial"/>
        </w:rPr>
      </w:pPr>
    </w:p>
    <w:p w14:paraId="18B33022" w14:textId="77777777" w:rsidR="00E445B4" w:rsidRPr="00E445B4" w:rsidRDefault="00AD1B7B" w:rsidP="00E445B4">
      <w:pPr>
        <w:pStyle w:val="NormalWeb"/>
        <w:spacing w:line="300" w:lineRule="atLeast"/>
        <w:rPr>
          <w:rFonts w:ascii="Aptos" w:eastAsia="Times New Roman" w:hAnsi="Aptos" w:cs="Segoe UI"/>
          <w:sz w:val="22"/>
          <w:szCs w:val="22"/>
          <w:lang w:eastAsia="en-GB"/>
        </w:rPr>
      </w:pPr>
      <w:r w:rsidRPr="00E445B4">
        <w:rPr>
          <w:rFonts w:ascii="Aptos" w:eastAsia="Calibri" w:hAnsi="Aptos" w:cs="Arial"/>
          <w:sz w:val="22"/>
          <w:szCs w:val="22"/>
        </w:rPr>
        <w:t xml:space="preserve">We will ensure that parents/carers and our partner agencies are aware of our child protection/ safeguarding policy by ensuring that it is on the school/college website. </w:t>
      </w:r>
      <w:r w:rsidR="00E445B4" w:rsidRPr="00E445B4">
        <w:rPr>
          <w:rFonts w:ascii="Aptos" w:eastAsia="Times New Roman" w:hAnsi="Aptos" w:cs="Segoe UI"/>
          <w:sz w:val="22"/>
          <w:szCs w:val="22"/>
          <w:lang w:eastAsia="en-GB"/>
        </w:rPr>
        <w:t>We ensure that parents, carers and external agencies are fully aware of our safeguarding policy and procedures through a range of communication channels. Safeguarding information is prominently displayed in reception, staff areas and on tutor notice boards throughout the school. All visitors receive a safeguarding leaflet outlining key arrangements, expectations and reporting procedures. A dedicated safeguarding section on our website provides easy access to policies, guidance and key contact information. We use Arbor messages to communicate safeguarding updates, raise awareness of emerging issues and share important information with families. Safeguarding is also reinforced through our PSHE curriculum, helping to promote a shared understanding of keeping children safe. We have a strong culture of early communication with parents and carers whenever initial concerns are identified, ensuring that families are involved and supported at the earliest opportunity. Our Designated Safeguarding Leads (DSLs) maintain a visible presence at parents' evenings and other events, providing opportunities for discussion and guidance. In addition, we have well-established multi-agency partnerships, enabling effective collaboration with external professionals to promote the safety and wellbeing of all pupils.</w:t>
      </w:r>
    </w:p>
    <w:p w14:paraId="2DDA04D0" w14:textId="1F217984" w:rsidR="00504B15" w:rsidRPr="002F13A5" w:rsidRDefault="002F13A5" w:rsidP="00504B15">
      <w:pPr>
        <w:spacing w:after="0" w:line="240" w:lineRule="auto"/>
        <w:jc w:val="both"/>
        <w:rPr>
          <w:rFonts w:ascii="Aptos" w:eastAsia="Calibri" w:hAnsi="Aptos" w:cs="Arial"/>
        </w:rPr>
      </w:pPr>
      <w:r w:rsidRPr="002F13A5">
        <w:rPr>
          <w:rFonts w:ascii="Aptos" w:eastAsia="Calibri" w:hAnsi="Aptos" w:cs="Arial"/>
        </w:rPr>
        <w:t>T</w:t>
      </w:r>
      <w:r w:rsidR="00504B15" w:rsidRPr="002F13A5">
        <w:rPr>
          <w:rFonts w:ascii="Aptos" w:eastAsia="Calibri" w:hAnsi="Aptos" w:cs="Arial"/>
        </w:rPr>
        <w:t>he school website will also have information about how parents/children/other agencies can contact the designated safeguarding lead and their deputy/</w:t>
      </w:r>
      <w:proofErr w:type="spellStart"/>
      <w:r w:rsidR="00504B15" w:rsidRPr="002F13A5">
        <w:rPr>
          <w:rFonts w:ascii="Aptos" w:eastAsia="Calibri" w:hAnsi="Aptos" w:cs="Arial"/>
        </w:rPr>
        <w:t>ies</w:t>
      </w:r>
      <w:proofErr w:type="spellEnd"/>
      <w:r w:rsidR="00504B15" w:rsidRPr="002F13A5">
        <w:rPr>
          <w:rFonts w:ascii="Aptos" w:eastAsia="Calibri" w:hAnsi="Aptos" w:cs="Arial"/>
        </w:rPr>
        <w:t xml:space="preserve"> and include their availability during out of school hours and school holidays.</w:t>
      </w:r>
    </w:p>
    <w:p w14:paraId="1FF77176" w14:textId="77777777" w:rsidR="00504B15" w:rsidRPr="002F13A5" w:rsidRDefault="00504B15" w:rsidP="00504B15">
      <w:pPr>
        <w:spacing w:after="0" w:line="240" w:lineRule="auto"/>
        <w:jc w:val="both"/>
        <w:rPr>
          <w:rFonts w:ascii="Aptos" w:eastAsia="Calibri" w:hAnsi="Aptos" w:cs="Arial"/>
        </w:rPr>
      </w:pPr>
    </w:p>
    <w:p w14:paraId="72C883CC" w14:textId="4E8F8D55" w:rsidR="00504B15" w:rsidRPr="002F13A5" w:rsidRDefault="00504B15" w:rsidP="00504B15">
      <w:pPr>
        <w:spacing w:after="0" w:line="240" w:lineRule="auto"/>
        <w:jc w:val="both"/>
        <w:rPr>
          <w:rFonts w:ascii="Aptos" w:eastAsia="Calibri" w:hAnsi="Aptos" w:cs="Arial"/>
          <w:i/>
          <w:iCs/>
          <w:color w:val="FF0000"/>
        </w:rPr>
      </w:pPr>
      <w:r w:rsidRPr="002F13A5">
        <w:rPr>
          <w:rFonts w:ascii="Aptos" w:eastAsia="Calibri" w:hAnsi="Aptos" w:cs="Arial"/>
        </w:rPr>
        <w:t>This has an open and accepting attitude towards children and promotes a positive and supportive environment as part of our responsibility for pastoral care. Our school ethos promotes trusted relationships between learners and all staff which supports children to tell staff about any concerns they may have</w:t>
      </w:r>
      <w:r w:rsidRPr="002F13A5">
        <w:rPr>
          <w:rFonts w:ascii="Aptos" w:eastAsia="Calibri" w:hAnsi="Aptos" w:cs="Arial"/>
          <w:color w:val="47D7AC"/>
        </w:rPr>
        <w:t xml:space="preserve">. </w:t>
      </w:r>
    </w:p>
    <w:p w14:paraId="11751156" w14:textId="77777777" w:rsidR="00504B15" w:rsidRPr="002F13A5" w:rsidRDefault="00504B15" w:rsidP="00504B15">
      <w:pPr>
        <w:spacing w:after="0" w:line="240" w:lineRule="auto"/>
        <w:jc w:val="both"/>
        <w:rPr>
          <w:rFonts w:ascii="Aptos" w:eastAsia="Calibri" w:hAnsi="Aptos" w:cs="Arial"/>
          <w:color w:val="FF0000"/>
        </w:rPr>
      </w:pPr>
    </w:p>
    <w:p w14:paraId="6CEA1AE0" w14:textId="77777777" w:rsidR="00E679E3" w:rsidRPr="00E679E3" w:rsidRDefault="00504B15" w:rsidP="00E679E3">
      <w:pPr>
        <w:spacing w:line="300" w:lineRule="atLeast"/>
        <w:rPr>
          <w:rFonts w:ascii="Segoe UI" w:eastAsia="Times New Roman" w:hAnsi="Segoe UI" w:cs="Segoe UI"/>
          <w:sz w:val="21"/>
          <w:szCs w:val="21"/>
          <w:lang w:eastAsia="en-GB"/>
        </w:rPr>
      </w:pPr>
      <w:r w:rsidRPr="002F13A5">
        <w:rPr>
          <w:rFonts w:ascii="Aptos" w:eastAsia="Calibri" w:hAnsi="Aptos" w:cs="Arial"/>
        </w:rPr>
        <w:t xml:space="preserve">Children, parents/carers, and all staff will be free to talk about any concerns and see the school as a safe place. The school has systems in place for children to complain and/or confidently report their concerns, including any form of abuse or neglect, including child-on-child abuse, and know that their concerns will be treated seriously. </w:t>
      </w:r>
      <w:r w:rsidR="00E679E3" w:rsidRPr="00E679E3">
        <w:rPr>
          <w:rFonts w:ascii="Segoe UI" w:eastAsia="Times New Roman" w:hAnsi="Segoe UI" w:cs="Segoe UI"/>
          <w:sz w:val="21"/>
          <w:szCs w:val="21"/>
          <w:lang w:eastAsia="en-GB"/>
        </w:rPr>
        <w:t>Our approach to safeguarding is child-centred, ensuring that every pupil feels listened to, valued and supported. We actively encourage children to report worries, concerns or incidents, knowing that they will be taken seriously and acted upon appropriately. Pupils can access support through a range of well-promoted and easily accessible systems, including trusted adults, the pastoral team, tutors and a dedicated email address for reporting bullying or concerns. We recognise the importance of supportive and caring conversations and provide regular opportunities for pupils to express their views and share feedback. Strong relationships between pupils and staff mean that many concerns are disclosed to trusted adults, who work closely with the Designated Safeguarding Lead (DSL) and safeguarding team to ensure that appropriate support and intervention are provided.</w:t>
      </w:r>
    </w:p>
    <w:p w14:paraId="352CD810" w14:textId="17ECA141" w:rsidR="00643416" w:rsidRPr="000658FA" w:rsidRDefault="00643416" w:rsidP="00643416">
      <w:pPr>
        <w:pStyle w:val="Heading1"/>
        <w:rPr>
          <w:rFonts w:ascii="Aptos" w:hAnsi="Aptos"/>
          <w:b/>
          <w:bCs/>
          <w:sz w:val="28"/>
          <w:szCs w:val="28"/>
        </w:rPr>
      </w:pPr>
      <w:bookmarkStart w:id="2" w:name="_Acronyms"/>
      <w:bookmarkEnd w:id="2"/>
      <w:r w:rsidRPr="000658FA">
        <w:rPr>
          <w:rFonts w:ascii="Aptos" w:hAnsi="Aptos"/>
          <w:b/>
          <w:bCs/>
          <w:sz w:val="28"/>
          <w:szCs w:val="28"/>
        </w:rPr>
        <w:lastRenderedPageBreak/>
        <w:t>Definitions</w:t>
      </w:r>
    </w:p>
    <w:p w14:paraId="5F0911C3" w14:textId="77777777" w:rsidR="006C6F3F" w:rsidRPr="002F13A5" w:rsidRDefault="006C6F3F" w:rsidP="006C6F3F">
      <w:pPr>
        <w:pStyle w:val="TNCBodyText"/>
        <w:rPr>
          <w:rFonts w:ascii="Aptos" w:hAnsi="Aptos"/>
        </w:rPr>
      </w:pPr>
      <w:r w:rsidRPr="002F13A5">
        <w:rPr>
          <w:rFonts w:ascii="Aptos" w:hAnsi="Aptos"/>
        </w:rPr>
        <w:t xml:space="preserve">The terms </w:t>
      </w:r>
      <w:r w:rsidRPr="002F13A5">
        <w:rPr>
          <w:rFonts w:ascii="Aptos" w:hAnsi="Aptos"/>
          <w:b/>
        </w:rPr>
        <w:t>“children”</w:t>
      </w:r>
      <w:r w:rsidRPr="002F13A5">
        <w:rPr>
          <w:rFonts w:ascii="Aptos" w:hAnsi="Aptos"/>
        </w:rPr>
        <w:t xml:space="preserve"> and </w:t>
      </w:r>
      <w:r w:rsidRPr="002F13A5">
        <w:rPr>
          <w:rFonts w:ascii="Aptos" w:hAnsi="Aptos"/>
          <w:b/>
        </w:rPr>
        <w:t>“child”</w:t>
      </w:r>
      <w:r w:rsidRPr="002F13A5">
        <w:rPr>
          <w:rFonts w:ascii="Aptos" w:hAnsi="Aptos"/>
        </w:rPr>
        <w:t xml:space="preserve"> refer to anyone under the age of 18. </w:t>
      </w:r>
    </w:p>
    <w:p w14:paraId="79FB5195" w14:textId="1A33CE08"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“safeguarding and protecting the welfare of children”</w:t>
      </w:r>
      <w:r w:rsidRPr="002F13A5">
        <w:rPr>
          <w:rFonts w:ascii="Aptos" w:hAnsi="Aptos"/>
        </w:rPr>
        <w:t xml:space="preserve"> is defined as: </w:t>
      </w:r>
    </w:p>
    <w:p w14:paraId="3975C8FA" w14:textId="73DEFDB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Providing help and support to meet the needs of pupils as soon as problems emerge.</w:t>
      </w:r>
    </w:p>
    <w:p w14:paraId="76ABDE6E" w14:textId="5073CA2B"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 xml:space="preserve">Protecting pupils from maltreatment, whether that is within or outside the home, including online. </w:t>
      </w:r>
    </w:p>
    <w:p w14:paraId="3A812A55" w14:textId="7777777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Preventing the impairment of pupils’ mental and physical health or development.</w:t>
      </w:r>
    </w:p>
    <w:p w14:paraId="0841C8D6" w14:textId="7777777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Ensuring that pupils grow up in circumstances consistent with the provision of safe and effective care.</w:t>
      </w:r>
    </w:p>
    <w:p w14:paraId="5EC277EE" w14:textId="7777777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Taking action to enable all pupils to have the best outcomes.</w:t>
      </w:r>
    </w:p>
    <w:p w14:paraId="657FDC85" w14:textId="55F22C5F"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“consent”</w:t>
      </w:r>
      <w:r w:rsidRPr="002F13A5">
        <w:rPr>
          <w:rFonts w:ascii="Aptos" w:hAnsi="Aptos"/>
        </w:rPr>
        <w:t xml:space="preserve"> is defined as having the freedom and capacity to choose to engage in sexual activity. Consent may be given to one sort of sexual activity but not </w:t>
      </w:r>
      <w:r w:rsidR="002F13A5" w:rsidRPr="002F13A5">
        <w:rPr>
          <w:rFonts w:ascii="Aptos" w:hAnsi="Aptos"/>
        </w:rPr>
        <w:t>another and</w:t>
      </w:r>
      <w:r w:rsidRPr="002F13A5">
        <w:rPr>
          <w:rFonts w:ascii="Aptos" w:hAnsi="Aptos"/>
        </w:rPr>
        <w:t xml:space="preserve"> can be withdrawn at any time during sexual activity and each time activity occurs. A person only consents to a sexual activity if they agree by choice to that </w:t>
      </w:r>
      <w:r w:rsidR="002F13A5" w:rsidRPr="002F13A5">
        <w:rPr>
          <w:rFonts w:ascii="Aptos" w:hAnsi="Aptos"/>
        </w:rPr>
        <w:t>activity and</w:t>
      </w:r>
      <w:r w:rsidRPr="002F13A5">
        <w:rPr>
          <w:rFonts w:ascii="Aptos" w:hAnsi="Aptos"/>
        </w:rPr>
        <w:t xml:space="preserve"> has the freedom and capacity to make that choice. Children under the age of 13 can never consent to any sexual activity. The age of consent is 16.</w:t>
      </w:r>
    </w:p>
    <w:p w14:paraId="753BCC34" w14:textId="77777777"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 xml:space="preserve">“sexual violence” </w:t>
      </w:r>
      <w:r w:rsidRPr="002F13A5">
        <w:rPr>
          <w:rFonts w:ascii="Aptos" w:hAnsi="Aptos"/>
        </w:rPr>
        <w:t>refers to the following offences as defined under the Sexual Offences Act 2003:</w:t>
      </w:r>
    </w:p>
    <w:p w14:paraId="1215EAB1" w14:textId="77777777" w:rsidR="006C6F3F" w:rsidRPr="002F13A5" w:rsidRDefault="006C6F3F" w:rsidP="008971C8">
      <w:pPr>
        <w:pStyle w:val="TNCBodyText"/>
        <w:numPr>
          <w:ilvl w:val="0"/>
          <w:numId w:val="7"/>
        </w:numPr>
        <w:rPr>
          <w:rFonts w:ascii="Aptos" w:hAnsi="Aptos"/>
        </w:rPr>
      </w:pPr>
      <w:r w:rsidRPr="002F13A5">
        <w:rPr>
          <w:rFonts w:ascii="Aptos" w:hAnsi="Aptos"/>
          <w:b/>
        </w:rPr>
        <w:t>Rape:</w:t>
      </w:r>
      <w:r w:rsidRPr="002F13A5">
        <w:rPr>
          <w:rFonts w:ascii="Aptos" w:hAnsi="Aptos"/>
        </w:rPr>
        <w:t xml:space="preserve"> A person (A) commits an offence of rape if they intentionally penetrate the vagina, anus or mouth of another person (B) with their penis, B does not consent to the penetration, and A does not reasonably believe that B consents.</w:t>
      </w:r>
    </w:p>
    <w:p w14:paraId="6DD94F41" w14:textId="77777777" w:rsidR="006C6F3F" w:rsidRPr="002F13A5" w:rsidRDefault="006C6F3F" w:rsidP="008971C8">
      <w:pPr>
        <w:pStyle w:val="TNCBodyText"/>
        <w:numPr>
          <w:ilvl w:val="0"/>
          <w:numId w:val="7"/>
        </w:numPr>
        <w:rPr>
          <w:rFonts w:ascii="Aptos" w:hAnsi="Aptos"/>
        </w:rPr>
      </w:pPr>
      <w:r w:rsidRPr="002F13A5">
        <w:rPr>
          <w:rFonts w:ascii="Aptos" w:hAnsi="Aptos"/>
          <w:b/>
        </w:rPr>
        <w:t>Assault by penetration:</w:t>
      </w:r>
      <w:r w:rsidRPr="002F13A5">
        <w:rPr>
          <w:rFonts w:ascii="Aptos" w:hAnsi="Aptos"/>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44C27157" w14:textId="676DB224" w:rsidR="006C6F3F" w:rsidRPr="002F13A5" w:rsidRDefault="006C6F3F" w:rsidP="008971C8">
      <w:pPr>
        <w:pStyle w:val="TNCBodyText"/>
        <w:numPr>
          <w:ilvl w:val="0"/>
          <w:numId w:val="7"/>
        </w:numPr>
        <w:rPr>
          <w:rFonts w:ascii="Aptos" w:hAnsi="Aptos"/>
        </w:rPr>
      </w:pPr>
      <w:r w:rsidRPr="002F13A5">
        <w:rPr>
          <w:rFonts w:ascii="Aptos" w:hAnsi="Aptos"/>
          <w:b/>
        </w:rPr>
        <w:t>Sexual assault:</w:t>
      </w:r>
      <w:r w:rsidRPr="002F13A5">
        <w:rPr>
          <w:rFonts w:ascii="Aptos" w:hAnsi="Aptos"/>
        </w:rPr>
        <w:t xml:space="preserve"> A person (A) commits an offence of sexual assault if they intentionally touch another person (B), the touching is sexual, B does not consent to the touching, and A does not reasonably believe that B consents.</w:t>
      </w:r>
      <w:r w:rsidR="00360F35" w:rsidRPr="002F13A5">
        <w:rPr>
          <w:rFonts w:ascii="Aptos" w:hAnsi="Aptos"/>
        </w:rPr>
        <w:t xml:space="preserve"> </w:t>
      </w:r>
    </w:p>
    <w:p w14:paraId="7282F2D7" w14:textId="77777777" w:rsidR="006C6F3F" w:rsidRPr="002F13A5" w:rsidRDefault="006C6F3F" w:rsidP="008971C8">
      <w:pPr>
        <w:pStyle w:val="TNCBodyText"/>
        <w:numPr>
          <w:ilvl w:val="0"/>
          <w:numId w:val="7"/>
        </w:numPr>
        <w:rPr>
          <w:rFonts w:ascii="Aptos" w:hAnsi="Aptos"/>
        </w:rPr>
      </w:pPr>
      <w:r w:rsidRPr="002F13A5">
        <w:rPr>
          <w:rFonts w:ascii="Aptos" w:hAnsi="Aptos"/>
          <w:b/>
          <w:bCs/>
        </w:rPr>
        <w:t>Causing someone to engage in sexual activity without consent:</w:t>
      </w:r>
      <w:r w:rsidRPr="002F13A5">
        <w:rPr>
          <w:rFonts w:ascii="Aptos" w:hAnsi="Aptos"/>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4AB12F3" w14:textId="77777777" w:rsidR="006C6F3F" w:rsidRPr="002F13A5" w:rsidRDefault="006C6F3F" w:rsidP="006C6F3F">
      <w:pPr>
        <w:pStyle w:val="TNCBodyText"/>
        <w:rPr>
          <w:rFonts w:ascii="Aptos" w:hAnsi="Aptos"/>
        </w:rPr>
      </w:pPr>
      <w:r w:rsidRPr="002F13A5">
        <w:rPr>
          <w:rFonts w:ascii="Aptos" w:hAnsi="Aptos"/>
        </w:rPr>
        <w:t>For the purposes of this policy,</w:t>
      </w:r>
      <w:r w:rsidRPr="002F13A5">
        <w:rPr>
          <w:rFonts w:ascii="Aptos" w:hAnsi="Aptos"/>
          <w:b/>
          <w:bCs/>
        </w:rPr>
        <w:t xml:space="preserve"> “sexual harassment” </w:t>
      </w:r>
      <w:r w:rsidRPr="002F13A5">
        <w:rPr>
          <w:rFonts w:ascii="Aptos" w:hAnsi="Aptos"/>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14:paraId="5202BD08"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Sexual comments, such as sexual stories, lewd comments, sexual remarks about clothes and appearance, and sexualised name-calling.</w:t>
      </w:r>
    </w:p>
    <w:p w14:paraId="4E1AC40E"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Sexual “jokes” and taunting.</w:t>
      </w:r>
    </w:p>
    <w:p w14:paraId="73E0395B"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lastRenderedPageBreak/>
        <w:t>Physical behaviour, such as deliberately brushing against someone, interfering with someone’s clothes, and displaying images of a sexual nature.</w:t>
      </w:r>
    </w:p>
    <w:p w14:paraId="7C0543F4"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 xml:space="preserve">Online sexual harassment, which may be standalone or part of a wider pattern of sexual harassment and/or sexual violence. This includes: </w:t>
      </w:r>
    </w:p>
    <w:p w14:paraId="710CD70E"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The consensual and non-consensual sharing of nude and semi-nude images and/or videos.</w:t>
      </w:r>
    </w:p>
    <w:p w14:paraId="14A33830"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Sharing unwanted explicit content.</w:t>
      </w:r>
    </w:p>
    <w:p w14:paraId="54AF45E7"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Upskirting.</w:t>
      </w:r>
    </w:p>
    <w:p w14:paraId="63199F29"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 xml:space="preserve">Sexualised online bullying. </w:t>
      </w:r>
    </w:p>
    <w:p w14:paraId="68FBC57A"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 xml:space="preserve">Unwanted sexual comments and messages, including on social media. </w:t>
      </w:r>
    </w:p>
    <w:p w14:paraId="1DD3D481"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 xml:space="preserve">Sexual exploitation, coercion, and threats. </w:t>
      </w:r>
    </w:p>
    <w:p w14:paraId="628C2404" w14:textId="16427B68"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rPr>
        <w:t xml:space="preserve">“upskirting” </w:t>
      </w:r>
      <w:r w:rsidRPr="002F13A5">
        <w:rPr>
          <w:rFonts w:ascii="Aptos" w:hAnsi="Aptos"/>
        </w:rPr>
        <w:t xml:space="preserve">refers to the act, as identified </w:t>
      </w:r>
      <w:r w:rsidR="00FE5BA2" w:rsidRPr="002F13A5">
        <w:rPr>
          <w:rFonts w:ascii="Aptos" w:hAnsi="Aptos"/>
        </w:rPr>
        <w:t xml:space="preserve">in </w:t>
      </w:r>
      <w:r w:rsidRPr="002F13A5">
        <w:rPr>
          <w:rFonts w:ascii="Aptos" w:hAnsi="Aptos"/>
        </w:rPr>
        <w:t>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54E8E69" w14:textId="7AF4C8D1" w:rsidR="006C6F3F" w:rsidRPr="002F13A5" w:rsidRDefault="005F6539"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 xml:space="preserve">"making or sharing of nude or semi-nude images and/or videos" </w:t>
      </w:r>
      <w:r w:rsidRPr="002F13A5">
        <w:rPr>
          <w:rFonts w:ascii="Aptos" w:hAnsi="Aptos"/>
        </w:rPr>
        <w:t>refers to the creation, possession or sharing of nude or semi-nude images and/or videos involving anyone under the age of 18. This includes consensual and non-consensual sharing, AI-generated content where it depicts a child, and content shared online or offline</w:t>
      </w:r>
      <w:r w:rsidR="006C6F3F" w:rsidRPr="002F13A5">
        <w:rPr>
          <w:rFonts w:ascii="Aptos" w:hAnsi="Aptos"/>
        </w:rPr>
        <w:t>.</w:t>
      </w:r>
    </w:p>
    <w:p w14:paraId="4C69024E" w14:textId="0B947433" w:rsidR="000C2516" w:rsidRPr="002F13A5" w:rsidRDefault="000C2516" w:rsidP="006C6F3F">
      <w:pPr>
        <w:pStyle w:val="TNCBodyText"/>
        <w:rPr>
          <w:rFonts w:ascii="Aptos" w:hAnsi="Aptos"/>
        </w:rPr>
      </w:pPr>
      <w:r w:rsidRPr="002F13A5">
        <w:rPr>
          <w:rFonts w:ascii="Aptos" w:hAnsi="Aptos"/>
          <w:b/>
          <w:bCs/>
        </w:rPr>
        <w:t>"Deepfakes"</w:t>
      </w:r>
      <w:r w:rsidRPr="002F13A5">
        <w:rPr>
          <w:rFonts w:ascii="Aptos" w:hAnsi="Aptos"/>
        </w:rPr>
        <w:t xml:space="preserve"> and </w:t>
      </w:r>
      <w:r w:rsidRPr="002F13A5">
        <w:rPr>
          <w:rFonts w:ascii="Aptos" w:hAnsi="Aptos"/>
          <w:b/>
          <w:bCs/>
        </w:rPr>
        <w:t>"</w:t>
      </w:r>
      <w:proofErr w:type="spellStart"/>
      <w:r w:rsidRPr="002F13A5">
        <w:rPr>
          <w:rFonts w:ascii="Aptos" w:hAnsi="Aptos"/>
          <w:b/>
          <w:bCs/>
        </w:rPr>
        <w:t>deepnudes</w:t>
      </w:r>
      <w:proofErr w:type="spellEnd"/>
      <w:r w:rsidRPr="002F13A5">
        <w:rPr>
          <w:rFonts w:ascii="Aptos" w:hAnsi="Aptos"/>
          <w:b/>
          <w:bCs/>
        </w:rPr>
        <w:t>"</w:t>
      </w:r>
      <w:r w:rsidRPr="002F13A5">
        <w:rPr>
          <w:rFonts w:ascii="Aptos" w:hAnsi="Aptos"/>
        </w:rPr>
        <w:t xml:space="preserve"> refer to digitally manipulated or AI-generated images, audio or videos that falsely depict a person. </w:t>
      </w:r>
      <w:r w:rsidR="0099592C" w:rsidRPr="002F13A5">
        <w:rPr>
          <w:rFonts w:ascii="Aptos" w:hAnsi="Aptos"/>
        </w:rPr>
        <w:t>Where these involve nude or semi-nude images of a child, they will be managed in accordance with the school's procedures for responding to the making or sharing of nude or semi-nude images and/or videos.</w:t>
      </w:r>
    </w:p>
    <w:p w14:paraId="6EDBE7BC"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“abuse” </w:t>
      </w:r>
      <w:r w:rsidRPr="002F13A5">
        <w:rPr>
          <w:rFonts w:ascii="Aptos" w:hAnsi="Aptos"/>
          <w:bCs/>
        </w:rPr>
        <w:t xml:space="preserve">is defined as a </w:t>
      </w:r>
      <w:r w:rsidRPr="002F13A5">
        <w:rPr>
          <w:rFonts w:ascii="Aptos" w:hAnsi="Aptos"/>
        </w:rP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0556043F"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“physical abuse”</w:t>
      </w:r>
      <w:r w:rsidRPr="002F13A5">
        <w:rPr>
          <w:rFonts w:ascii="Aptos" w:hAnsi="Aptos"/>
          <w:bCs/>
        </w:rPr>
        <w:t xml:space="preserve"> is defined as a </w:t>
      </w:r>
      <w:r w:rsidRPr="002F13A5">
        <w:rPr>
          <w:rFonts w:ascii="Aptos" w:hAnsi="Aptos"/>
        </w:rP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4FED9C8F"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“emotional abuse” </w:t>
      </w:r>
      <w:r w:rsidRPr="002F13A5">
        <w:rPr>
          <w:rFonts w:ascii="Aptos" w:hAnsi="Aptos"/>
          <w:bCs/>
        </w:rPr>
        <w:t>is defined as the persistent emotional maltreatment of a child such as to cause severe and adverse</w:t>
      </w:r>
      <w:r w:rsidRPr="002F13A5">
        <w:rPr>
          <w:rFonts w:ascii="Aptos" w:hAnsi="Aptos"/>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w:t>
      </w:r>
      <w:r w:rsidRPr="002F13A5">
        <w:rPr>
          <w:rFonts w:ascii="Aptos" w:hAnsi="Aptos"/>
        </w:rPr>
        <w:lastRenderedPageBreak/>
        <w:t>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699BF236"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“sexual abuse” </w:t>
      </w:r>
      <w:r w:rsidRPr="002F13A5">
        <w:rPr>
          <w:rFonts w:ascii="Aptos" w:hAnsi="Aptos"/>
          <w:bCs/>
        </w:rPr>
        <w:t>is defined as abuse that involves forcing or enticing a child to take part in sexual activities, not necessarily</w:t>
      </w:r>
      <w:r w:rsidRPr="002F13A5">
        <w:rPr>
          <w:rFonts w:ascii="Aptos" w:hAnsi="Aptos"/>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14:paraId="268D9C90" w14:textId="774E7373" w:rsidR="00D559A8" w:rsidRPr="002F13A5" w:rsidRDefault="006C6F3F" w:rsidP="00B836B2">
      <w:pPr>
        <w:pStyle w:val="TNCBodyText"/>
        <w:rPr>
          <w:rFonts w:ascii="Aptos" w:hAnsi="Aptos"/>
        </w:rPr>
      </w:pPr>
      <w:r w:rsidRPr="002F13A5">
        <w:rPr>
          <w:rFonts w:ascii="Aptos" w:hAnsi="Aptos"/>
          <w:bCs/>
        </w:rPr>
        <w:t>For the purposes of this policy,</w:t>
      </w:r>
      <w:r w:rsidRPr="002F13A5">
        <w:rPr>
          <w:rFonts w:ascii="Aptos" w:hAnsi="Aptos"/>
          <w:b/>
        </w:rPr>
        <w:t xml:space="preserve"> “neglect” </w:t>
      </w:r>
      <w:r w:rsidRPr="002F13A5">
        <w:rPr>
          <w:rFonts w:ascii="Aptos" w:hAnsi="Aptos"/>
          <w:bCs/>
        </w:rPr>
        <w:t>is defined as the persistent failure to meet a child’s basic physical and/or psychological</w:t>
      </w:r>
      <w:r w:rsidRPr="002F13A5">
        <w:rPr>
          <w:rFonts w:ascii="Aptos" w:hAnsi="Aptos"/>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rsidR="00643416" w:rsidRPr="002F13A5">
        <w:rPr>
          <w:rFonts w:ascii="Aptos" w:hAnsi="Aptos"/>
        </w:rPr>
        <w:br w:type="page"/>
      </w:r>
    </w:p>
    <w:p w14:paraId="2E9CCEBA" w14:textId="50AC3564" w:rsidR="0025107E" w:rsidRPr="000658FA" w:rsidRDefault="00D559A8" w:rsidP="00D613D9">
      <w:pPr>
        <w:pStyle w:val="Heading2"/>
        <w:rPr>
          <w:rFonts w:ascii="Aptos" w:hAnsi="Aptos"/>
          <w:b/>
          <w:bCs/>
          <w:sz w:val="28"/>
          <w:szCs w:val="28"/>
        </w:rPr>
      </w:pPr>
      <w:bookmarkStart w:id="3" w:name="LF"/>
      <w:r w:rsidRPr="000658FA">
        <w:rPr>
          <w:rFonts w:ascii="Aptos" w:hAnsi="Aptos"/>
          <w:b/>
          <w:bCs/>
          <w:sz w:val="28"/>
          <w:szCs w:val="28"/>
        </w:rPr>
        <w:lastRenderedPageBreak/>
        <w:t xml:space="preserve">Legal framework </w:t>
      </w:r>
    </w:p>
    <w:bookmarkEnd w:id="3"/>
    <w:p w14:paraId="0C497DDC" w14:textId="77777777" w:rsidR="00C91B46" w:rsidRPr="00A67A4D" w:rsidRDefault="00C91B46" w:rsidP="00C91B46">
      <w:pPr>
        <w:pStyle w:val="TNCBodyText"/>
        <w:rPr>
          <w:rFonts w:ascii="Aptos" w:hAnsi="Aptos"/>
        </w:rPr>
      </w:pPr>
      <w:r w:rsidRPr="00A67A4D">
        <w:rPr>
          <w:rFonts w:ascii="Aptos" w:hAnsi="Aptos"/>
        </w:rPr>
        <w:t xml:space="preserve">This policy has due regard to all relevant legislation and statutory guidance including, but not limited to, the following: </w:t>
      </w:r>
    </w:p>
    <w:p w14:paraId="7A6E0F73" w14:textId="7CA6C9F3" w:rsidR="00C91B46" w:rsidRPr="00A67A4D" w:rsidRDefault="00C91B46" w:rsidP="00C91B46">
      <w:pPr>
        <w:pStyle w:val="TNCBodyText"/>
        <w:rPr>
          <w:rFonts w:ascii="Aptos" w:hAnsi="Aptos"/>
          <w:b/>
          <w:bCs/>
        </w:rPr>
      </w:pPr>
      <w:r w:rsidRPr="00A67A4D">
        <w:rPr>
          <w:rFonts w:ascii="Aptos" w:hAnsi="Aptos"/>
          <w:b/>
          <w:bCs/>
        </w:rPr>
        <w:t>Legislation</w:t>
      </w:r>
    </w:p>
    <w:p w14:paraId="6B53A742"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Children Act 1989</w:t>
      </w:r>
    </w:p>
    <w:p w14:paraId="0344922E"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Sexual Offences Act 2003</w:t>
      </w:r>
    </w:p>
    <w:p w14:paraId="78A8A448"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Female Genital Mutilation Act 2003 (as inserted by the Serious Crime Act 2015)</w:t>
      </w:r>
    </w:p>
    <w:p w14:paraId="78B3597D"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Children Act 2004</w:t>
      </w:r>
    </w:p>
    <w:p w14:paraId="137D0095"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Safeguarding Vulnerable Groups Act 2006</w:t>
      </w:r>
    </w:p>
    <w:p w14:paraId="3D8C0475"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 xml:space="preserve">Apprenticeships, Children and Learning Act 2009 </w:t>
      </w:r>
    </w:p>
    <w:p w14:paraId="3F93DC6A"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Equality Act 2010</w:t>
      </w:r>
    </w:p>
    <w:p w14:paraId="267B952B"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The Education (School Teachers’ Appraisal) (England) Regulations 2012 (as amended)</w:t>
      </w:r>
    </w:p>
    <w:p w14:paraId="6E16511C"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Anti-social Behaviour, Crime and Policing Act 2014</w:t>
      </w:r>
    </w:p>
    <w:p w14:paraId="69328BBE"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Counter-Terrorism and Security Act 2015</w:t>
      </w:r>
    </w:p>
    <w:p w14:paraId="5327D981"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The UK General Data Protection Regulation (UK GDPR)</w:t>
      </w:r>
    </w:p>
    <w:p w14:paraId="3AD00FC4"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Data Protection Act 2018</w:t>
      </w:r>
    </w:p>
    <w:p w14:paraId="4736AB1A" w14:textId="259E666A" w:rsidR="00C548EC" w:rsidRPr="00A67A4D" w:rsidRDefault="00860AF1" w:rsidP="008971C8">
      <w:pPr>
        <w:pStyle w:val="TNCBodyText"/>
        <w:numPr>
          <w:ilvl w:val="0"/>
          <w:numId w:val="8"/>
        </w:numPr>
        <w:spacing w:before="0" w:after="0" w:line="240" w:lineRule="auto"/>
        <w:ind w:left="714" w:hanging="357"/>
        <w:rPr>
          <w:rFonts w:ascii="Aptos" w:hAnsi="Aptos"/>
        </w:rPr>
      </w:pPr>
      <w:r w:rsidRPr="00A67A4D">
        <w:rPr>
          <w:rFonts w:ascii="Aptos" w:hAnsi="Aptos"/>
        </w:rPr>
        <w:t>Data (Use and Access) Act 2025</w:t>
      </w:r>
    </w:p>
    <w:p w14:paraId="3777F199"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Voyeurism (Offences) Act 2019</w:t>
      </w:r>
    </w:p>
    <w:p w14:paraId="0F7C5EC4"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Domestic Abuse Act 2021</w:t>
      </w:r>
    </w:p>
    <w:p w14:paraId="314C330F"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 xml:space="preserve">Marriage and Civil Partnership (Minimum Age) Act 2022 </w:t>
      </w:r>
    </w:p>
    <w:p w14:paraId="189894E6" w14:textId="2D9C67BF" w:rsidR="00D345AB" w:rsidRPr="00A67A4D" w:rsidRDefault="00D345AB" w:rsidP="008971C8">
      <w:pPr>
        <w:pStyle w:val="TNCBodyText"/>
        <w:numPr>
          <w:ilvl w:val="0"/>
          <w:numId w:val="8"/>
        </w:numPr>
        <w:spacing w:before="0" w:after="0" w:line="240" w:lineRule="auto"/>
        <w:ind w:left="714" w:hanging="357"/>
        <w:rPr>
          <w:rFonts w:ascii="Aptos" w:hAnsi="Aptos"/>
        </w:rPr>
      </w:pPr>
      <w:r w:rsidRPr="00A67A4D">
        <w:rPr>
          <w:rFonts w:ascii="Aptos" w:hAnsi="Aptos"/>
        </w:rPr>
        <w:t>Children’s Wellbeing and Schools Act 2026</w:t>
      </w:r>
    </w:p>
    <w:p w14:paraId="534FA695" w14:textId="48AE6891" w:rsidR="00C91B46" w:rsidRPr="00A67A4D" w:rsidRDefault="00C91B46" w:rsidP="00C91B46">
      <w:pPr>
        <w:pStyle w:val="TNCBodyText"/>
        <w:rPr>
          <w:rFonts w:ascii="Aptos" w:hAnsi="Aptos"/>
          <w:b/>
          <w:bCs/>
        </w:rPr>
      </w:pPr>
      <w:r w:rsidRPr="00A67A4D">
        <w:rPr>
          <w:rFonts w:ascii="Aptos" w:hAnsi="Aptos"/>
          <w:b/>
          <w:bCs/>
        </w:rPr>
        <w:t>Statutory guidance</w:t>
      </w:r>
    </w:p>
    <w:p w14:paraId="31B67DB1" w14:textId="3EBC47DD"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 xml:space="preserve">Home Office ‘Prevent duty guidance: Guidance for specified authorities in England and </w:t>
      </w:r>
      <w:proofErr w:type="spellStart"/>
      <w:r w:rsidRPr="00A67A4D">
        <w:rPr>
          <w:rFonts w:ascii="Aptos" w:hAnsi="Aptos"/>
        </w:rPr>
        <w:t>Wales’</w:t>
      </w:r>
      <w:proofErr w:type="spellEnd"/>
    </w:p>
    <w:p w14:paraId="4100C7CB" w14:textId="514578EA"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DfE ‘Working Together to Safeguard Children</w:t>
      </w:r>
      <w:r w:rsidR="00D345AB" w:rsidRPr="00A67A4D">
        <w:rPr>
          <w:rFonts w:ascii="Aptos" w:hAnsi="Aptos"/>
        </w:rPr>
        <w:t>’</w:t>
      </w:r>
    </w:p>
    <w:p w14:paraId="55FD7E14" w14:textId="713C9B0C"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DfE ‘Disqualification under the Childcare Act</w:t>
      </w:r>
      <w:r w:rsidR="00D345AB" w:rsidRPr="00A67A4D">
        <w:rPr>
          <w:rFonts w:ascii="Aptos" w:hAnsi="Aptos"/>
        </w:rPr>
        <w:t>’</w:t>
      </w:r>
    </w:p>
    <w:p w14:paraId="78DA9C1B" w14:textId="00BC6335"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DfE ‘Keeping children safe in education</w:t>
      </w:r>
      <w:r w:rsidR="00D345AB" w:rsidRPr="00A67A4D">
        <w:rPr>
          <w:rFonts w:ascii="Aptos" w:hAnsi="Aptos"/>
        </w:rPr>
        <w:t>’</w:t>
      </w:r>
    </w:p>
    <w:p w14:paraId="62C628CC" w14:textId="147CFBF5" w:rsidR="005D2297" w:rsidRPr="00A67A4D" w:rsidRDefault="005D2297" w:rsidP="008971C8">
      <w:pPr>
        <w:pStyle w:val="TNCBodyText"/>
        <w:numPr>
          <w:ilvl w:val="0"/>
          <w:numId w:val="9"/>
        </w:numPr>
        <w:spacing w:before="0" w:after="0"/>
        <w:ind w:left="714" w:hanging="357"/>
        <w:rPr>
          <w:rFonts w:ascii="Aptos" w:hAnsi="Aptos"/>
        </w:rPr>
      </w:pPr>
      <w:r w:rsidRPr="00A67A4D">
        <w:rPr>
          <w:rFonts w:ascii="Aptos" w:hAnsi="Aptos"/>
        </w:rPr>
        <w:t>DfE ‘Working together to improve school attendance’</w:t>
      </w:r>
    </w:p>
    <w:p w14:paraId="75A3A5A7" w14:textId="6EA733FB"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HM Government ‘Multi-agency statutory guidance on female genital mutilation’</w:t>
      </w:r>
    </w:p>
    <w:p w14:paraId="2216DC99" w14:textId="4C43D59B"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 xml:space="preserve">HM </w:t>
      </w:r>
      <w:r w:rsidR="00B06D91" w:rsidRPr="00A67A4D">
        <w:rPr>
          <w:rFonts w:ascii="Aptos" w:hAnsi="Aptos"/>
        </w:rPr>
        <w:t>Government ‘</w:t>
      </w:r>
      <w:r w:rsidRPr="00A67A4D">
        <w:rPr>
          <w:rFonts w:ascii="Aptos" w:hAnsi="Aptos"/>
        </w:rPr>
        <w:t>Channel Duty Guidance: Protecting people susceptible to radicalisation’</w:t>
      </w:r>
    </w:p>
    <w:p w14:paraId="6219A6D5" w14:textId="2D3B4D71"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Home Office and Foreign, Commonwealth and Development Office ‘Multi-agency statutory guidance for dealing with forced marriage and Multi-agency practice guidelines: Handling cases of forced marriage’</w:t>
      </w:r>
    </w:p>
    <w:p w14:paraId="0D221DA3" w14:textId="7CAD1D7C" w:rsidR="00C91B46" w:rsidRPr="00A67A4D" w:rsidRDefault="00C91B46" w:rsidP="00C91B46">
      <w:pPr>
        <w:pStyle w:val="TNCBodyText"/>
        <w:rPr>
          <w:rFonts w:ascii="Aptos" w:hAnsi="Aptos"/>
          <w:b/>
          <w:bCs/>
        </w:rPr>
      </w:pPr>
      <w:r w:rsidRPr="00A67A4D">
        <w:rPr>
          <w:rFonts w:ascii="Aptos" w:hAnsi="Aptos"/>
          <w:b/>
          <w:bCs/>
        </w:rPr>
        <w:t>Non-statutory guidance</w:t>
      </w:r>
    </w:p>
    <w:p w14:paraId="70D7AB09" w14:textId="7574E1E9"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‘What to do if you’re worried a child is being abused’</w:t>
      </w:r>
    </w:p>
    <w:p w14:paraId="510FE672" w14:textId="40661CF1" w:rsidR="00441545"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‘Child sexual exploitation’</w:t>
      </w:r>
      <w:r w:rsidR="00441545" w:rsidRPr="00A67A4D">
        <w:rPr>
          <w:rFonts w:ascii="Aptos" w:hAnsi="Aptos"/>
        </w:rPr>
        <w:t xml:space="preserve"> </w:t>
      </w:r>
    </w:p>
    <w:p w14:paraId="034DA84A" w14:textId="4B480BAF" w:rsidR="00441545" w:rsidRPr="00A67A4D" w:rsidRDefault="00441545" w:rsidP="008971C8">
      <w:pPr>
        <w:pStyle w:val="TNCBodyText"/>
        <w:numPr>
          <w:ilvl w:val="0"/>
          <w:numId w:val="10"/>
        </w:numPr>
        <w:spacing w:before="0" w:after="0"/>
        <w:ind w:left="714" w:hanging="357"/>
        <w:rPr>
          <w:rFonts w:ascii="Aptos" w:hAnsi="Aptos"/>
        </w:rPr>
      </w:pPr>
      <w:r w:rsidRPr="00A67A4D">
        <w:rPr>
          <w:rFonts w:ascii="Aptos" w:hAnsi="Aptos"/>
        </w:rPr>
        <w:t>DfE ‘Filtering and monitoring standards for schools and colleges’</w:t>
      </w:r>
    </w:p>
    <w:p w14:paraId="7872E7E0" w14:textId="7F7D08FB"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‘Information sharing’</w:t>
      </w:r>
    </w:p>
    <w:p w14:paraId="6B3677B4" w14:textId="546BDFB6"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‘Sharing nudes and semi-nudes: advice for education settings working with children and young people’</w:t>
      </w:r>
    </w:p>
    <w:p w14:paraId="239B33FF" w14:textId="5D382B41"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 xml:space="preserve">DfE ‘Teachers’ Standards’ </w:t>
      </w:r>
    </w:p>
    <w:p w14:paraId="14267E01" w14:textId="2F44D654"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‘Recruit teachers from overseas’</w:t>
      </w:r>
    </w:p>
    <w:p w14:paraId="1677EAD7" w14:textId="697CCB8B"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‘Meeting digital and technology standards in schools and colleges’</w:t>
      </w:r>
    </w:p>
    <w:p w14:paraId="1178FC0C" w14:textId="62ADB9D5"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lastRenderedPageBreak/>
        <w:t>Department of Health and Social Care ‘Virginity testing and hymenoplasty: multi-agency guidance’</w:t>
      </w:r>
    </w:p>
    <w:p w14:paraId="64FB9C35" w14:textId="7B6CAA22" w:rsidR="00364F82" w:rsidRDefault="00364F82" w:rsidP="008971C8">
      <w:pPr>
        <w:pStyle w:val="TNCBodyText"/>
        <w:numPr>
          <w:ilvl w:val="0"/>
          <w:numId w:val="10"/>
        </w:numPr>
        <w:spacing w:before="0" w:after="0"/>
        <w:ind w:left="714" w:hanging="357"/>
        <w:rPr>
          <w:rFonts w:ascii="Aptos" w:hAnsi="Aptos"/>
        </w:rPr>
      </w:pPr>
      <w:r w:rsidRPr="00A67A4D">
        <w:rPr>
          <w:rFonts w:ascii="Aptos" w:hAnsi="Aptos"/>
        </w:rPr>
        <w:t>DfE ‘Restrictive interventions, including the use of reasonable force, in schools’</w:t>
      </w:r>
    </w:p>
    <w:p w14:paraId="1D07BE9D" w14:textId="77777777" w:rsidR="002B6EAE" w:rsidRDefault="002B6EAE" w:rsidP="002B6EAE">
      <w:pPr>
        <w:pStyle w:val="TNCBodyText"/>
        <w:spacing w:before="0" w:after="0"/>
        <w:rPr>
          <w:rFonts w:ascii="Aptos" w:hAnsi="Aptos"/>
        </w:rPr>
      </w:pPr>
    </w:p>
    <w:p w14:paraId="0BA66BC1" w14:textId="77777777" w:rsidR="00361620" w:rsidRPr="00361620" w:rsidRDefault="00361620" w:rsidP="00361620">
      <w:pPr>
        <w:spacing w:after="200" w:line="276" w:lineRule="auto"/>
        <w:jc w:val="both"/>
        <w:rPr>
          <w:rFonts w:ascii="Aptos" w:eastAsia="Arial" w:hAnsi="Aptos" w:cs="Times New Roman"/>
        </w:rPr>
      </w:pPr>
      <w:r w:rsidRPr="00361620">
        <w:rPr>
          <w:rFonts w:ascii="Aptos" w:eastAsia="Arial" w:hAnsi="Aptos" w:cs="Times New Roman"/>
        </w:rPr>
        <w:t xml:space="preserve">This policy operates in conjunction with the following statutory Embark Federation centrally held policies, and school owned statements/policies. This includes child friendly developed safeguarding leaflets, and policies developed by pupils, and all will be made available on the school website: </w:t>
      </w:r>
    </w:p>
    <w:p w14:paraId="0A8094C5" w14:textId="77777777" w:rsidR="00361620" w:rsidRPr="00361620" w:rsidRDefault="00361620" w:rsidP="008971C8">
      <w:pPr>
        <w:numPr>
          <w:ilvl w:val="0"/>
          <w:numId w:val="63"/>
        </w:numPr>
        <w:spacing w:after="200" w:line="276" w:lineRule="auto"/>
        <w:contextualSpacing/>
        <w:rPr>
          <w:rFonts w:ascii="Aptos" w:eastAsia="Arial" w:hAnsi="Aptos" w:cs="Times New Roman"/>
        </w:rPr>
      </w:pPr>
      <w:bookmarkStart w:id="4" w:name="_Roles_and_responsibilities"/>
      <w:bookmarkEnd w:id="4"/>
      <w:r w:rsidRPr="00361620">
        <w:rPr>
          <w:rFonts w:ascii="Aptos" w:eastAsia="Arial" w:hAnsi="Aptos" w:cs="Times New Roman"/>
        </w:rPr>
        <w:t>Children Absent from Education Policy</w:t>
      </w:r>
    </w:p>
    <w:p w14:paraId="01D81240" w14:textId="77777777" w:rsidR="00361620" w:rsidRPr="00361620" w:rsidRDefault="00361620" w:rsidP="008971C8">
      <w:pPr>
        <w:numPr>
          <w:ilvl w:val="0"/>
          <w:numId w:val="63"/>
        </w:numPr>
        <w:spacing w:after="200" w:line="276" w:lineRule="auto"/>
        <w:contextualSpacing/>
        <w:rPr>
          <w:rFonts w:ascii="Aptos" w:eastAsia="Arial" w:hAnsi="Aptos" w:cs="Arial"/>
        </w:rPr>
      </w:pPr>
      <w:r w:rsidRPr="00361620">
        <w:rPr>
          <w:rFonts w:ascii="Aptos" w:eastAsia="Arial" w:hAnsi="Aptos" w:cs="Times New Roman"/>
        </w:rPr>
        <w:t>Child Sexual Exploitation (CSE) Policy (DDSCP</w:t>
      </w:r>
      <w:r w:rsidRPr="00361620">
        <w:rPr>
          <w:rFonts w:ascii="Aptos" w:eastAsia="Arial" w:hAnsi="Aptos" w:cs="Arial"/>
        </w:rPr>
        <w:t xml:space="preserve">)  </w:t>
      </w:r>
      <w:hyperlink r:id="rId30" w:history="1">
        <w:r w:rsidRPr="00361620">
          <w:rPr>
            <w:rFonts w:ascii="Aptos" w:hAnsi="Aptos" w:cs="Arial"/>
            <w:color w:val="0000FF"/>
            <w:u w:val="single"/>
          </w:rPr>
          <w:t>Children at Risk of Exploitation (CRE) (trixonline.co.uk)</w:t>
        </w:r>
      </w:hyperlink>
    </w:p>
    <w:p w14:paraId="5940DC11"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Prevent Duty Policy </w:t>
      </w:r>
      <w:hyperlink r:id="rId31" w:history="1">
        <w:r w:rsidRPr="00361620">
          <w:rPr>
            <w:rFonts w:ascii="Aptos" w:eastAsia="Arial" w:hAnsi="Aptos" w:cs="Times New Roman"/>
            <w:color w:val="0000FF"/>
            <w:u w:val="single"/>
          </w:rPr>
          <w:t>Protecting children from radicalisation: the prevent duty - GOV.UK (www.gov.uk)</w:t>
        </w:r>
      </w:hyperlink>
    </w:p>
    <w:p w14:paraId="28476893"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Child-on-Child Abuse Policy (includes sexual violence and harassment)</w:t>
      </w:r>
    </w:p>
    <w:p w14:paraId="56838533"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Anti-bullying Policy including Behaviour Policy </w:t>
      </w:r>
    </w:p>
    <w:p w14:paraId="6994C3A0" w14:textId="77777777" w:rsidR="00CD51B6" w:rsidRPr="00CD51B6" w:rsidRDefault="00361620" w:rsidP="008971C8">
      <w:pPr>
        <w:numPr>
          <w:ilvl w:val="0"/>
          <w:numId w:val="63"/>
        </w:numPr>
        <w:spacing w:after="200" w:line="276" w:lineRule="auto"/>
        <w:contextualSpacing/>
        <w:rPr>
          <w:rFonts w:ascii="Aptos" w:hAnsi="Aptos"/>
          <w:b/>
          <w:bCs/>
        </w:rPr>
      </w:pPr>
      <w:r w:rsidRPr="00CD51B6">
        <w:rPr>
          <w:rFonts w:ascii="Aptos" w:eastAsia="Arial" w:hAnsi="Aptos" w:cs="Times New Roman"/>
        </w:rPr>
        <w:t xml:space="preserve">Suspension and Exclusion Policy (includes Attendance Policy) </w:t>
      </w:r>
    </w:p>
    <w:p w14:paraId="6336A2A2" w14:textId="6A076D65" w:rsidR="00CD51B6" w:rsidRPr="00932C22" w:rsidRDefault="00CD51B6" w:rsidP="008971C8">
      <w:pPr>
        <w:numPr>
          <w:ilvl w:val="0"/>
          <w:numId w:val="63"/>
        </w:numPr>
        <w:spacing w:after="200" w:line="276" w:lineRule="auto"/>
        <w:contextualSpacing/>
        <w:rPr>
          <w:rFonts w:ascii="Aptos" w:eastAsia="Arial" w:hAnsi="Aptos" w:cs="Times New Roman"/>
        </w:rPr>
      </w:pPr>
      <w:r w:rsidRPr="00CD51B6">
        <w:rPr>
          <w:rFonts w:ascii="Aptos" w:hAnsi="Aptos"/>
        </w:rPr>
        <w:t>Embark Federation Restrictive Intervention (Including use of reasonable force) protocol</w:t>
      </w:r>
    </w:p>
    <w:p w14:paraId="23BA6D71" w14:textId="420547AA" w:rsidR="00932C22" w:rsidRPr="00932C22" w:rsidRDefault="00932C22" w:rsidP="008971C8">
      <w:pPr>
        <w:numPr>
          <w:ilvl w:val="0"/>
          <w:numId w:val="63"/>
        </w:numPr>
        <w:spacing w:after="200" w:line="276" w:lineRule="auto"/>
        <w:contextualSpacing/>
        <w:rPr>
          <w:rFonts w:ascii="Aptos" w:eastAsia="Arial" w:hAnsi="Aptos" w:cs="Times New Roman"/>
        </w:rPr>
      </w:pPr>
      <w:r w:rsidRPr="00932C22">
        <w:rPr>
          <w:rFonts w:ascii="Aptos" w:hAnsi="Aptos"/>
        </w:rPr>
        <w:t>The Embark Federation Alternative Provision Protocol</w:t>
      </w:r>
    </w:p>
    <w:p w14:paraId="401C3F25" w14:textId="51B2103B" w:rsid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Online Safety Policy</w:t>
      </w:r>
    </w:p>
    <w:p w14:paraId="7B8F091E" w14:textId="36F8EA0D" w:rsidR="00C0772F" w:rsidRPr="00361620" w:rsidRDefault="00C0772F" w:rsidP="008971C8">
      <w:pPr>
        <w:numPr>
          <w:ilvl w:val="0"/>
          <w:numId w:val="63"/>
        </w:numPr>
        <w:spacing w:after="200" w:line="276" w:lineRule="auto"/>
        <w:contextualSpacing/>
        <w:rPr>
          <w:rFonts w:ascii="Aptos" w:eastAsia="Arial" w:hAnsi="Aptos" w:cs="Times New Roman"/>
        </w:rPr>
      </w:pPr>
      <w:r>
        <w:rPr>
          <w:rFonts w:ascii="Aptos" w:eastAsia="Arial" w:hAnsi="Aptos" w:cs="Times New Roman"/>
        </w:rPr>
        <w:t>Mobile Phone Policy</w:t>
      </w:r>
    </w:p>
    <w:p w14:paraId="16AF4849"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Staff ICT and Electronic Devices Policy (Acceptable Use) </w:t>
      </w:r>
    </w:p>
    <w:p w14:paraId="5D74C3D4"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GDPR/Data Protection</w:t>
      </w:r>
    </w:p>
    <w:p w14:paraId="63897567" w14:textId="2E920F79"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Embark </w:t>
      </w:r>
      <w:r w:rsidR="00932C22">
        <w:rPr>
          <w:rFonts w:ascii="Aptos" w:eastAsia="Arial" w:hAnsi="Aptos" w:cs="Times New Roman"/>
        </w:rPr>
        <w:t xml:space="preserve">Federation </w:t>
      </w:r>
      <w:r w:rsidRPr="00361620">
        <w:rPr>
          <w:rFonts w:ascii="Aptos" w:eastAsia="Arial" w:hAnsi="Aptos" w:cs="Times New Roman"/>
        </w:rPr>
        <w:t xml:space="preserve">Records Management Policy (2023) and Data Protection and Retention Schedule (May 2023) guidance document.  </w:t>
      </w:r>
    </w:p>
    <w:p w14:paraId="2B69E502"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LAC - looked after children (includes SEND) </w:t>
      </w:r>
    </w:p>
    <w:p w14:paraId="1883497B"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Whistleblowing Policy</w:t>
      </w:r>
    </w:p>
    <w:p w14:paraId="7FA6BFA8"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Allegations of Abuse Against Staff Policy including low-level Concerns</w:t>
      </w:r>
    </w:p>
    <w:p w14:paraId="3B139747" w14:textId="5FA44672"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Recruitment </w:t>
      </w:r>
      <w:r w:rsidR="00894BCC">
        <w:rPr>
          <w:rFonts w:ascii="Aptos" w:eastAsia="Arial" w:hAnsi="Aptos" w:cs="Times New Roman"/>
        </w:rPr>
        <w:t>and Selection Policy (including Safer Recruitment)</w:t>
      </w:r>
    </w:p>
    <w:p w14:paraId="799F5362"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Staff Code of Conduct</w:t>
      </w:r>
    </w:p>
    <w:p w14:paraId="704ED993" w14:textId="39FCB9F2"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A</w:t>
      </w:r>
      <w:r w:rsidR="00C0772F">
        <w:rPr>
          <w:rFonts w:ascii="Aptos" w:eastAsia="Arial" w:hAnsi="Aptos" w:cs="Times New Roman"/>
        </w:rPr>
        <w:t xml:space="preserve"> family support</w:t>
      </w:r>
      <w:r w:rsidRPr="00361620">
        <w:rPr>
          <w:rFonts w:ascii="Aptos" w:eastAsia="Arial" w:hAnsi="Aptos" w:cs="Times New Roman"/>
        </w:rPr>
        <w:t xml:space="preserve"> </w:t>
      </w:r>
      <w:r w:rsidR="000658FA">
        <w:rPr>
          <w:rFonts w:ascii="Aptos" w:eastAsia="Arial" w:hAnsi="Aptos" w:cs="Times New Roman"/>
        </w:rPr>
        <w:t>offer</w:t>
      </w:r>
    </w:p>
    <w:p w14:paraId="2B321B96" w14:textId="77777777" w:rsidR="002B6EAE" w:rsidRPr="00A67A4D" w:rsidRDefault="002B6EAE" w:rsidP="002B6EAE">
      <w:pPr>
        <w:pStyle w:val="TNCBodyText"/>
        <w:spacing w:before="0" w:after="0"/>
        <w:rPr>
          <w:rFonts w:ascii="Aptos" w:hAnsi="Aptos"/>
        </w:rPr>
      </w:pPr>
    </w:p>
    <w:p w14:paraId="0687C883" w14:textId="6D371244" w:rsidR="00C91B46" w:rsidRPr="000658FA" w:rsidRDefault="00C91B46" w:rsidP="00C91B46">
      <w:pPr>
        <w:pStyle w:val="Heading2"/>
        <w:rPr>
          <w:rFonts w:ascii="Aptos" w:hAnsi="Aptos"/>
          <w:b/>
          <w:bCs/>
          <w:sz w:val="28"/>
          <w:szCs w:val="28"/>
        </w:rPr>
      </w:pPr>
      <w:r w:rsidRPr="000658FA">
        <w:rPr>
          <w:rFonts w:ascii="Aptos" w:hAnsi="Aptos"/>
          <w:b/>
          <w:bCs/>
          <w:sz w:val="28"/>
          <w:szCs w:val="28"/>
        </w:rPr>
        <w:t>Roles and responsibilities</w:t>
      </w:r>
    </w:p>
    <w:p w14:paraId="64B9CA05" w14:textId="74C4B4C2" w:rsidR="000247CA" w:rsidRPr="00B54973" w:rsidRDefault="000247CA" w:rsidP="000247CA">
      <w:pPr>
        <w:pStyle w:val="TNCBodyText"/>
        <w:rPr>
          <w:rFonts w:ascii="Aptos" w:hAnsi="Aptos"/>
        </w:rPr>
      </w:pPr>
      <w:r w:rsidRPr="00B54973">
        <w:rPr>
          <w:rFonts w:ascii="Aptos" w:hAnsi="Aptos"/>
        </w:rPr>
        <w:t xml:space="preserve">All staff have a responsibility to: </w:t>
      </w:r>
    </w:p>
    <w:p w14:paraId="46882158"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Consider, at all times, what is in the best interests of the pupil.</w:t>
      </w:r>
    </w:p>
    <w:p w14:paraId="6F740CA6"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Maintain an attitude of ‘it could happen here’ where safeguarding is concerned.</w:t>
      </w:r>
    </w:p>
    <w:p w14:paraId="52163AC8"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Provide a safe environment in which pupils can learn.</w:t>
      </w:r>
    </w:p>
    <w:p w14:paraId="7E94B6F9" w14:textId="47CF56A9" w:rsidR="00382E56" w:rsidRPr="00B54973" w:rsidRDefault="00382E56" w:rsidP="008971C8">
      <w:pPr>
        <w:pStyle w:val="TNCBodyText"/>
        <w:numPr>
          <w:ilvl w:val="0"/>
          <w:numId w:val="14"/>
        </w:numPr>
        <w:spacing w:before="0" w:after="0"/>
        <w:ind w:left="714" w:hanging="357"/>
        <w:rPr>
          <w:rFonts w:ascii="Aptos" w:hAnsi="Aptos"/>
        </w:rPr>
      </w:pPr>
      <w:r w:rsidRPr="00B54973">
        <w:rPr>
          <w:rFonts w:ascii="Aptos" w:hAnsi="Aptos"/>
        </w:rPr>
        <w:t xml:space="preserve">Read and understand </w:t>
      </w:r>
      <w:r w:rsidR="00860AF1" w:rsidRPr="00B54973">
        <w:rPr>
          <w:rFonts w:ascii="Aptos" w:hAnsi="Aptos"/>
        </w:rPr>
        <w:t xml:space="preserve">at least </w:t>
      </w:r>
      <w:r w:rsidR="00147B5A" w:rsidRPr="00B54973">
        <w:rPr>
          <w:rFonts w:ascii="Aptos" w:hAnsi="Aptos"/>
        </w:rPr>
        <w:t>‘</w:t>
      </w:r>
      <w:r w:rsidRPr="00B54973">
        <w:rPr>
          <w:rFonts w:ascii="Aptos" w:hAnsi="Aptos"/>
        </w:rPr>
        <w:t xml:space="preserve">Part </w:t>
      </w:r>
      <w:r w:rsidR="00147B5A" w:rsidRPr="00B54973">
        <w:rPr>
          <w:rFonts w:ascii="Aptos" w:hAnsi="Aptos"/>
        </w:rPr>
        <w:t>o</w:t>
      </w:r>
      <w:r w:rsidRPr="00B54973">
        <w:rPr>
          <w:rFonts w:ascii="Aptos" w:hAnsi="Aptos"/>
        </w:rPr>
        <w:t>ne</w:t>
      </w:r>
      <w:r w:rsidR="00147B5A" w:rsidRPr="00B54973">
        <w:rPr>
          <w:rFonts w:ascii="Aptos" w:hAnsi="Aptos"/>
        </w:rPr>
        <w:t>’</w:t>
      </w:r>
      <w:r w:rsidRPr="00B54973">
        <w:rPr>
          <w:rFonts w:ascii="Aptos" w:hAnsi="Aptos"/>
        </w:rPr>
        <w:t xml:space="preserve"> of KCSIE.</w:t>
      </w:r>
    </w:p>
    <w:p w14:paraId="7AA08575"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Be aware of the school’s systems which support safeguarding, including any policies, procedures, information and training provided upon induction. </w:t>
      </w:r>
    </w:p>
    <w:p w14:paraId="7B2CC579"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Be aware of the role and identity of the DSL and deputy DSLs.</w:t>
      </w:r>
    </w:p>
    <w:p w14:paraId="7FA0A96A"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51904E74"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lastRenderedPageBreak/>
        <w:t>Receive and understand child protection and safeguarding (including online safety) updates, e.g. via email, as required, and at least annually.</w:t>
      </w:r>
    </w:p>
    <w:p w14:paraId="408F1D71" w14:textId="0924423B" w:rsidR="00DF6E6F" w:rsidRPr="00B54973" w:rsidRDefault="00DF6E6F" w:rsidP="008971C8">
      <w:pPr>
        <w:pStyle w:val="TNCBodyText"/>
        <w:numPr>
          <w:ilvl w:val="0"/>
          <w:numId w:val="14"/>
        </w:numPr>
        <w:spacing w:before="0" w:after="0"/>
        <w:ind w:left="714" w:hanging="357"/>
        <w:rPr>
          <w:rFonts w:ascii="Aptos" w:hAnsi="Aptos"/>
        </w:rPr>
      </w:pPr>
      <w:r w:rsidRPr="00B54973">
        <w:rPr>
          <w:rFonts w:ascii="Aptos" w:hAnsi="Aptos"/>
        </w:rPr>
        <w:t xml:space="preserve">Be aware of the school's arrangements for community-based </w:t>
      </w:r>
      <w:r w:rsidR="00C548EC" w:rsidRPr="00B54973">
        <w:rPr>
          <w:rFonts w:ascii="Aptos" w:hAnsi="Aptos"/>
        </w:rPr>
        <w:t>early help</w:t>
      </w:r>
      <w:r w:rsidRPr="00B54973">
        <w:rPr>
          <w:rFonts w:ascii="Aptos" w:hAnsi="Aptos"/>
        </w:rPr>
        <w:t xml:space="preserve"> and targeted </w:t>
      </w:r>
      <w:r w:rsidR="0085562F" w:rsidRPr="00B54973">
        <w:rPr>
          <w:rFonts w:ascii="Aptos" w:hAnsi="Aptos"/>
        </w:rPr>
        <w:t>f</w:t>
      </w:r>
      <w:r w:rsidR="00C548EC" w:rsidRPr="00B54973">
        <w:rPr>
          <w:rFonts w:ascii="Aptos" w:hAnsi="Aptos"/>
        </w:rPr>
        <w:t xml:space="preserve">amily </w:t>
      </w:r>
      <w:r w:rsidR="0085562F" w:rsidRPr="00B54973">
        <w:rPr>
          <w:rFonts w:ascii="Aptos" w:hAnsi="Aptos"/>
        </w:rPr>
        <w:t>h</w:t>
      </w:r>
      <w:r w:rsidR="00C548EC" w:rsidRPr="00B54973">
        <w:rPr>
          <w:rFonts w:ascii="Aptos" w:hAnsi="Aptos"/>
        </w:rPr>
        <w:t>elp</w:t>
      </w:r>
      <w:r w:rsidRPr="00B54973">
        <w:rPr>
          <w:rFonts w:ascii="Aptos" w:hAnsi="Aptos"/>
        </w:rPr>
        <w:t xml:space="preserve"> and understand their role in identifying pupils who may benefit from support before statutory intervention.</w:t>
      </w:r>
    </w:p>
    <w:p w14:paraId="07B74002" w14:textId="6B184548" w:rsidR="002272C9" w:rsidRPr="00B54973" w:rsidRDefault="002272C9" w:rsidP="008971C8">
      <w:pPr>
        <w:pStyle w:val="TNCBodyText"/>
        <w:numPr>
          <w:ilvl w:val="0"/>
          <w:numId w:val="14"/>
        </w:numPr>
        <w:spacing w:before="0" w:after="0"/>
        <w:ind w:left="714" w:hanging="357"/>
        <w:rPr>
          <w:rFonts w:ascii="Aptos" w:hAnsi="Aptos"/>
        </w:rPr>
      </w:pPr>
      <w:r w:rsidRPr="00B54973">
        <w:rPr>
          <w:rFonts w:ascii="Aptos" w:hAnsi="Aptos"/>
        </w:rPr>
        <w:t>Be aware of local safeguarding partnership arrangements and understand the referral pathways to CSCS.</w:t>
      </w:r>
    </w:p>
    <w:p w14:paraId="7D911BB1"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Support social workers in making decisions about individual children, in collaboration with the DSL.</w:t>
      </w:r>
    </w:p>
    <w:p w14:paraId="346DB9E7"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Be aware that a pupil may not feel ready or know how to tell someone that they are being abused, exploited or neglected, and/or may not recognise their experiences as harmful. </w:t>
      </w:r>
    </w:p>
    <w:p w14:paraId="7081A470"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Promote dialogue and understanding, and ensure all pupils feel listened to and understood.</w:t>
      </w:r>
    </w:p>
    <w:p w14:paraId="388E4E81"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Empower pupils and allow them to understand their rights to safety and privacy, and to help them understand what they can do to keep themselves protected from harm.</w:t>
      </w:r>
    </w:p>
    <w:p w14:paraId="46668168" w14:textId="5230F86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Avoid victim-blaming attitudes and challenge it in a professional way if it occurs.</w:t>
      </w:r>
    </w:p>
    <w:p w14:paraId="657F44C0"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Maintain appropriate levels of confidentiality when dealing with individual cases.</w:t>
      </w:r>
    </w:p>
    <w:p w14:paraId="0D18AA33"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Speak to the DSL if they are unsure about how to handle safeguarding matters.</w:t>
      </w:r>
    </w:p>
    <w:p w14:paraId="06460D6B" w14:textId="7354157E"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Be aware of safeguarding issues that</w:t>
      </w:r>
      <w:r w:rsidR="00B84A19" w:rsidRPr="00B54973">
        <w:rPr>
          <w:rFonts w:ascii="Aptos" w:hAnsi="Aptos"/>
        </w:rPr>
        <w:t>, including technology-facilitated abuse,</w:t>
      </w:r>
      <w:r w:rsidRPr="00B54973">
        <w:rPr>
          <w:rFonts w:ascii="Aptos" w:hAnsi="Aptos"/>
        </w:rPr>
        <w:t xml:space="preserve"> can put pupils at risk of harm.</w:t>
      </w:r>
    </w:p>
    <w:p w14:paraId="487D7FC3"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Be aware of behaviours that could potentially be a sign that a pupil may be at risk of harm. </w:t>
      </w:r>
    </w:p>
    <w:p w14:paraId="119B3708" w14:textId="59ECDBFD" w:rsidR="000247CA" w:rsidRPr="00B54973" w:rsidRDefault="00890644" w:rsidP="000247CA">
      <w:pPr>
        <w:pStyle w:val="TNCBodyText"/>
        <w:rPr>
          <w:rFonts w:ascii="Aptos" w:hAnsi="Aptos"/>
        </w:rPr>
      </w:pPr>
      <w:r w:rsidRPr="00B54973">
        <w:rPr>
          <w:rFonts w:ascii="Aptos" w:hAnsi="Aptos"/>
        </w:rPr>
        <w:t>In addition, t</w:t>
      </w:r>
      <w:r w:rsidR="000247CA" w:rsidRPr="00B54973">
        <w:rPr>
          <w:rFonts w:ascii="Aptos" w:hAnsi="Aptos"/>
        </w:rPr>
        <w:t>eachers, including the headteacher, have a responsibility to:</w:t>
      </w:r>
    </w:p>
    <w:p w14:paraId="0A9AE38F" w14:textId="77777777" w:rsidR="000247CA" w:rsidRPr="00B54973" w:rsidRDefault="000247CA" w:rsidP="008971C8">
      <w:pPr>
        <w:pStyle w:val="TNCBodyText"/>
        <w:numPr>
          <w:ilvl w:val="0"/>
          <w:numId w:val="15"/>
        </w:numPr>
        <w:spacing w:before="0" w:after="0"/>
        <w:ind w:left="714" w:hanging="357"/>
        <w:rPr>
          <w:rFonts w:ascii="Aptos" w:hAnsi="Aptos"/>
        </w:rPr>
      </w:pPr>
      <w:r w:rsidRPr="00B54973">
        <w:rPr>
          <w:rFonts w:ascii="Aptos" w:hAnsi="Aptos"/>
        </w:rPr>
        <w:t>Safeguard pupils’ wellbeing and maintain public trust in the teaching profession as part of their professional duties, as outlined in the ‘Teachers’ Standards’.</w:t>
      </w:r>
    </w:p>
    <w:p w14:paraId="73189A85" w14:textId="77777777" w:rsidR="000247CA" w:rsidRPr="00B54973" w:rsidRDefault="000247CA" w:rsidP="008971C8">
      <w:pPr>
        <w:pStyle w:val="TNCBodyText"/>
        <w:numPr>
          <w:ilvl w:val="0"/>
          <w:numId w:val="15"/>
        </w:numPr>
        <w:spacing w:before="0" w:after="0"/>
        <w:ind w:left="714" w:hanging="357"/>
        <w:rPr>
          <w:rFonts w:ascii="Aptos" w:hAnsi="Aptos"/>
        </w:rPr>
      </w:pPr>
      <w:r w:rsidRPr="00B54973">
        <w:rPr>
          <w:rFonts w:ascii="Aptos" w:hAnsi="Aptos"/>
        </w:rPr>
        <w:t>Personally report any cases to the police where it appears that an act of FGM has been carried out, also referred to as ‘known’ cases, as soon as possible.</w:t>
      </w:r>
    </w:p>
    <w:p w14:paraId="11ECDBA7" w14:textId="7649C1E4" w:rsidR="000247CA" w:rsidRPr="00B54973" w:rsidRDefault="000247CA" w:rsidP="000247CA">
      <w:pPr>
        <w:pStyle w:val="TNCBodyText"/>
        <w:rPr>
          <w:rFonts w:ascii="Aptos" w:hAnsi="Aptos"/>
        </w:rPr>
      </w:pPr>
      <w:r w:rsidRPr="00B54973">
        <w:rPr>
          <w:rFonts w:ascii="Aptos" w:hAnsi="Aptos"/>
        </w:rPr>
        <w:t>The governing board has a duty to:</w:t>
      </w:r>
    </w:p>
    <w:p w14:paraId="46B3488B"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Take strategic leadership responsibility for the school’s safeguarding arrangements.</w:t>
      </w:r>
    </w:p>
    <w:p w14:paraId="66F2E325"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the school complies with its duties under the above child protection and safeguarding legislation.</w:t>
      </w:r>
    </w:p>
    <w:p w14:paraId="0F00FCC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Guarantee that the policies, procedures and training opportunities in the school are effective and comply with the law at all times.</w:t>
      </w:r>
    </w:p>
    <w:p w14:paraId="33EF0FB4"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Guarantee that the school contributes to multi-agency working in line with the statutory guidance ‘</w:t>
      </w:r>
      <w:hyperlink r:id="rId32" w:history="1">
        <w:r w:rsidRPr="00B54973">
          <w:rPr>
            <w:rStyle w:val="Hyperlink"/>
            <w:rFonts w:ascii="Aptos" w:hAnsi="Aptos"/>
          </w:rPr>
          <w:t>Working Together to Safeguard Children</w:t>
        </w:r>
      </w:hyperlink>
      <w:r w:rsidRPr="00B54973">
        <w:rPr>
          <w:rFonts w:ascii="Aptos" w:hAnsi="Aptos"/>
        </w:rPr>
        <w:t>’.</w:t>
      </w:r>
    </w:p>
    <w:p w14:paraId="753A2DF3"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Confirm that the school’s safeguarding arrangements take into account the procedures and practices of the LA as part of the inter-agency safeguarding procedures.</w:t>
      </w:r>
    </w:p>
    <w:p w14:paraId="62563BC5"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Comply with its obligations under section 14B of the Children Act 2004 to supply the local safeguarding arrangements with information to fulfil its functions.</w:t>
      </w:r>
    </w:p>
    <w:p w14:paraId="213FF0CD" w14:textId="1CBA8323"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that </w:t>
      </w:r>
      <w:r w:rsidR="00896FBA" w:rsidRPr="00B54973">
        <w:rPr>
          <w:rFonts w:ascii="Aptos" w:hAnsi="Aptos"/>
        </w:rPr>
        <w:t xml:space="preserve">all </w:t>
      </w:r>
      <w:r w:rsidRPr="00B54973">
        <w:rPr>
          <w:rFonts w:ascii="Aptos" w:hAnsi="Aptos"/>
        </w:rPr>
        <w:t xml:space="preserve">staff read at least Part </w:t>
      </w:r>
      <w:r w:rsidR="00147B5A" w:rsidRPr="00B54973">
        <w:rPr>
          <w:rFonts w:ascii="Aptos" w:hAnsi="Aptos"/>
        </w:rPr>
        <w:t>o</w:t>
      </w:r>
      <w:r w:rsidRPr="00B54973">
        <w:rPr>
          <w:rFonts w:ascii="Aptos" w:hAnsi="Aptos"/>
        </w:rPr>
        <w:t xml:space="preserve">ne of KCSIE. </w:t>
      </w:r>
    </w:p>
    <w:p w14:paraId="3F3950B4"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a senior board level lead takes leadership responsibility for safeguarding arrangements.</w:t>
      </w:r>
    </w:p>
    <w:p w14:paraId="14D9CFFA"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Appoint a member of staff from the SLT to the role of DSL as an explicit part of the role-holder’s job description. </w:t>
      </w:r>
    </w:p>
    <w:p w14:paraId="030C6159" w14:textId="50705A2C"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Appoint one or more deputy DSLs to provide support to the </w:t>
      </w:r>
      <w:r w:rsidR="00940453" w:rsidRPr="00B54973">
        <w:rPr>
          <w:rFonts w:ascii="Aptos" w:hAnsi="Aptos"/>
        </w:rPr>
        <w:t>DSL and</w:t>
      </w:r>
      <w:r w:rsidRPr="00B54973">
        <w:rPr>
          <w:rFonts w:ascii="Aptos" w:hAnsi="Aptos"/>
        </w:rPr>
        <w:t xml:space="preserve"> ensure that they are trained to the same standard as the DSL and that the role is explicit in their job descriptions.</w:t>
      </w:r>
    </w:p>
    <w:p w14:paraId="0CFF374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lastRenderedPageBreak/>
        <w:t xml:space="preserve">Facilitate a whole-school approach to safeguarding; this includes ensuring that safeguarding and child protection are at the forefront and underpin all relevant aspects of process and policy development. </w:t>
      </w:r>
    </w:p>
    <w:p w14:paraId="35F93FA5"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Where there is a safeguarding concern, ensure the child’s wishes and feelings are taken into account when determining what action to take and what services to provide.</w:t>
      </w:r>
    </w:p>
    <w:p w14:paraId="360B7007" w14:textId="3BC7E653"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systems are in place </w:t>
      </w:r>
      <w:r w:rsidR="006429A5" w:rsidRPr="00B54973">
        <w:rPr>
          <w:rFonts w:ascii="Aptos" w:hAnsi="Aptos"/>
        </w:rPr>
        <w:t xml:space="preserve">that enable </w:t>
      </w:r>
      <w:r w:rsidRPr="00B54973">
        <w:rPr>
          <w:rFonts w:ascii="Aptos" w:hAnsi="Aptos"/>
        </w:rPr>
        <w:t>children to confidently report abuse, knowing that their concerns will be treated seriously, and they can safely express their views and give feedback</w:t>
      </w:r>
      <w:r w:rsidR="006429A5" w:rsidRPr="00B54973">
        <w:rPr>
          <w:rFonts w:ascii="Aptos" w:hAnsi="Aptos"/>
        </w:rPr>
        <w:t>.</w:t>
      </w:r>
    </w:p>
    <w:p w14:paraId="6FD597F4"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staff have due regard to relevant data protection principles that allow them to share and withhold personal information.</w:t>
      </w:r>
    </w:p>
    <w:p w14:paraId="70335C8E"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a member of the governing board is nominated to liaise with the LA and/or partner agencies on issues of child protection and in the event of allegations of abuse made against the headteacher or another governor.</w:t>
      </w:r>
    </w:p>
    <w:p w14:paraId="03F0774B"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Make sure that pupils are taught about safeguarding, including protection against dangers online (including when they are online at home), through teaching and learning opportunities, as part of providing a broad and balanced curriculum.</w:t>
      </w:r>
    </w:p>
    <w:p w14:paraId="4D7A5B4F"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the school has clear systems and processes in place for identifying possible mental health problems in pupils, including clear routes to escalate concerns and clear referral and accountability systems.</w:t>
      </w:r>
    </w:p>
    <w:p w14:paraId="66E49F09"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all staff receive safeguarding and child protection training updates, e.g. emails, as required, but at least annually.</w:t>
      </w:r>
    </w:p>
    <w:p w14:paraId="7C410199" w14:textId="08996B3E" w:rsidR="00A62336" w:rsidRPr="00B54973" w:rsidRDefault="00A62336" w:rsidP="008971C8">
      <w:pPr>
        <w:pStyle w:val="ListParagraph"/>
        <w:numPr>
          <w:ilvl w:val="0"/>
          <w:numId w:val="11"/>
        </w:numPr>
        <w:spacing w:after="0" w:line="278" w:lineRule="auto"/>
        <w:jc w:val="both"/>
        <w:rPr>
          <w:rFonts w:ascii="Aptos" w:hAnsi="Aptos"/>
        </w:rPr>
      </w:pPr>
      <w:r w:rsidRPr="00B54973">
        <w:rPr>
          <w:rFonts w:ascii="Aptos" w:hAnsi="Aptos"/>
        </w:rPr>
        <w:t>Have overall strategic responsibility for filtering and monitoring</w:t>
      </w:r>
      <w:r w:rsidR="00BB1DAE" w:rsidRPr="00B54973">
        <w:rPr>
          <w:rFonts w:ascii="Aptos" w:hAnsi="Aptos"/>
        </w:rPr>
        <w:t xml:space="preserve">, </w:t>
      </w:r>
      <w:r w:rsidRPr="00B54973">
        <w:rPr>
          <w:rFonts w:ascii="Aptos" w:hAnsi="Aptos"/>
        </w:rPr>
        <w:t>seek assurance that the filtering and monitoring standards for schools are being met</w:t>
      </w:r>
      <w:r w:rsidR="006429A5" w:rsidRPr="00B54973">
        <w:rPr>
          <w:rFonts w:ascii="Aptos" w:hAnsi="Aptos"/>
        </w:rPr>
        <w:t>, and that the effectiveness of filtering and monitoring systems is reviewed at least annually</w:t>
      </w:r>
      <w:r w:rsidR="00BB1DAE" w:rsidRPr="00B54973">
        <w:rPr>
          <w:rFonts w:ascii="Aptos" w:hAnsi="Aptos"/>
        </w:rPr>
        <w:t>, including that appropriate checks are undertaken on all internet-connected devices and a record of those checks is maintained</w:t>
      </w:r>
      <w:r w:rsidR="006429A5" w:rsidRPr="00B54973">
        <w:rPr>
          <w:rFonts w:ascii="Aptos" w:hAnsi="Aptos"/>
        </w:rPr>
        <w:t>.</w:t>
      </w:r>
    </w:p>
    <w:p w14:paraId="7DF1AD39" w14:textId="77777777" w:rsidR="00AD1640" w:rsidRDefault="000247CA" w:rsidP="008971C8">
      <w:pPr>
        <w:pStyle w:val="TNCBodyText"/>
        <w:numPr>
          <w:ilvl w:val="0"/>
          <w:numId w:val="11"/>
        </w:numPr>
        <w:spacing w:before="0" w:after="0"/>
        <w:rPr>
          <w:rFonts w:ascii="Aptos" w:hAnsi="Aptos"/>
        </w:rPr>
      </w:pPr>
      <w:r w:rsidRPr="00AD1640">
        <w:rPr>
          <w:rFonts w:ascii="Aptos" w:hAnsi="Aptos"/>
        </w:rPr>
        <w:t xml:space="preserve">Ensure that all governors receive appropriate safeguarding and child protection training upon their induction and that this training is updated regularly. </w:t>
      </w:r>
    </w:p>
    <w:p w14:paraId="6CF81FF4" w14:textId="7209D307" w:rsidR="000247CA" w:rsidRPr="00AD1640" w:rsidRDefault="00C53A88" w:rsidP="008971C8">
      <w:pPr>
        <w:pStyle w:val="TNCBodyText"/>
        <w:numPr>
          <w:ilvl w:val="0"/>
          <w:numId w:val="11"/>
        </w:numPr>
        <w:spacing w:before="0" w:after="0"/>
        <w:rPr>
          <w:rFonts w:ascii="Aptos" w:hAnsi="Aptos"/>
        </w:rPr>
      </w:pPr>
      <w:r w:rsidRPr="00AD1640">
        <w:rPr>
          <w:rFonts w:ascii="Aptos" w:hAnsi="Aptos"/>
        </w:rPr>
        <w:t>Confirm that there are procedures in place to make referrals to the DBS, Teaching Regulation Agency (TRA) and other relevant bodies where required.</w:t>
      </w:r>
    </w:p>
    <w:p w14:paraId="05EEB5C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Guarantee that there are procedures in place to handle pupils’ allegations against other pupils.</w:t>
      </w:r>
    </w:p>
    <w:p w14:paraId="31C12B27"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that appropriate disciplinary procedures are in place, as well as policies pertaining to the behaviour of pupils and staff. </w:t>
      </w:r>
    </w:p>
    <w:p w14:paraId="5AA13B0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that procedures are in place to eliminate unlawful discrimination, harassment and victimisation, including those in relation to child-on-child abuse. </w:t>
      </w:r>
    </w:p>
    <w:p w14:paraId="6C83F06D" w14:textId="2AFABB45" w:rsidR="004F031D" w:rsidRPr="00B54973" w:rsidRDefault="004F031D" w:rsidP="008971C8">
      <w:pPr>
        <w:pStyle w:val="TNCBodyText"/>
        <w:numPr>
          <w:ilvl w:val="0"/>
          <w:numId w:val="11"/>
        </w:numPr>
        <w:spacing w:before="0" w:after="0"/>
        <w:rPr>
          <w:rFonts w:ascii="Aptos" w:hAnsi="Aptos"/>
        </w:rPr>
      </w:pPr>
      <w:r w:rsidRPr="00B54973">
        <w:rPr>
          <w:rFonts w:ascii="Aptos" w:hAnsi="Aptos"/>
        </w:rPr>
        <w:t xml:space="preserve">Ensure that the school has effective arrangements in place for community-based </w:t>
      </w:r>
      <w:r w:rsidR="00C548EC" w:rsidRPr="00B54973">
        <w:rPr>
          <w:rFonts w:ascii="Aptos" w:hAnsi="Aptos"/>
        </w:rPr>
        <w:t>early help</w:t>
      </w:r>
      <w:r w:rsidRPr="00B54973">
        <w:rPr>
          <w:rFonts w:ascii="Aptos" w:hAnsi="Aptos"/>
        </w:rPr>
        <w:t xml:space="preserve"> and targeted </w:t>
      </w:r>
      <w:r w:rsidR="0085562F" w:rsidRPr="00B54973">
        <w:rPr>
          <w:rFonts w:ascii="Aptos" w:hAnsi="Aptos"/>
        </w:rPr>
        <w:t>f</w:t>
      </w:r>
      <w:r w:rsidR="00C548EC" w:rsidRPr="00B54973">
        <w:rPr>
          <w:rFonts w:ascii="Aptos" w:hAnsi="Aptos"/>
        </w:rPr>
        <w:t xml:space="preserve">amily </w:t>
      </w:r>
      <w:r w:rsidR="0085562F" w:rsidRPr="00B54973">
        <w:rPr>
          <w:rFonts w:ascii="Aptos" w:hAnsi="Aptos"/>
        </w:rPr>
        <w:t>h</w:t>
      </w:r>
      <w:r w:rsidR="00C548EC" w:rsidRPr="00B54973">
        <w:rPr>
          <w:rFonts w:ascii="Aptos" w:hAnsi="Aptos"/>
        </w:rPr>
        <w:t>elp</w:t>
      </w:r>
      <w:r w:rsidRPr="00B54973">
        <w:rPr>
          <w:rFonts w:ascii="Aptos" w:hAnsi="Aptos"/>
        </w:rPr>
        <w:t>, and that staff understand their role in identifying pupils who may benefit from support before statutory intervention.</w:t>
      </w:r>
    </w:p>
    <w:p w14:paraId="38EB953B"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Appoint a designated teacher to promote the educational achievement of LAC and ensure that this person has undergone appropriate training.</w:t>
      </w:r>
    </w:p>
    <w:p w14:paraId="40C8C037"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the designated teacher works with the VSH to discuss how the pupil premium funding can best be used to support LAC.</w:t>
      </w:r>
    </w:p>
    <w:p w14:paraId="66AFA42F"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Make sure that staff members have the skills, knowledge and understanding necessary to keep LAC safe, particularly with regard to the pupil’s legal status, contact details and care arrangements.</w:t>
      </w:r>
    </w:p>
    <w:p w14:paraId="7B3A8619"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5B010B81"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lastRenderedPageBreak/>
        <w:t>Create a culture where staff are confident to challenge senior leaders over any safeguarding concerns.</w:t>
      </w:r>
    </w:p>
    <w:p w14:paraId="52234B99" w14:textId="6F22097A" w:rsidR="000247CA" w:rsidRPr="00B54973" w:rsidRDefault="000247CA" w:rsidP="008971C8">
      <w:pPr>
        <w:pStyle w:val="TNCBodyText"/>
        <w:numPr>
          <w:ilvl w:val="0"/>
          <w:numId w:val="11"/>
        </w:numPr>
        <w:spacing w:before="0" w:after="0"/>
        <w:rPr>
          <w:rFonts w:ascii="Aptos" w:hAnsi="Aptos"/>
        </w:rPr>
      </w:pPr>
      <w:r w:rsidRPr="00B54973">
        <w:rPr>
          <w:rFonts w:ascii="Aptos" w:hAnsi="Aptos"/>
        </w:rPr>
        <w:t>Be aware of their obligations under the Human Rights Act 1998, the Equality Act 2010 (including the Public Sector Equality Duty), the Data Protection Act 2018, the UK GDPR and the local multi-agency safeguarding arrangements</w:t>
      </w:r>
      <w:r w:rsidR="004F031D" w:rsidRPr="00B54973">
        <w:rPr>
          <w:rFonts w:ascii="Aptos" w:hAnsi="Aptos"/>
        </w:rPr>
        <w:t>, the Data (Use and Access) Act 2025 and the local multi-agency safeguarding arrangements</w:t>
      </w:r>
      <w:r w:rsidRPr="00B54973">
        <w:rPr>
          <w:rFonts w:ascii="Aptos" w:hAnsi="Aptos"/>
        </w:rPr>
        <w:t xml:space="preserve">. </w:t>
      </w:r>
    </w:p>
    <w:p w14:paraId="0BB1B94A" w14:textId="4F7C48C4" w:rsidR="00A62336" w:rsidRPr="00B54973" w:rsidRDefault="00A62336" w:rsidP="008971C8">
      <w:pPr>
        <w:pStyle w:val="TNCBodyText"/>
        <w:numPr>
          <w:ilvl w:val="0"/>
          <w:numId w:val="11"/>
        </w:numPr>
        <w:spacing w:before="0" w:after="0"/>
        <w:rPr>
          <w:rFonts w:ascii="Aptos" w:hAnsi="Aptos"/>
        </w:rPr>
      </w:pPr>
      <w:r w:rsidRPr="00B54973">
        <w:rPr>
          <w:rFonts w:ascii="Aptos" w:hAnsi="Aptos"/>
        </w:rPr>
        <w:t xml:space="preserve">Ensure that appropriate arrangements are in place to keep children safe where school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w:t>
      </w:r>
      <w:r w:rsidR="00CB6844" w:rsidRPr="00B54973">
        <w:rPr>
          <w:rFonts w:ascii="Aptos" w:hAnsi="Aptos"/>
        </w:rPr>
        <w:t>DBS</w:t>
      </w:r>
      <w:r w:rsidRPr="00B54973">
        <w:rPr>
          <w:rFonts w:ascii="Aptos" w:hAnsi="Aptos"/>
        </w:rPr>
        <w:t xml:space="preserve"> checks</w:t>
      </w:r>
      <w:r w:rsidR="00CB6844" w:rsidRPr="00B54973">
        <w:rPr>
          <w:rFonts w:ascii="Aptos" w:hAnsi="Aptos"/>
        </w:rPr>
        <w:t>.</w:t>
      </w:r>
    </w:p>
    <w:p w14:paraId="688C178F" w14:textId="201BFA2F" w:rsidR="00A62336" w:rsidRPr="00B54973" w:rsidRDefault="00A62336" w:rsidP="008971C8">
      <w:pPr>
        <w:pStyle w:val="TNCBodyText"/>
        <w:numPr>
          <w:ilvl w:val="0"/>
          <w:numId w:val="11"/>
        </w:numPr>
        <w:spacing w:before="0" w:after="0"/>
        <w:rPr>
          <w:rFonts w:ascii="Aptos" w:hAnsi="Aptos"/>
        </w:rPr>
      </w:pPr>
      <w:r w:rsidRPr="00B54973">
        <w:rPr>
          <w:rFonts w:ascii="Aptos" w:hAnsi="Aptos"/>
        </w:rPr>
        <w:t>Ensure that safeguarding requirements are included in any transfer of control agreement</w:t>
      </w:r>
      <w:r w:rsidR="00CB6844" w:rsidRPr="00B54973">
        <w:rPr>
          <w:rFonts w:ascii="Aptos" w:hAnsi="Aptos"/>
        </w:rPr>
        <w:t xml:space="preserve">, </w:t>
      </w:r>
      <w:r w:rsidRPr="00B54973">
        <w:rPr>
          <w:rFonts w:ascii="Aptos" w:hAnsi="Aptos"/>
        </w:rPr>
        <w:t>i.e. lease or hire agreement</w:t>
      </w:r>
      <w:r w:rsidR="00CB6844" w:rsidRPr="00B54973">
        <w:rPr>
          <w:rFonts w:ascii="Aptos" w:hAnsi="Aptos"/>
        </w:rPr>
        <w:t>,</w:t>
      </w:r>
      <w:r w:rsidRPr="00B54973">
        <w:rPr>
          <w:rFonts w:ascii="Aptos" w:hAnsi="Aptos"/>
        </w:rPr>
        <w:t xml:space="preserve"> as a condition of use and occupation of the premises, and that failure to comply with this would lead to termination of the agreement</w:t>
      </w:r>
      <w:r w:rsidR="00CB6844" w:rsidRPr="00B54973">
        <w:rPr>
          <w:rFonts w:ascii="Aptos" w:hAnsi="Aptos"/>
        </w:rPr>
        <w:t>.</w:t>
      </w:r>
    </w:p>
    <w:p w14:paraId="40B75A3D" w14:textId="48E895AF" w:rsidR="0035712F" w:rsidRPr="00B54973" w:rsidRDefault="0035712F" w:rsidP="008971C8">
      <w:pPr>
        <w:pStyle w:val="TNCBodyText"/>
        <w:numPr>
          <w:ilvl w:val="0"/>
          <w:numId w:val="11"/>
        </w:numPr>
        <w:spacing w:before="0" w:after="0"/>
        <w:rPr>
          <w:rFonts w:ascii="Aptos" w:hAnsi="Aptos"/>
        </w:rPr>
      </w:pPr>
      <w:r w:rsidRPr="00B54973">
        <w:rPr>
          <w:rFonts w:ascii="Aptos" w:hAnsi="Aptos"/>
        </w:rPr>
        <w:t>Ensure that appropriate arrangements are in place to provide effective DSL cover during school hours so that safeguarding concerns can always be responded to promptly.</w:t>
      </w:r>
    </w:p>
    <w:p w14:paraId="609D0116" w14:textId="226E6E1D" w:rsidR="00A62336" w:rsidRPr="00B54973" w:rsidRDefault="00A62336" w:rsidP="008971C8">
      <w:pPr>
        <w:pStyle w:val="TNCBodyText"/>
        <w:numPr>
          <w:ilvl w:val="0"/>
          <w:numId w:val="11"/>
        </w:numPr>
        <w:spacing w:before="0" w:after="0"/>
        <w:rPr>
          <w:rFonts w:ascii="Aptos" w:hAnsi="Aptos"/>
        </w:rPr>
      </w:pPr>
      <w:r w:rsidRPr="00B54973">
        <w:rPr>
          <w:rFonts w:ascii="Aptos" w:hAnsi="Aptos"/>
        </w:rPr>
        <w:t>Establish robust health and safety and emergency evacuation procedures</w:t>
      </w:r>
      <w:r w:rsidR="00CB6844" w:rsidRPr="00B54973">
        <w:rPr>
          <w:rFonts w:ascii="Aptos" w:hAnsi="Aptos"/>
        </w:rPr>
        <w:t>.</w:t>
      </w:r>
    </w:p>
    <w:p w14:paraId="2F181076" w14:textId="1645357A" w:rsidR="000247CA" w:rsidRPr="00B54973" w:rsidRDefault="000247CA" w:rsidP="000247CA">
      <w:pPr>
        <w:pStyle w:val="TNCBodyText"/>
        <w:rPr>
          <w:rFonts w:ascii="Aptos" w:hAnsi="Aptos"/>
        </w:rPr>
      </w:pPr>
      <w:r w:rsidRPr="00B54973">
        <w:rPr>
          <w:rFonts w:ascii="Aptos" w:hAnsi="Aptos"/>
        </w:rPr>
        <w:t>The headteacher has a duty to:</w:t>
      </w:r>
    </w:p>
    <w:p w14:paraId="493C5D94" w14:textId="77777777" w:rsidR="000247CA" w:rsidRPr="00B54973" w:rsidRDefault="000247CA" w:rsidP="008971C8">
      <w:pPr>
        <w:pStyle w:val="TNCBodyText"/>
        <w:numPr>
          <w:ilvl w:val="0"/>
          <w:numId w:val="12"/>
        </w:numPr>
        <w:spacing w:before="0" w:after="0"/>
        <w:ind w:left="714" w:hanging="357"/>
        <w:rPr>
          <w:rFonts w:ascii="Aptos" w:hAnsi="Aptos"/>
        </w:rPr>
      </w:pPr>
      <w:r w:rsidRPr="00B54973">
        <w:rPr>
          <w:rFonts w:ascii="Aptos" w:hAnsi="Aptos"/>
        </w:rPr>
        <w:t>Ensure that the policies and procedures adopted by the governing board, particularly concerning referrals of cases of suspected abuse and neglect, are followed by staff.</w:t>
      </w:r>
    </w:p>
    <w:p w14:paraId="55A0F8FF" w14:textId="5B5C5AF6" w:rsidR="00AE2008" w:rsidRPr="00B54973" w:rsidRDefault="00AE2008" w:rsidP="008971C8">
      <w:pPr>
        <w:pStyle w:val="ListParagraph"/>
        <w:numPr>
          <w:ilvl w:val="0"/>
          <w:numId w:val="12"/>
        </w:numPr>
        <w:spacing w:after="0" w:line="278" w:lineRule="auto"/>
        <w:ind w:left="714" w:hanging="357"/>
        <w:jc w:val="both"/>
        <w:rPr>
          <w:rFonts w:ascii="Aptos" w:hAnsi="Aptos"/>
        </w:rPr>
      </w:pPr>
      <w:r w:rsidRPr="00B54973">
        <w:rPr>
          <w:rFonts w:ascii="Aptos" w:hAnsi="Aptos"/>
        </w:rPr>
        <w:t xml:space="preserve">Ensure that </w:t>
      </w:r>
      <w:r w:rsidR="006C541F" w:rsidRPr="00B54973">
        <w:rPr>
          <w:rFonts w:ascii="Aptos" w:hAnsi="Aptos"/>
        </w:rPr>
        <w:t>appropriate filtering and monitoring systems are implemented and that staff understand their roles and responsibilities in relation to filtering and monitoring.</w:t>
      </w:r>
    </w:p>
    <w:p w14:paraId="2BDEC105" w14:textId="77777777" w:rsidR="000247CA" w:rsidRPr="00B54973" w:rsidRDefault="000247CA" w:rsidP="008971C8">
      <w:pPr>
        <w:pStyle w:val="TNCBodyText"/>
        <w:numPr>
          <w:ilvl w:val="0"/>
          <w:numId w:val="12"/>
        </w:numPr>
        <w:spacing w:before="0" w:after="0"/>
        <w:ind w:left="714" w:hanging="357"/>
        <w:rPr>
          <w:rFonts w:ascii="Aptos" w:hAnsi="Aptos"/>
        </w:rPr>
      </w:pPr>
      <w:r w:rsidRPr="00B54973">
        <w:rPr>
          <w:rFonts w:ascii="Aptos" w:hAnsi="Aptos"/>
        </w:rPr>
        <w:t>Provide staff with the appropriate policies and information upon induction.</w:t>
      </w:r>
    </w:p>
    <w:p w14:paraId="522261B8" w14:textId="47DF4B49" w:rsidR="00543BDF" w:rsidRPr="00B54973" w:rsidRDefault="00543BDF" w:rsidP="008971C8">
      <w:pPr>
        <w:pStyle w:val="TNCBodyText"/>
        <w:numPr>
          <w:ilvl w:val="0"/>
          <w:numId w:val="12"/>
        </w:numPr>
        <w:spacing w:before="0" w:after="0"/>
        <w:ind w:left="714" w:hanging="357"/>
        <w:rPr>
          <w:rFonts w:ascii="Aptos" w:hAnsi="Aptos"/>
        </w:rPr>
      </w:pPr>
      <w:r w:rsidRPr="00B54973">
        <w:rPr>
          <w:rFonts w:ascii="Aptos" w:hAnsi="Aptos"/>
        </w:rPr>
        <w:t>Ensure that the school practises safe recruitment in checking the suitability of staff and volunteers to work with children in accordance with the guidance in Keeping Children Safe in Education</w:t>
      </w:r>
      <w:r w:rsidR="00CB6844" w:rsidRPr="00B54973">
        <w:rPr>
          <w:rFonts w:ascii="Aptos" w:hAnsi="Aptos"/>
        </w:rPr>
        <w:t xml:space="preserve"> </w:t>
      </w:r>
      <w:r w:rsidRPr="00B54973">
        <w:rPr>
          <w:rFonts w:ascii="Aptos" w:hAnsi="Aptos"/>
        </w:rPr>
        <w:t>and the Education (Independent School Standards) (England) Regulations 2014 as amended</w:t>
      </w:r>
      <w:r w:rsidR="00CB6844" w:rsidRPr="00B54973">
        <w:rPr>
          <w:rFonts w:ascii="Aptos" w:hAnsi="Aptos"/>
        </w:rPr>
        <w:t>.</w:t>
      </w:r>
    </w:p>
    <w:p w14:paraId="59A83989" w14:textId="29DAA89B" w:rsidR="00543BDF" w:rsidRPr="00B54973" w:rsidRDefault="00543BDF" w:rsidP="008971C8">
      <w:pPr>
        <w:pStyle w:val="TNCBodyText"/>
        <w:numPr>
          <w:ilvl w:val="0"/>
          <w:numId w:val="12"/>
        </w:numPr>
        <w:spacing w:before="0" w:after="0"/>
        <w:ind w:left="714" w:hanging="357"/>
        <w:rPr>
          <w:rFonts w:ascii="Aptos" w:hAnsi="Aptos"/>
        </w:rPr>
      </w:pPr>
      <w:r w:rsidRPr="00B54973">
        <w:rPr>
          <w:rFonts w:ascii="Aptos" w:hAnsi="Aptos"/>
        </w:rPr>
        <w:t>Ensure that the school carries out all necessary checks on the suitability of people who serve as members and/or on the governing board</w:t>
      </w:r>
      <w:r w:rsidR="00CB6844" w:rsidRPr="00B54973">
        <w:rPr>
          <w:rFonts w:ascii="Aptos" w:hAnsi="Aptos"/>
        </w:rPr>
        <w:t>.</w:t>
      </w:r>
    </w:p>
    <w:p w14:paraId="37D066E6" w14:textId="4482F88F" w:rsidR="00543BDF" w:rsidRPr="00B54973" w:rsidRDefault="00543BDF" w:rsidP="008971C8">
      <w:pPr>
        <w:pStyle w:val="TNCBodyText"/>
        <w:numPr>
          <w:ilvl w:val="0"/>
          <w:numId w:val="12"/>
        </w:numPr>
        <w:spacing w:before="0" w:after="0"/>
        <w:ind w:left="714" w:hanging="357"/>
        <w:rPr>
          <w:rFonts w:ascii="Aptos" w:hAnsi="Aptos"/>
        </w:rPr>
      </w:pPr>
      <w:r w:rsidRPr="00B54973">
        <w:rPr>
          <w:rFonts w:ascii="Aptos" w:hAnsi="Aptos"/>
        </w:rPr>
        <w:t>Ensure that</w:t>
      </w:r>
      <w:r w:rsidR="00CB6844" w:rsidRPr="00B54973">
        <w:rPr>
          <w:rFonts w:ascii="Aptos" w:hAnsi="Aptos"/>
        </w:rPr>
        <w:t>,</w:t>
      </w:r>
      <w:r w:rsidRPr="00B54973">
        <w:rPr>
          <w:rFonts w:ascii="Aptos" w:hAnsi="Aptos"/>
        </w:rPr>
        <w:t xml:space="preserve"> where the school ceases to use the services of any person because that person was considered unsuitable to work with children, a prompt and detailed report is made to the DBS within one month</w:t>
      </w:r>
      <w:r w:rsidR="00CB6844" w:rsidRPr="00B54973">
        <w:rPr>
          <w:rFonts w:ascii="Aptos" w:hAnsi="Aptos"/>
        </w:rPr>
        <w:t>.</w:t>
      </w:r>
    </w:p>
    <w:p w14:paraId="64B66499" w14:textId="3C5028DB" w:rsidR="00364F82" w:rsidRPr="00B54973" w:rsidRDefault="00CD35A1" w:rsidP="008971C8">
      <w:pPr>
        <w:pStyle w:val="TNCBodyText"/>
        <w:numPr>
          <w:ilvl w:val="0"/>
          <w:numId w:val="12"/>
        </w:numPr>
        <w:spacing w:before="0" w:after="0"/>
        <w:ind w:left="714" w:hanging="357"/>
        <w:rPr>
          <w:rFonts w:ascii="Aptos" w:hAnsi="Aptos"/>
        </w:rPr>
      </w:pPr>
      <w:r w:rsidRPr="00B54973">
        <w:rPr>
          <w:rFonts w:ascii="Aptos" w:hAnsi="Aptos"/>
        </w:rPr>
        <w:t>Ensuring that appropriate contact with pupils does not prevent staff members from using reasonable force and other restrictive interventions.</w:t>
      </w:r>
    </w:p>
    <w:p w14:paraId="1B9FB6E2" w14:textId="60563566" w:rsidR="000247CA" w:rsidRPr="00B54973" w:rsidRDefault="000247CA" w:rsidP="000247CA">
      <w:pPr>
        <w:pStyle w:val="TNCBodyText"/>
        <w:rPr>
          <w:rFonts w:ascii="Aptos" w:hAnsi="Aptos"/>
        </w:rPr>
      </w:pPr>
      <w:r w:rsidRPr="00B54973">
        <w:rPr>
          <w:rFonts w:ascii="Aptos" w:hAnsi="Aptos"/>
        </w:rPr>
        <w:t>The DSL has a duty to:</w:t>
      </w:r>
    </w:p>
    <w:p w14:paraId="48BF4F8A" w14:textId="69E3ABC0" w:rsidR="00BB1DAE"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Take lead responsibility for safeguarding and child protection, including online safety and understanding the filtering and monitoring systems and processes in place</w:t>
      </w:r>
      <w:r w:rsidR="00E67B86" w:rsidRPr="00B54973">
        <w:rPr>
          <w:rFonts w:ascii="Aptos" w:hAnsi="Aptos"/>
        </w:rPr>
        <w:t xml:space="preserve">, </w:t>
      </w:r>
    </w:p>
    <w:p w14:paraId="5937BC50" w14:textId="397A4D67" w:rsidR="000247CA" w:rsidRPr="00B54973" w:rsidRDefault="00BB1DAE" w:rsidP="008971C8">
      <w:pPr>
        <w:pStyle w:val="TNCBodyText"/>
        <w:numPr>
          <w:ilvl w:val="0"/>
          <w:numId w:val="16"/>
        </w:numPr>
        <w:spacing w:before="0" w:after="0"/>
        <w:ind w:left="714" w:hanging="357"/>
        <w:rPr>
          <w:rFonts w:ascii="Aptos" w:hAnsi="Aptos"/>
        </w:rPr>
      </w:pPr>
      <w:r w:rsidRPr="00B54973">
        <w:rPr>
          <w:rFonts w:ascii="Aptos" w:hAnsi="Aptos"/>
        </w:rPr>
        <w:t>C</w:t>
      </w:r>
      <w:r w:rsidR="00E67B86" w:rsidRPr="00B54973">
        <w:rPr>
          <w:rFonts w:ascii="Aptos" w:hAnsi="Aptos"/>
        </w:rPr>
        <w:t>oordinat</w:t>
      </w:r>
      <w:r w:rsidR="00AE2C42">
        <w:rPr>
          <w:rFonts w:ascii="Aptos" w:hAnsi="Aptos"/>
        </w:rPr>
        <w:t>e</w:t>
      </w:r>
      <w:r w:rsidR="00E67B86" w:rsidRPr="00B54973">
        <w:rPr>
          <w:rFonts w:ascii="Aptos" w:hAnsi="Aptos"/>
        </w:rPr>
        <w:t xml:space="preserve"> the school's approach to community-based </w:t>
      </w:r>
      <w:r w:rsidR="00C548EC" w:rsidRPr="00B54973">
        <w:rPr>
          <w:rFonts w:ascii="Aptos" w:hAnsi="Aptos"/>
        </w:rPr>
        <w:t>early help</w:t>
      </w:r>
      <w:r w:rsidR="00E67B86" w:rsidRPr="00B54973">
        <w:rPr>
          <w:rFonts w:ascii="Aptos" w:hAnsi="Aptos"/>
        </w:rPr>
        <w:t xml:space="preserve"> and targeted </w:t>
      </w:r>
      <w:r w:rsidR="00C548EC" w:rsidRPr="00B54973">
        <w:rPr>
          <w:rFonts w:ascii="Aptos" w:hAnsi="Aptos"/>
        </w:rPr>
        <w:t>family help</w:t>
      </w:r>
      <w:r w:rsidR="00E67B86" w:rsidRPr="00B54973">
        <w:rPr>
          <w:rFonts w:ascii="Aptos" w:hAnsi="Aptos"/>
        </w:rPr>
        <w:t>.</w:t>
      </w:r>
    </w:p>
    <w:p w14:paraId="4A403C74" w14:textId="77777777" w:rsidR="000247CA"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Provide advice and support to other staff on child welfare, safeguarding and child protection matters.</w:t>
      </w:r>
    </w:p>
    <w:p w14:paraId="1D5BFD7E" w14:textId="77777777" w:rsidR="000247CA"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Take part in strategy discussions and inter-agency meetings, and/or support other staff to do so.</w:t>
      </w:r>
    </w:p>
    <w:p w14:paraId="6D188BF5" w14:textId="77777777" w:rsidR="000247CA"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Contribute to the assessment of children, and/or support other staff to do so.</w:t>
      </w:r>
    </w:p>
    <w:p w14:paraId="4A7AEB48" w14:textId="77777777" w:rsidR="00A06ABE" w:rsidRDefault="000247CA" w:rsidP="008971C8">
      <w:pPr>
        <w:pStyle w:val="TNCBodyText"/>
        <w:numPr>
          <w:ilvl w:val="0"/>
          <w:numId w:val="13"/>
        </w:numPr>
        <w:spacing w:before="0" w:after="0"/>
        <w:ind w:left="714" w:hanging="357"/>
        <w:rPr>
          <w:rFonts w:ascii="Aptos" w:hAnsi="Aptos"/>
        </w:rPr>
      </w:pPr>
      <w:r w:rsidRPr="00A06ABE">
        <w:rPr>
          <w:rFonts w:ascii="Aptos" w:hAnsi="Aptos"/>
        </w:rPr>
        <w:t xml:space="preserve">During term time, be available during school hours for staff to discuss any safeguarding concerns. </w:t>
      </w:r>
    </w:p>
    <w:p w14:paraId="0499E7D5" w14:textId="146A3B8A" w:rsidR="000247CA" w:rsidRPr="00A06ABE" w:rsidRDefault="000247CA" w:rsidP="008971C8">
      <w:pPr>
        <w:pStyle w:val="TNCBodyText"/>
        <w:numPr>
          <w:ilvl w:val="0"/>
          <w:numId w:val="13"/>
        </w:numPr>
        <w:spacing w:before="0" w:after="0"/>
        <w:ind w:left="714" w:hanging="357"/>
        <w:rPr>
          <w:rFonts w:ascii="Aptos" w:hAnsi="Aptos"/>
        </w:rPr>
      </w:pPr>
      <w:r w:rsidRPr="00A06ABE">
        <w:rPr>
          <w:rFonts w:ascii="Aptos" w:hAnsi="Aptos"/>
        </w:rPr>
        <w:t>Refer cases:</w:t>
      </w:r>
    </w:p>
    <w:p w14:paraId="1F5F7F5E"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lastRenderedPageBreak/>
        <w:t>To CSCS where abuse and neglect are suspected, and support staff who make referrals to CSCS.</w:t>
      </w:r>
    </w:p>
    <w:p w14:paraId="2DA5FA56"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the Channel programme where radicalisation concerns arise, and support staff who make referrals to the Channel programme.</w:t>
      </w:r>
    </w:p>
    <w:p w14:paraId="53819021"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the DBS where a person is dismissed or has left due to harm, or risk of harm, to a child.</w:t>
      </w:r>
    </w:p>
    <w:p w14:paraId="2C83287E"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the police where a crime may have been committed, in line with the National Police Chiefs’ Council (NPCC) guidance.</w:t>
      </w:r>
    </w:p>
    <w:p w14:paraId="47F8D1D9"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Act as a point of contact with the safeguarding partners.</w:t>
      </w:r>
    </w:p>
    <w:p w14:paraId="2F975902"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the headteacher to inform them of issues, especially regarding ongoing enquiries under section 47 of the Children Act 1989 and police investigations.</w:t>
      </w:r>
    </w:p>
    <w:p w14:paraId="5C3E8023"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Liaise with the deputy DSLs to ensure effective safeguarding outcomes. </w:t>
      </w:r>
    </w:p>
    <w:p w14:paraId="64C69375"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the case manager and the LA designated officers (LADOs) for child protection concerns in cases concerning staff.</w:t>
      </w:r>
    </w:p>
    <w:p w14:paraId="3113DA0E"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staff on matters of safety, safeguarding and welfare, including online and digital safety.</w:t>
      </w:r>
    </w:p>
    <w:p w14:paraId="61A109CD" w14:textId="3CDBAF4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staff when deciding whether to make a referral by liaising with relevant agencies so that children’s needs are considered holistically</w:t>
      </w:r>
      <w:r w:rsidR="000C1E7D" w:rsidRPr="00B54973">
        <w:rPr>
          <w:rFonts w:ascii="Aptos" w:hAnsi="Aptos"/>
        </w:rPr>
        <w:t xml:space="preserve">, including through community-based </w:t>
      </w:r>
      <w:r w:rsidR="00C548EC" w:rsidRPr="00B54973">
        <w:rPr>
          <w:rFonts w:ascii="Aptos" w:hAnsi="Aptos"/>
        </w:rPr>
        <w:t>early help</w:t>
      </w:r>
      <w:r w:rsidR="000C1E7D" w:rsidRPr="00B54973">
        <w:rPr>
          <w:rFonts w:ascii="Aptos" w:hAnsi="Aptos"/>
        </w:rPr>
        <w:t xml:space="preserve">, </w:t>
      </w:r>
      <w:r w:rsidR="00C548EC" w:rsidRPr="00B54973">
        <w:rPr>
          <w:rFonts w:ascii="Aptos" w:hAnsi="Aptos"/>
        </w:rPr>
        <w:t>family help</w:t>
      </w:r>
      <w:r w:rsidR="000C1E7D" w:rsidRPr="00B54973">
        <w:rPr>
          <w:rFonts w:ascii="Aptos" w:hAnsi="Aptos"/>
        </w:rPr>
        <w:t xml:space="preserve"> and statutory services where appropriate</w:t>
      </w:r>
      <w:r w:rsidR="000B074A" w:rsidRPr="00B54973">
        <w:rPr>
          <w:rFonts w:ascii="Aptos" w:hAnsi="Aptos"/>
        </w:rPr>
        <w:t>.</w:t>
      </w:r>
    </w:p>
    <w:p w14:paraId="7A01D895"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the senior mental health lead and, where available, the mental health support team, where safeguarding concerns are linked to mental health.</w:t>
      </w:r>
    </w:p>
    <w:p w14:paraId="33DEC789"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Promote supportive engagement with parents in safeguarding and promoting the welfare of children, including where families may be facing challenging circumstances.</w:t>
      </w:r>
    </w:p>
    <w:p w14:paraId="3BAFAB08" w14:textId="77777777" w:rsidR="00B14E9F"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w:t>
      </w:r>
    </w:p>
    <w:p w14:paraId="4C073DEF" w14:textId="77777777" w:rsidR="00B14E9F" w:rsidRDefault="00B14E9F" w:rsidP="00B14E9F">
      <w:pPr>
        <w:pStyle w:val="TNCBodyText"/>
        <w:spacing w:before="0" w:after="0"/>
        <w:ind w:left="357"/>
        <w:rPr>
          <w:rFonts w:ascii="Aptos" w:hAnsi="Aptos"/>
        </w:rPr>
      </w:pPr>
    </w:p>
    <w:p w14:paraId="0499B2E8" w14:textId="17810771" w:rsidR="000247CA" w:rsidRDefault="000247CA" w:rsidP="00B14E9F">
      <w:pPr>
        <w:pStyle w:val="TNCBodyText"/>
        <w:spacing w:before="0" w:after="0"/>
        <w:ind w:left="357"/>
        <w:rPr>
          <w:rFonts w:ascii="Aptos" w:hAnsi="Aptos"/>
        </w:rPr>
      </w:pPr>
      <w:r w:rsidRPr="00B54973">
        <w:rPr>
          <w:rFonts w:ascii="Aptos" w:hAnsi="Aptos"/>
        </w:rPr>
        <w:t>This includes:</w:t>
      </w:r>
    </w:p>
    <w:p w14:paraId="4DED9132" w14:textId="77777777" w:rsidR="00B14E9F" w:rsidRPr="00B54973" w:rsidRDefault="00B14E9F" w:rsidP="00B14E9F">
      <w:pPr>
        <w:pStyle w:val="TNCBodyText"/>
        <w:spacing w:before="0" w:after="0"/>
        <w:rPr>
          <w:rFonts w:ascii="Aptos" w:hAnsi="Aptos"/>
        </w:rPr>
      </w:pPr>
    </w:p>
    <w:p w14:paraId="1771237C"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Ensuring that the school knows which pupils have or had a social worker.</w:t>
      </w:r>
    </w:p>
    <w:p w14:paraId="6A6AFE2C"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Understanding the academic progress and attainment of these pupils.</w:t>
      </w:r>
    </w:p>
    <w:p w14:paraId="25A5CBAE"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Maintaining a culture of high aspirations for these pupils.</w:t>
      </w:r>
    </w:p>
    <w:p w14:paraId="6483A90D"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Supporting teachers to provide additional academic support or reasonable adjustments to help these pupils reach their potential.</w:t>
      </w:r>
    </w:p>
    <w:p w14:paraId="29F94592" w14:textId="77777777" w:rsidR="000247CA" w:rsidRDefault="000247CA" w:rsidP="008971C8">
      <w:pPr>
        <w:pStyle w:val="TNCBodyText"/>
        <w:numPr>
          <w:ilvl w:val="1"/>
          <w:numId w:val="13"/>
        </w:numPr>
        <w:spacing w:before="0" w:after="0"/>
        <w:ind w:left="1434" w:hanging="357"/>
        <w:rPr>
          <w:rFonts w:ascii="Aptos" w:hAnsi="Aptos"/>
        </w:rPr>
      </w:pPr>
      <w:r w:rsidRPr="00B54973">
        <w:rPr>
          <w:rFonts w:ascii="Aptos" w:hAnsi="Aptos"/>
        </w:rPr>
        <w:t>Helping to promote educational outcomes by sharing the information about the welfare, safeguarding and child protection issues these pupils are experiencing with teachers and the SLT.</w:t>
      </w:r>
    </w:p>
    <w:p w14:paraId="49C5E72F" w14:textId="77777777" w:rsidR="0058593F" w:rsidRPr="00B54973" w:rsidRDefault="0058593F" w:rsidP="0058593F">
      <w:pPr>
        <w:pStyle w:val="TNCBodyText"/>
        <w:spacing w:before="0" w:after="0"/>
        <w:rPr>
          <w:rFonts w:ascii="Aptos" w:hAnsi="Aptos"/>
        </w:rPr>
      </w:pPr>
    </w:p>
    <w:p w14:paraId="5AEEB074"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that child protection files are kept up-to-date and only accessed by those who need to do so.</w:t>
      </w:r>
    </w:p>
    <w:p w14:paraId="11F437BF"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that a pupil’s child protection file is transferred as soon as possible, and within five days, when transferring to a new school, and consider any additional information that should be shared.</w:t>
      </w:r>
    </w:p>
    <w:p w14:paraId="610B598D"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each member of staff has access to and understands the school’s Child Protection and Safeguarding Policy and procedures – this will be discussed during the staff induction process.</w:t>
      </w:r>
    </w:p>
    <w:p w14:paraId="0B7754C9" w14:textId="0B1040C4"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Work with the governing board</w:t>
      </w:r>
      <w:r w:rsidR="001F6D4C">
        <w:rPr>
          <w:rFonts w:ascii="Aptos" w:hAnsi="Aptos"/>
        </w:rPr>
        <w:t>/Embark Trust Safeguarding Lead</w:t>
      </w:r>
      <w:r w:rsidRPr="00B54973">
        <w:rPr>
          <w:rFonts w:ascii="Aptos" w:hAnsi="Aptos"/>
        </w:rPr>
        <w:t xml:space="preserve"> to ensure the school’s Child Protection and Safeguarding Policy is reviewed annually, and the procedures are updated and reviewed regularly.</w:t>
      </w:r>
    </w:p>
    <w:p w14:paraId="7BFC5F55"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lastRenderedPageBreak/>
        <w:t>Ensure the school’s Child Protection and Safeguarding Policy is available publicly, and parents are aware that the school may make referrals for suspected cases of abuse or neglect, as well as the role the school plays in these referrals.</w:t>
      </w:r>
    </w:p>
    <w:p w14:paraId="1BE2488D"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Link with safeguarding partner arrangements to make sure that staff are aware of the training opportunities available and the latest local policies on safeguarding. </w:t>
      </w:r>
    </w:p>
    <w:p w14:paraId="530608B0" w14:textId="0FFD267B"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Undergo training and update this training at least every two years. </w:t>
      </w:r>
    </w:p>
    <w:p w14:paraId="29881C02"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Obtain access to resources and attend any relevant or refresher training courses.</w:t>
      </w:r>
    </w:p>
    <w:p w14:paraId="65A74AEC"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2D4A3CE0"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Understand the importance of information sharing, including within school, with other schools, and with the safeguarding partners, other agencies, organisations and practitioners.</w:t>
      </w:r>
    </w:p>
    <w:p w14:paraId="140E2BC1" w14:textId="2785E010"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Understand relevant data protection legislation and regulations, especially the Data Protection Act 2018</w:t>
      </w:r>
      <w:r w:rsidR="000C1E7D" w:rsidRPr="00B54973">
        <w:rPr>
          <w:rFonts w:ascii="Aptos" w:hAnsi="Aptos"/>
        </w:rPr>
        <w:t>,</w:t>
      </w:r>
      <w:r w:rsidRPr="00B54973">
        <w:rPr>
          <w:rFonts w:ascii="Aptos" w:hAnsi="Aptos"/>
        </w:rPr>
        <w:t xml:space="preserve"> the UK GDPR</w:t>
      </w:r>
      <w:r w:rsidR="00C548EC" w:rsidRPr="00B54973">
        <w:rPr>
          <w:rFonts w:ascii="Aptos" w:hAnsi="Aptos"/>
        </w:rPr>
        <w:t>, and the Data (Use and Access) Act 2025.</w:t>
      </w:r>
    </w:p>
    <w:p w14:paraId="7EB13E70" w14:textId="4487E20A"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Keep detailed, accurate, secure written records of safeguarding concerns, decisions made, and whether or not referrals have been made, and understand the purpose of this record-keeping.</w:t>
      </w:r>
    </w:p>
    <w:p w14:paraId="06106E38" w14:textId="4C27D32A" w:rsidR="00883D1E" w:rsidRPr="00B54973" w:rsidRDefault="00883D1E" w:rsidP="000247CA">
      <w:pPr>
        <w:pStyle w:val="TNCBodyText"/>
        <w:rPr>
          <w:rFonts w:ascii="Aptos" w:hAnsi="Aptos"/>
        </w:rPr>
      </w:pPr>
      <w:r w:rsidRPr="00B54973">
        <w:rPr>
          <w:rFonts w:ascii="Aptos" w:hAnsi="Aptos"/>
        </w:rPr>
        <w:t>The school will ensure that appropriate arrangements are in place to provide effective DSL cover during school hours. Safeguarding information will be shared securely where necessary to ensure continuity of safeguarding arrangements and timely responses to concerns.</w:t>
      </w:r>
    </w:p>
    <w:p w14:paraId="4AAB52CA" w14:textId="7A400BC5" w:rsidR="00C91B46" w:rsidRPr="00B54973" w:rsidRDefault="000247CA" w:rsidP="000247CA">
      <w:pPr>
        <w:pStyle w:val="TNCBodyText"/>
        <w:rPr>
          <w:rFonts w:ascii="Aptos" w:hAnsi="Aptos"/>
        </w:rPr>
      </w:pPr>
      <w:r w:rsidRPr="00B54973">
        <w:rPr>
          <w:rFonts w:ascii="Aptos" w:hAnsi="Aptos"/>
        </w:rPr>
        <w:t>The designated teacher has a responsibility for promoting the educational achievement of LAC and PLAC, and for children who have left care through adoption, special guardianship or child arrangement orders or who were adopted from state care outside England and Wales.</w:t>
      </w:r>
    </w:p>
    <w:p w14:paraId="68A7469E" w14:textId="7F6A8466" w:rsidR="000247CA" w:rsidRPr="005A4841" w:rsidRDefault="00BE7618" w:rsidP="00BE7618">
      <w:pPr>
        <w:pStyle w:val="Heading2"/>
        <w:rPr>
          <w:rFonts w:ascii="Aptos" w:hAnsi="Aptos"/>
          <w:b/>
          <w:bCs/>
          <w:sz w:val="28"/>
          <w:szCs w:val="28"/>
        </w:rPr>
      </w:pPr>
      <w:bookmarkStart w:id="5" w:name="_Multi-agency_working"/>
      <w:bookmarkEnd w:id="5"/>
      <w:r w:rsidRPr="005A4841">
        <w:rPr>
          <w:rFonts w:ascii="Aptos" w:hAnsi="Aptos"/>
          <w:b/>
          <w:bCs/>
          <w:sz w:val="28"/>
          <w:szCs w:val="28"/>
        </w:rPr>
        <w:t>Multi-agency working</w:t>
      </w:r>
    </w:p>
    <w:p w14:paraId="67AABAE0" w14:textId="38D1160C" w:rsidR="0085646F" w:rsidRPr="00CF5432" w:rsidRDefault="0085646F" w:rsidP="0085646F">
      <w:pPr>
        <w:pStyle w:val="TNCBodyText"/>
        <w:rPr>
          <w:rFonts w:ascii="Aptos" w:hAnsi="Aptos"/>
        </w:rPr>
      </w:pPr>
      <w:r w:rsidRPr="00B54973">
        <w:rPr>
          <w:rFonts w:ascii="Aptos" w:hAnsi="Aptos"/>
        </w:rPr>
        <w:t xml:space="preserve">The school contributes to multi-agency working as part of its statutory duty. The school is aware of and will follow the local safeguarding arrangements. </w:t>
      </w:r>
      <w:r w:rsidR="00CF5432" w:rsidRPr="00CF5432">
        <w:rPr>
          <w:rFonts w:ascii="Aptos" w:eastAsia="Arial" w:hAnsi="Aptos" w:cs="Times New Roman"/>
        </w:rPr>
        <w:t xml:space="preserve">These are set out by the Derby City and Derbyshire Safeguarding Children partnership arrangements </w:t>
      </w:r>
      <w:hyperlink r:id="rId33" w:history="1">
        <w:r w:rsidR="00CF5432" w:rsidRPr="00CF5432">
          <w:rPr>
            <w:rFonts w:ascii="Aptos" w:eastAsia="Arial" w:hAnsi="Aptos" w:cs="Times New Roman"/>
            <w:color w:val="0000FF"/>
            <w:u w:val="single"/>
          </w:rPr>
          <w:t>https://www.ddscp.org.uk/</w:t>
        </w:r>
      </w:hyperlink>
      <w:r w:rsidR="00CF5432" w:rsidRPr="00CF5432">
        <w:rPr>
          <w:rFonts w:ascii="Aptos" w:eastAsia="Arial" w:hAnsi="Aptos" w:cs="Times New Roman"/>
        </w:rPr>
        <w:t xml:space="preserve">  The school will be fully engaged, involved, and included in local safeguarding arrangements. Once the school is named as a relevant agency by local safeguarding partners, it will follow its statutory duty to cooperate with the published arrangements in the same way as other relevant agencies. The school will act in accordance with the safeguarding arrangements and will use the local threshold document </w:t>
      </w:r>
      <w:hyperlink r:id="rId34" w:history="1">
        <w:r w:rsidR="00CF5432" w:rsidRPr="00CF5432">
          <w:rPr>
            <w:rFonts w:ascii="Aptos" w:hAnsi="Aptos"/>
            <w:color w:val="0000FF"/>
            <w:u w:val="single"/>
          </w:rPr>
          <w:t>DDSCP Threshold document</w:t>
        </w:r>
      </w:hyperlink>
      <w:r w:rsidR="00CF5432" w:rsidRPr="00CF5432">
        <w:rPr>
          <w:rFonts w:ascii="Aptos" w:eastAsia="Arial" w:hAnsi="Aptos" w:cs="Times New Roman"/>
        </w:rPr>
        <w:t xml:space="preserve">    </w:t>
      </w:r>
      <w:hyperlink r:id="rId35" w:history="1">
        <w:r>
          <w:rPr>
            <w:rStyle w:val="Hyperlink"/>
          </w:rPr>
          <w:t>http://www.proceduresonline.com/derbyshire/scbs/user_controlled_lcms_area/uploaded_files/DSCB-Thresholds.pdf</w:t>
        </w:r>
      </w:hyperlink>
    </w:p>
    <w:p w14:paraId="1BD022E8" w14:textId="77777777" w:rsidR="0085646F" w:rsidRPr="00B54973" w:rsidRDefault="0085646F" w:rsidP="0085646F">
      <w:pPr>
        <w:pStyle w:val="TNCBodyText"/>
        <w:rPr>
          <w:rFonts w:ascii="Aptos" w:hAnsi="Aptos"/>
        </w:rPr>
      </w:pPr>
      <w:r w:rsidRPr="00B54973">
        <w:rPr>
          <w:rFonts w:ascii="Aptos" w:hAnsi="Aptos"/>
        </w:rP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14:paraId="1AD7D79B" w14:textId="74916C54" w:rsidR="0085646F" w:rsidRPr="00B54973" w:rsidRDefault="00F44A0C" w:rsidP="0085646F">
      <w:pPr>
        <w:pStyle w:val="TNCBodyText"/>
        <w:rPr>
          <w:rFonts w:ascii="Aptos" w:hAnsi="Aptos"/>
        </w:rPr>
      </w:pPr>
      <w:r w:rsidRPr="00B54973">
        <w:rPr>
          <w:rFonts w:ascii="Aptos" w:hAnsi="Aptos"/>
        </w:rPr>
        <w:t xml:space="preserve">The school will work collaboratively with families and partner agencies to safeguard and promote pupils' welfare, </w:t>
      </w:r>
      <w:r w:rsidR="00BF4BE6" w:rsidRPr="00B54973">
        <w:rPr>
          <w:rFonts w:ascii="Aptos" w:hAnsi="Aptos"/>
        </w:rPr>
        <w:t xml:space="preserve">through community-based </w:t>
      </w:r>
      <w:r w:rsidR="00C548EC" w:rsidRPr="00B54973">
        <w:rPr>
          <w:rFonts w:ascii="Aptos" w:hAnsi="Aptos"/>
        </w:rPr>
        <w:t>early help</w:t>
      </w:r>
      <w:r w:rsidR="00BF4BE6" w:rsidRPr="00B54973">
        <w:rPr>
          <w:rFonts w:ascii="Aptos" w:hAnsi="Aptos"/>
        </w:rPr>
        <w:t xml:space="preserve"> and targeted </w:t>
      </w:r>
      <w:r w:rsidR="00C548EC" w:rsidRPr="00B54973">
        <w:rPr>
          <w:rFonts w:ascii="Aptos" w:hAnsi="Aptos"/>
        </w:rPr>
        <w:t>family help</w:t>
      </w:r>
      <w:r w:rsidR="00BF4BE6" w:rsidRPr="00B54973">
        <w:rPr>
          <w:rFonts w:ascii="Aptos" w:hAnsi="Aptos"/>
        </w:rPr>
        <w:t>, and by contributing to coordinated multi-agency plans to support children and families.</w:t>
      </w:r>
    </w:p>
    <w:p w14:paraId="6E0DA554" w14:textId="3790A508" w:rsidR="00A41739" w:rsidRPr="00B54973" w:rsidRDefault="00612A1B" w:rsidP="0085646F">
      <w:pPr>
        <w:pStyle w:val="TNCBodyText"/>
        <w:rPr>
          <w:rFonts w:ascii="Aptos" w:hAnsi="Aptos"/>
        </w:rPr>
      </w:pPr>
      <w:r w:rsidRPr="00B54973">
        <w:rPr>
          <w:rFonts w:ascii="Aptos" w:hAnsi="Aptos"/>
        </w:rPr>
        <w:lastRenderedPageBreak/>
        <w:t xml:space="preserve">Where a child may benefit from </w:t>
      </w:r>
      <w:r w:rsidR="008145EE" w:rsidRPr="00B54973">
        <w:rPr>
          <w:rFonts w:ascii="Aptos" w:hAnsi="Aptos"/>
        </w:rPr>
        <w:t>f</w:t>
      </w:r>
      <w:r w:rsidR="00C548EC" w:rsidRPr="00B54973">
        <w:rPr>
          <w:rFonts w:ascii="Aptos" w:hAnsi="Aptos"/>
        </w:rPr>
        <w:t>amily help</w:t>
      </w:r>
      <w:r w:rsidRPr="00B54973">
        <w:rPr>
          <w:rFonts w:ascii="Aptos" w:hAnsi="Aptos"/>
        </w:rPr>
        <w:t>, the school will work with partner agencies and contribute to multi-agency assessments and plans.</w:t>
      </w:r>
    </w:p>
    <w:p w14:paraId="248B5BED" w14:textId="5BE7FAA8" w:rsidR="00612A1B" w:rsidRPr="00B54973" w:rsidRDefault="00B30693" w:rsidP="0085646F">
      <w:pPr>
        <w:pStyle w:val="TNCBodyText"/>
        <w:rPr>
          <w:rFonts w:ascii="Aptos" w:hAnsi="Aptos"/>
        </w:rPr>
      </w:pPr>
      <w:r w:rsidRPr="00B54973">
        <w:rPr>
          <w:rFonts w:ascii="Aptos" w:hAnsi="Aptos"/>
        </w:rPr>
        <w:t>The school will allow CSCS from the host LA and, where appropriate, the placing LA, access to pupils to enable them to undertake or consider assessments under sections 17 or 47 of the Children Act 1989.</w:t>
      </w:r>
    </w:p>
    <w:p w14:paraId="2256BBAB" w14:textId="5471F683" w:rsidR="0085646F" w:rsidRPr="00B54973" w:rsidRDefault="0085646F" w:rsidP="0085646F">
      <w:pPr>
        <w:pStyle w:val="TNCBodyText"/>
        <w:rPr>
          <w:rFonts w:ascii="Aptos" w:hAnsi="Aptos"/>
        </w:rPr>
      </w:pPr>
      <w:r w:rsidRPr="00B54973">
        <w:rPr>
          <w:rFonts w:ascii="Aptos" w:hAnsi="Aptos"/>
        </w:rPr>
        <w:t>The school will also be mindful of the importance of inter-agency working in identifying and preventing CSE</w:t>
      </w:r>
      <w:r w:rsidR="00B30693" w:rsidRPr="00B54973">
        <w:rPr>
          <w:rFonts w:ascii="Aptos" w:hAnsi="Aptos"/>
        </w:rPr>
        <w:t>, CCE and other forms of extra-familial harm</w:t>
      </w:r>
      <w:r w:rsidRPr="00B54973">
        <w:rPr>
          <w:rFonts w:ascii="Aptos" w:hAnsi="Aptos"/>
        </w:rPr>
        <w:t>.</w:t>
      </w:r>
    </w:p>
    <w:p w14:paraId="746A5434" w14:textId="36FE96D2" w:rsidR="0085646F" w:rsidRPr="00B54973" w:rsidRDefault="0085646F" w:rsidP="0085646F">
      <w:pPr>
        <w:pStyle w:val="TNCBodyText"/>
        <w:rPr>
          <w:rFonts w:ascii="Aptos" w:hAnsi="Aptos"/>
        </w:rPr>
      </w:pPr>
      <w:r w:rsidRPr="00B54973">
        <w:rPr>
          <w:rFonts w:ascii="Aptos" w:hAnsi="Aptos"/>
        </w:rPr>
        <w:t>The school will reflect the DfE’s expectations to secure strong multi-agency working by:</w:t>
      </w:r>
    </w:p>
    <w:p w14:paraId="2E2D3ADD" w14:textId="6D7C9228" w:rsidR="0085646F" w:rsidRPr="00B54973" w:rsidRDefault="0085646F" w:rsidP="008971C8">
      <w:pPr>
        <w:pStyle w:val="TNCBodyText"/>
        <w:numPr>
          <w:ilvl w:val="0"/>
          <w:numId w:val="51"/>
        </w:numPr>
        <w:rPr>
          <w:rFonts w:ascii="Aptos" w:hAnsi="Aptos"/>
        </w:rPr>
      </w:pPr>
      <w:r w:rsidRPr="00B54973">
        <w:rPr>
          <w:rFonts w:ascii="Aptos" w:hAnsi="Aptos"/>
        </w:rPr>
        <w:t>Collaborating with services to achieve shared goals and share information.</w:t>
      </w:r>
    </w:p>
    <w:p w14:paraId="18380063" w14:textId="4D69B20E" w:rsidR="0085646F" w:rsidRPr="00B54973" w:rsidRDefault="0085646F" w:rsidP="008971C8">
      <w:pPr>
        <w:pStyle w:val="TNCBodyText"/>
        <w:numPr>
          <w:ilvl w:val="0"/>
          <w:numId w:val="51"/>
        </w:numPr>
        <w:rPr>
          <w:rFonts w:ascii="Aptos" w:hAnsi="Aptos"/>
        </w:rPr>
      </w:pPr>
      <w:r w:rsidRPr="00B54973">
        <w:rPr>
          <w:rFonts w:ascii="Aptos" w:hAnsi="Aptos"/>
        </w:rPr>
        <w:t>Learning from evidence and sharing perspective to evaluate provision.</w:t>
      </w:r>
    </w:p>
    <w:p w14:paraId="3773901C" w14:textId="6AE0908F" w:rsidR="0085646F" w:rsidRPr="00B54973" w:rsidRDefault="0085646F" w:rsidP="008971C8">
      <w:pPr>
        <w:pStyle w:val="TNCBodyText"/>
        <w:numPr>
          <w:ilvl w:val="0"/>
          <w:numId w:val="51"/>
        </w:numPr>
        <w:rPr>
          <w:rFonts w:ascii="Aptos" w:hAnsi="Aptos"/>
        </w:rPr>
      </w:pPr>
      <w:r w:rsidRPr="00B54973">
        <w:rPr>
          <w:rFonts w:ascii="Aptos" w:hAnsi="Aptos"/>
        </w:rPr>
        <w:t>Prioritising and sharing resources depending on pupils’ needs.</w:t>
      </w:r>
    </w:p>
    <w:p w14:paraId="676C5A36" w14:textId="68196BEF" w:rsidR="0085646F" w:rsidRPr="00B54973" w:rsidRDefault="00956B2E" w:rsidP="008971C8">
      <w:pPr>
        <w:pStyle w:val="TNCBodyText"/>
        <w:numPr>
          <w:ilvl w:val="0"/>
          <w:numId w:val="51"/>
        </w:numPr>
        <w:rPr>
          <w:rFonts w:ascii="Aptos" w:hAnsi="Aptos"/>
        </w:rPr>
      </w:pPr>
      <w:r w:rsidRPr="00B54973">
        <w:rPr>
          <w:rFonts w:ascii="Aptos" w:hAnsi="Aptos"/>
        </w:rPr>
        <w:t>Understanding its role within the local safeguarding arrangements.</w:t>
      </w:r>
    </w:p>
    <w:p w14:paraId="42CDB3DE" w14:textId="367B7C13" w:rsidR="0085646F" w:rsidRDefault="0085646F" w:rsidP="008971C8">
      <w:pPr>
        <w:pStyle w:val="TNCBodyText"/>
        <w:numPr>
          <w:ilvl w:val="0"/>
          <w:numId w:val="51"/>
        </w:numPr>
        <w:rPr>
          <w:rFonts w:ascii="Aptos" w:hAnsi="Aptos"/>
        </w:rPr>
      </w:pPr>
      <w:r w:rsidRPr="00B54973">
        <w:rPr>
          <w:rFonts w:ascii="Aptos" w:hAnsi="Aptos"/>
        </w:rPr>
        <w:t>Mutually and constructively challenging other’s assumptions in a respectful manner.</w:t>
      </w:r>
    </w:p>
    <w:p w14:paraId="3D0A3315" w14:textId="1069B33A" w:rsidR="00BA63C2" w:rsidRPr="00BA63C2" w:rsidRDefault="00BA63C2" w:rsidP="00BA63C2">
      <w:pPr>
        <w:pStyle w:val="TNCBodyText"/>
        <w:rPr>
          <w:rFonts w:ascii="Aptos" w:hAnsi="Aptos"/>
        </w:rPr>
      </w:pPr>
      <w:r w:rsidRPr="00BA63C2">
        <w:rPr>
          <w:rFonts w:ascii="Aptos" w:eastAsia="Calibri" w:hAnsi="Aptos" w:cs="Arial"/>
        </w:rPr>
        <w:t>The school is also aware of and implements any local learning where appropriate, such as those as outlined in DDSCP Briefing note:</w:t>
      </w:r>
      <w:r w:rsidRPr="00BA63C2">
        <w:rPr>
          <w:rFonts w:ascii="Aptos" w:hAnsi="Aptos"/>
        </w:rPr>
        <w:t xml:space="preserve"> </w:t>
      </w:r>
      <w:hyperlink r:id="rId36" w:history="1">
        <w:r w:rsidRPr="00BA63C2">
          <w:rPr>
            <w:rFonts w:ascii="Aptos" w:hAnsi="Aptos" w:cs="Arial"/>
            <w:color w:val="0000FF"/>
            <w:u w:val="single"/>
          </w:rPr>
          <w:t>DDSCP Briefing Safeguarding School Age Children Final December 2021.pdf</w:t>
        </w:r>
      </w:hyperlink>
      <w:r w:rsidRPr="00BA63C2">
        <w:rPr>
          <w:rFonts w:ascii="Aptos" w:eastAsia="Calibri" w:hAnsi="Aptos" w:cs="Arial"/>
        </w:rPr>
        <w:t xml:space="preserve">   and other DDSCP briefing notes located in the multi-agency safeguarding children procedures  </w:t>
      </w:r>
      <w:hyperlink r:id="rId37" w:history="1">
        <w:r w:rsidRPr="00BA63C2">
          <w:rPr>
            <w:rFonts w:ascii="Aptos" w:hAnsi="Aptos" w:cs="Arial"/>
            <w:color w:val="0000FF"/>
            <w:u w:val="single"/>
          </w:rPr>
          <w:t xml:space="preserve">Documents Library </w:t>
        </w:r>
      </w:hyperlink>
    </w:p>
    <w:p w14:paraId="687A14DA" w14:textId="4D1B871A" w:rsidR="0085646F" w:rsidRPr="00665664" w:rsidRDefault="0085646F" w:rsidP="00935D5D">
      <w:pPr>
        <w:pStyle w:val="Heading3"/>
        <w:rPr>
          <w:rFonts w:ascii="Aptos" w:hAnsi="Aptos"/>
          <w:b/>
          <w:bCs/>
          <w:u w:val="single"/>
        </w:rPr>
      </w:pPr>
      <w:r w:rsidRPr="00665664">
        <w:rPr>
          <w:rFonts w:ascii="Aptos" w:hAnsi="Aptos"/>
          <w:b/>
          <w:bCs/>
          <w:u w:val="single"/>
        </w:rPr>
        <w:t>Information sharing</w:t>
      </w:r>
    </w:p>
    <w:p w14:paraId="29695B94" w14:textId="65E65EF9" w:rsidR="005D55BB" w:rsidRPr="00B54973" w:rsidRDefault="0085646F" w:rsidP="0085646F">
      <w:pPr>
        <w:pStyle w:val="TNCBodyText"/>
        <w:rPr>
          <w:rFonts w:ascii="Aptos" w:hAnsi="Aptos"/>
        </w:rPr>
      </w:pPr>
      <w:r w:rsidRPr="00B54973">
        <w:rPr>
          <w:rFonts w:ascii="Aptos" w:hAnsi="Aptos"/>
        </w:rPr>
        <w:t xml:space="preserve">The school recognises the importance of proactive information sharing between professionals and local agencies in order to effectively meet pupils’ needs and identify any need for </w:t>
      </w:r>
      <w:r w:rsidR="005D55BB" w:rsidRPr="00B54973">
        <w:rPr>
          <w:rFonts w:ascii="Aptos" w:hAnsi="Aptos"/>
        </w:rPr>
        <w:t xml:space="preserve">community-based </w:t>
      </w:r>
      <w:r w:rsidR="00C548EC" w:rsidRPr="00B54973">
        <w:rPr>
          <w:rFonts w:ascii="Aptos" w:hAnsi="Aptos"/>
        </w:rPr>
        <w:t>early help</w:t>
      </w:r>
      <w:r w:rsidR="005D55BB" w:rsidRPr="00B54973">
        <w:rPr>
          <w:rFonts w:ascii="Aptos" w:hAnsi="Aptos"/>
        </w:rPr>
        <w:t xml:space="preserve"> or </w:t>
      </w:r>
      <w:r w:rsidR="00C548EC" w:rsidRPr="00B54973">
        <w:rPr>
          <w:rFonts w:ascii="Aptos" w:hAnsi="Aptos"/>
        </w:rPr>
        <w:t>family help</w:t>
      </w:r>
      <w:r w:rsidR="005D55BB" w:rsidRPr="00B54973">
        <w:rPr>
          <w:rFonts w:ascii="Aptos" w:hAnsi="Aptos"/>
        </w:rPr>
        <w:t>.</w:t>
      </w:r>
    </w:p>
    <w:p w14:paraId="539C714A" w14:textId="77777777" w:rsidR="0085646F" w:rsidRPr="00B54973" w:rsidRDefault="0085646F" w:rsidP="0085646F">
      <w:pPr>
        <w:pStyle w:val="TNCBodyText"/>
        <w:rPr>
          <w:rFonts w:ascii="Aptos" w:hAnsi="Aptos"/>
        </w:rPr>
      </w:pPr>
      <w:r w:rsidRPr="00B54973">
        <w:rPr>
          <w:rFonts w:ascii="Aptos" w:hAnsi="Aptos"/>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33B31207" w14:textId="2CB8757B" w:rsidR="0085646F" w:rsidRPr="00B54973" w:rsidRDefault="0085646F" w:rsidP="0085646F">
      <w:pPr>
        <w:pStyle w:val="TNCBodyText"/>
        <w:rPr>
          <w:rFonts w:ascii="Aptos" w:hAnsi="Aptos"/>
        </w:rPr>
      </w:pPr>
      <w:r w:rsidRPr="00B54973">
        <w:rPr>
          <w:rFonts w:ascii="Aptos" w:hAnsi="Aptos"/>
        </w:rPr>
        <w:t xml:space="preserve">Staff members will be made aware that </w:t>
      </w:r>
      <w:r w:rsidR="00E845B6" w:rsidRPr="00B54973">
        <w:rPr>
          <w:rFonts w:ascii="Aptos" w:hAnsi="Aptos"/>
        </w:rPr>
        <w:t>there may be legal or statutory requirements to share information for safeguarding purposes when requested by relevant agencies.</w:t>
      </w:r>
    </w:p>
    <w:p w14:paraId="4CD4B1BD" w14:textId="77C770D4" w:rsidR="00BE7618" w:rsidRPr="00B54973" w:rsidRDefault="0085646F" w:rsidP="0085646F">
      <w:pPr>
        <w:pStyle w:val="TNCBodyText"/>
        <w:rPr>
          <w:rFonts w:ascii="Aptos" w:hAnsi="Aptos"/>
        </w:rPr>
      </w:pPr>
      <w:r w:rsidRPr="00B54973">
        <w:rPr>
          <w:rFonts w:ascii="Aptos" w:hAnsi="Aptos"/>
        </w:rPr>
        <w:t>Staff members will ensure that fear of sharing information does not stand in the way of their responsibility to promote the welfare and safety of pupils. If staff members are in doubt about sharing information, they will speak to the DSL or deputy DSLs.</w:t>
      </w:r>
    </w:p>
    <w:p w14:paraId="42AEC715" w14:textId="1FD2CE80" w:rsidR="00C03D05" w:rsidRDefault="00C03D05" w:rsidP="0085646F">
      <w:pPr>
        <w:pStyle w:val="TNCBodyText"/>
        <w:rPr>
          <w:rFonts w:ascii="Aptos" w:hAnsi="Aptos"/>
        </w:rPr>
      </w:pPr>
      <w:r w:rsidRPr="00B54973">
        <w:rPr>
          <w:rFonts w:ascii="Aptos" w:hAnsi="Aptos"/>
        </w:rPr>
        <w:t>Where decisions are made about sharing or withholding information, these will be based on consideration of the risks to the pupil and, where appropriate, the rationale for decisions will be recorded.</w:t>
      </w:r>
    </w:p>
    <w:p w14:paraId="02819B17" w14:textId="17C24810" w:rsidR="004C1F35" w:rsidRPr="00C13C31" w:rsidRDefault="00BF41A9" w:rsidP="0085646F">
      <w:pPr>
        <w:pStyle w:val="TNCBodyText"/>
        <w:rPr>
          <w:rFonts w:ascii="Aptos" w:hAnsi="Aptos"/>
        </w:rPr>
      </w:pPr>
      <w:r>
        <w:rPr>
          <w:rFonts w:ascii="Aptos" w:hAnsi="Aptos"/>
        </w:rPr>
        <w:t xml:space="preserve">The school will follow the </w:t>
      </w:r>
      <w:r w:rsidRPr="00C13C31">
        <w:rPr>
          <w:rFonts w:ascii="Aptos" w:hAnsi="Aptos"/>
          <w:b/>
          <w:bCs/>
          <w:color w:val="1F3864" w:themeColor="accent1" w:themeShade="80"/>
        </w:rPr>
        <w:t xml:space="preserve">Seven </w:t>
      </w:r>
      <w:r w:rsidR="005E212C" w:rsidRPr="00C13C31">
        <w:rPr>
          <w:rFonts w:ascii="Aptos" w:hAnsi="Aptos"/>
          <w:b/>
          <w:bCs/>
          <w:color w:val="1F3864" w:themeColor="accent1" w:themeShade="80"/>
        </w:rPr>
        <w:t xml:space="preserve">Golden </w:t>
      </w:r>
      <w:r w:rsidRPr="00C13C31">
        <w:rPr>
          <w:rFonts w:ascii="Aptos" w:hAnsi="Aptos"/>
          <w:b/>
          <w:bCs/>
          <w:color w:val="1F3864" w:themeColor="accent1" w:themeShade="80"/>
        </w:rPr>
        <w:t xml:space="preserve">Rules </w:t>
      </w:r>
      <w:r w:rsidR="002B4540" w:rsidRPr="00C13C31">
        <w:rPr>
          <w:rFonts w:ascii="Aptos" w:hAnsi="Aptos"/>
          <w:b/>
          <w:bCs/>
          <w:color w:val="1F3864" w:themeColor="accent1" w:themeShade="80"/>
        </w:rPr>
        <w:t>for</w:t>
      </w:r>
      <w:r w:rsidRPr="00C13C31">
        <w:rPr>
          <w:rFonts w:ascii="Aptos" w:hAnsi="Aptos"/>
          <w:b/>
          <w:bCs/>
          <w:color w:val="1F3864" w:themeColor="accent1" w:themeShade="80"/>
        </w:rPr>
        <w:t xml:space="preserve"> Information Sharing</w:t>
      </w:r>
      <w:r w:rsidR="002B4540">
        <w:rPr>
          <w:rFonts w:ascii="Aptos" w:hAnsi="Aptos"/>
          <w:color w:val="1F3864" w:themeColor="accent1" w:themeShade="80"/>
        </w:rPr>
        <w:t xml:space="preserve"> (see Appendix</w:t>
      </w:r>
      <w:r w:rsidR="00494095">
        <w:rPr>
          <w:rFonts w:ascii="Aptos" w:hAnsi="Aptos"/>
          <w:color w:val="1F3864" w:themeColor="accent1" w:themeShade="80"/>
        </w:rPr>
        <w:t xml:space="preserve"> F</w:t>
      </w:r>
      <w:r w:rsidR="002B4540">
        <w:rPr>
          <w:rFonts w:ascii="Aptos" w:hAnsi="Aptos"/>
          <w:color w:val="1F3864" w:themeColor="accent1" w:themeShade="80"/>
        </w:rPr>
        <w:t>)</w:t>
      </w:r>
      <w:r w:rsidR="00C13C31">
        <w:rPr>
          <w:rFonts w:ascii="Aptos" w:hAnsi="Aptos"/>
          <w:color w:val="1F3864" w:themeColor="accent1" w:themeShade="80"/>
        </w:rPr>
        <w:t xml:space="preserve"> </w:t>
      </w:r>
      <w:r w:rsidR="00C13C31" w:rsidRPr="00C13C31">
        <w:rPr>
          <w:rFonts w:ascii="Aptos" w:hAnsi="Aptos"/>
        </w:rPr>
        <w:t xml:space="preserve">as good practice principles. </w:t>
      </w:r>
    </w:p>
    <w:p w14:paraId="3F57EF9E" w14:textId="32459F3E" w:rsidR="0085646F" w:rsidRPr="00665664" w:rsidRDefault="000173B9" w:rsidP="0085646F">
      <w:pPr>
        <w:pStyle w:val="Heading2"/>
        <w:rPr>
          <w:rFonts w:ascii="Aptos" w:hAnsi="Aptos"/>
          <w:b/>
          <w:bCs/>
          <w:sz w:val="28"/>
          <w:szCs w:val="28"/>
        </w:rPr>
      </w:pPr>
      <w:bookmarkStart w:id="6" w:name="_Early_help"/>
      <w:bookmarkEnd w:id="6"/>
      <w:r w:rsidRPr="00665664">
        <w:rPr>
          <w:rFonts w:ascii="Aptos" w:hAnsi="Aptos"/>
          <w:b/>
          <w:bCs/>
          <w:sz w:val="28"/>
          <w:szCs w:val="28"/>
        </w:rPr>
        <w:lastRenderedPageBreak/>
        <w:t>Support before statutory intervention</w:t>
      </w:r>
    </w:p>
    <w:p w14:paraId="27116F37" w14:textId="0B862BE9" w:rsidR="006B0409" w:rsidRPr="00B54973" w:rsidRDefault="006B0409" w:rsidP="00F72609">
      <w:pPr>
        <w:pStyle w:val="TNCBodyText"/>
        <w:rPr>
          <w:rFonts w:ascii="Aptos" w:hAnsi="Aptos"/>
        </w:rPr>
      </w:pPr>
      <w:r w:rsidRPr="00B54973">
        <w:rPr>
          <w:rFonts w:ascii="Aptos" w:hAnsi="Aptos"/>
        </w:rPr>
        <w:t xml:space="preserve">Support before statutory intervention means providing help as soon as a problem emerges, at any point in a child's life. This may include support from universal services, community-based </w:t>
      </w:r>
      <w:r w:rsidR="00C548EC" w:rsidRPr="00B54973">
        <w:rPr>
          <w:rFonts w:ascii="Aptos" w:hAnsi="Aptos"/>
        </w:rPr>
        <w:t>early help</w:t>
      </w:r>
      <w:r w:rsidRPr="00B54973">
        <w:rPr>
          <w:rFonts w:ascii="Aptos" w:hAnsi="Aptos"/>
        </w:rPr>
        <w:t xml:space="preserve">, or targeted </w:t>
      </w:r>
      <w:r w:rsidR="00C548EC" w:rsidRPr="00B54973">
        <w:rPr>
          <w:rFonts w:ascii="Aptos" w:hAnsi="Aptos"/>
        </w:rPr>
        <w:t>family help</w:t>
      </w:r>
      <w:r w:rsidRPr="00B54973">
        <w:rPr>
          <w:rFonts w:ascii="Aptos" w:hAnsi="Aptos"/>
        </w:rPr>
        <w:t>, depending on the child's level of need.</w:t>
      </w:r>
    </w:p>
    <w:p w14:paraId="06C3A4D5" w14:textId="264AA463" w:rsidR="00F72609" w:rsidRPr="00B54973" w:rsidRDefault="00757E4D" w:rsidP="00F72609">
      <w:pPr>
        <w:pStyle w:val="TNCBodyText"/>
        <w:rPr>
          <w:rFonts w:ascii="Aptos" w:hAnsi="Aptos"/>
        </w:rPr>
      </w:pPr>
      <w:r w:rsidRPr="00B54973">
        <w:rPr>
          <w:rFonts w:ascii="Aptos" w:hAnsi="Aptos"/>
        </w:rPr>
        <w:t xml:space="preserve">Any pupil may benefit from support before statutory intervention; however, staff will be particularly alert to the potential need for community-based </w:t>
      </w:r>
      <w:r w:rsidR="00C548EC" w:rsidRPr="00B54973">
        <w:rPr>
          <w:rFonts w:ascii="Aptos" w:hAnsi="Aptos"/>
        </w:rPr>
        <w:t>early help</w:t>
      </w:r>
      <w:r w:rsidRPr="00B54973">
        <w:rPr>
          <w:rFonts w:ascii="Aptos" w:hAnsi="Aptos"/>
        </w:rPr>
        <w:t xml:space="preserve"> or </w:t>
      </w:r>
      <w:r w:rsidR="00C548EC" w:rsidRPr="00B54973">
        <w:rPr>
          <w:rFonts w:ascii="Aptos" w:hAnsi="Aptos"/>
        </w:rPr>
        <w:t>family help</w:t>
      </w:r>
      <w:r w:rsidRPr="00B54973">
        <w:rPr>
          <w:rFonts w:ascii="Aptos" w:hAnsi="Aptos"/>
        </w:rPr>
        <w:t xml:space="preserve"> for pupils who</w:t>
      </w:r>
      <w:r w:rsidR="00F72609" w:rsidRPr="00B54973">
        <w:rPr>
          <w:rFonts w:ascii="Aptos" w:hAnsi="Aptos"/>
        </w:rPr>
        <w:t>:</w:t>
      </w:r>
    </w:p>
    <w:p w14:paraId="1A9728D1"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disabled, have certain health conditions, or have specific additional needs.</w:t>
      </w:r>
    </w:p>
    <w:p w14:paraId="34059E90"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Have SEND, regardless of whether they have a statutory EHC plan.</w:t>
      </w:r>
    </w:p>
    <w:p w14:paraId="56A0BC79" w14:textId="679CDD93" w:rsidR="00F72609"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Have a mental health need.</w:t>
      </w:r>
    </w:p>
    <w:p w14:paraId="6F6B56B4"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young carers.</w:t>
      </w:r>
    </w:p>
    <w:p w14:paraId="5188DDAE" w14:textId="5EFB74B3" w:rsidR="00936A86"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Are pregnant or are a parent themselves.</w:t>
      </w:r>
    </w:p>
    <w:p w14:paraId="3C5001C1" w14:textId="02EDA191" w:rsidR="00936A86"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Have exhibited early signs of abusive, violent or harmful behaviours.</w:t>
      </w:r>
    </w:p>
    <w:p w14:paraId="03EA350D"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Show signs of being drawn into anti-social or criminal behaviour, including gang involvement and association with organised crime groups or county lines.</w:t>
      </w:r>
    </w:p>
    <w:p w14:paraId="4B01D85D"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frequently missing or going missing from care or from home.</w:t>
      </w:r>
    </w:p>
    <w:p w14:paraId="2EDB16E9" w14:textId="3C807313" w:rsidR="00936A86"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Have been repeatedly removed from the classroom</w:t>
      </w:r>
      <w:r w:rsidR="00CA06C1" w:rsidRPr="00B54973">
        <w:rPr>
          <w:rFonts w:ascii="Aptos" w:hAnsi="Aptos"/>
        </w:rPr>
        <w:t>.</w:t>
      </w:r>
    </w:p>
    <w:p w14:paraId="0BB45E5A" w14:textId="02B5C66D" w:rsidR="00CA06C1" w:rsidRPr="00B54973" w:rsidRDefault="00CA06C1" w:rsidP="008971C8">
      <w:pPr>
        <w:pStyle w:val="TNCBodyText"/>
        <w:numPr>
          <w:ilvl w:val="0"/>
          <w:numId w:val="17"/>
        </w:numPr>
        <w:spacing w:before="0" w:after="0"/>
        <w:ind w:left="714" w:hanging="357"/>
        <w:rPr>
          <w:rFonts w:ascii="Aptos" w:hAnsi="Aptos"/>
        </w:rPr>
      </w:pPr>
      <w:r w:rsidRPr="00B54973">
        <w:rPr>
          <w:rFonts w:ascii="Aptos" w:hAnsi="Aptos"/>
        </w:rPr>
        <w:t>Have experienced multiple suspensions.</w:t>
      </w:r>
    </w:p>
    <w:p w14:paraId="596A48B4" w14:textId="64E05657" w:rsidR="00CA06C1" w:rsidRPr="00B54973" w:rsidRDefault="00CA06C1" w:rsidP="008971C8">
      <w:pPr>
        <w:pStyle w:val="TNCBodyText"/>
        <w:numPr>
          <w:ilvl w:val="0"/>
          <w:numId w:val="17"/>
        </w:numPr>
        <w:spacing w:before="0" w:after="0"/>
        <w:ind w:left="714" w:hanging="357"/>
        <w:rPr>
          <w:rFonts w:ascii="Aptos" w:hAnsi="Aptos"/>
        </w:rPr>
      </w:pPr>
      <w:r w:rsidRPr="00B54973">
        <w:rPr>
          <w:rFonts w:ascii="Aptos" w:hAnsi="Aptos"/>
        </w:rPr>
        <w:t>Are on a part-time timetable.</w:t>
      </w:r>
    </w:p>
    <w:p w14:paraId="63313C13" w14:textId="21D7CFC9" w:rsidR="00CA06C1" w:rsidRPr="00B54973" w:rsidRDefault="00CA06C1" w:rsidP="008971C8">
      <w:pPr>
        <w:pStyle w:val="TNCBodyText"/>
        <w:numPr>
          <w:ilvl w:val="0"/>
          <w:numId w:val="17"/>
        </w:numPr>
        <w:spacing w:before="0" w:after="0"/>
        <w:ind w:left="714" w:hanging="357"/>
        <w:rPr>
          <w:rFonts w:ascii="Aptos" w:hAnsi="Aptos"/>
        </w:rPr>
      </w:pPr>
      <w:r w:rsidRPr="00B54973">
        <w:rPr>
          <w:rFonts w:ascii="Aptos" w:hAnsi="Aptos"/>
        </w:rPr>
        <w:t xml:space="preserve">Are at risk of being permanently </w:t>
      </w:r>
      <w:r w:rsidR="0023543F" w:rsidRPr="00B54973">
        <w:rPr>
          <w:rFonts w:ascii="Aptos" w:hAnsi="Aptos"/>
        </w:rPr>
        <w:t>excluded or</w:t>
      </w:r>
      <w:r w:rsidRPr="00B54973">
        <w:rPr>
          <w:rFonts w:ascii="Aptos" w:hAnsi="Aptos"/>
        </w:rPr>
        <w:t xml:space="preserve"> are in alternative provision or a pupil referral unit.</w:t>
      </w:r>
    </w:p>
    <w:p w14:paraId="20D63ACF" w14:textId="3135F19A" w:rsidR="00F72609" w:rsidRPr="00B54973" w:rsidRDefault="00860AF1" w:rsidP="008971C8">
      <w:pPr>
        <w:pStyle w:val="TNCBodyText"/>
        <w:numPr>
          <w:ilvl w:val="0"/>
          <w:numId w:val="17"/>
        </w:numPr>
        <w:spacing w:before="0" w:after="0"/>
        <w:ind w:left="714" w:hanging="357"/>
        <w:rPr>
          <w:rFonts w:ascii="Aptos" w:hAnsi="Aptos"/>
        </w:rPr>
      </w:pPr>
      <w:r w:rsidRPr="00B54973">
        <w:rPr>
          <w:rFonts w:ascii="Aptos" w:hAnsi="Aptos"/>
        </w:rPr>
        <w:t xml:space="preserve"> </w:t>
      </w:r>
      <w:r w:rsidR="00F72609" w:rsidRPr="00B54973">
        <w:rPr>
          <w:rFonts w:ascii="Aptos" w:hAnsi="Aptos"/>
        </w:rPr>
        <w:t xml:space="preserve">Are at risk of </w:t>
      </w:r>
      <w:r w:rsidR="0023543F" w:rsidRPr="00B54973">
        <w:rPr>
          <w:rFonts w:ascii="Aptos" w:hAnsi="Aptos"/>
        </w:rPr>
        <w:t xml:space="preserve">exploitation, </w:t>
      </w:r>
      <w:r w:rsidR="00F72609" w:rsidRPr="00B54973">
        <w:rPr>
          <w:rFonts w:ascii="Aptos" w:hAnsi="Aptos"/>
        </w:rPr>
        <w:t xml:space="preserve">modern slavery, trafficking, </w:t>
      </w:r>
      <w:r w:rsidR="0023543F" w:rsidRPr="00B54973">
        <w:rPr>
          <w:rFonts w:ascii="Aptos" w:hAnsi="Aptos"/>
        </w:rPr>
        <w:t>including</w:t>
      </w:r>
      <w:r w:rsidR="00F72609" w:rsidRPr="00B54973">
        <w:rPr>
          <w:rFonts w:ascii="Aptos" w:hAnsi="Aptos"/>
        </w:rPr>
        <w:t xml:space="preserve"> </w:t>
      </w:r>
      <w:r w:rsidR="0023543F" w:rsidRPr="00B54973">
        <w:rPr>
          <w:rFonts w:ascii="Aptos" w:hAnsi="Aptos"/>
        </w:rPr>
        <w:t xml:space="preserve">criminal </w:t>
      </w:r>
      <w:r w:rsidR="00F72609" w:rsidRPr="00B54973">
        <w:rPr>
          <w:rFonts w:ascii="Aptos" w:hAnsi="Aptos"/>
        </w:rPr>
        <w:t xml:space="preserve">or </w:t>
      </w:r>
      <w:r w:rsidR="0023543F" w:rsidRPr="00B54973">
        <w:rPr>
          <w:rFonts w:ascii="Aptos" w:hAnsi="Aptos"/>
        </w:rPr>
        <w:t xml:space="preserve">sexual </w:t>
      </w:r>
      <w:r w:rsidR="00F72609" w:rsidRPr="00B54973">
        <w:rPr>
          <w:rFonts w:ascii="Aptos" w:hAnsi="Aptos"/>
        </w:rPr>
        <w:t>exploitation.</w:t>
      </w:r>
    </w:p>
    <w:p w14:paraId="559AD491" w14:textId="49AB30DD"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at risk of being radicalised</w:t>
      </w:r>
      <w:r w:rsidR="0023543F" w:rsidRPr="00B54973">
        <w:rPr>
          <w:rFonts w:ascii="Aptos" w:hAnsi="Aptos"/>
        </w:rPr>
        <w:t xml:space="preserve"> into terrorism</w:t>
      </w:r>
      <w:r w:rsidRPr="00B54973">
        <w:rPr>
          <w:rFonts w:ascii="Aptos" w:hAnsi="Aptos"/>
        </w:rPr>
        <w:t>.</w:t>
      </w:r>
    </w:p>
    <w:p w14:paraId="2FD98F73" w14:textId="502223D5"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 xml:space="preserve">Have family members in custody or </w:t>
      </w:r>
      <w:r w:rsidR="00757E4D" w:rsidRPr="00B54973">
        <w:rPr>
          <w:rFonts w:ascii="Aptos" w:hAnsi="Aptos"/>
        </w:rPr>
        <w:t>are</w:t>
      </w:r>
      <w:r w:rsidRPr="00B54973">
        <w:rPr>
          <w:rFonts w:ascii="Aptos" w:hAnsi="Aptos"/>
        </w:rPr>
        <w:t xml:space="preserve"> affected by parental offending.</w:t>
      </w:r>
    </w:p>
    <w:p w14:paraId="48610146"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in a family circumstance presenting challenges for them, such as drug and alcohol misuse, adult mental health problems, or domestic abuse.</w:t>
      </w:r>
    </w:p>
    <w:p w14:paraId="4C7AB3BE"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misusing drugs or alcohol.</w:t>
      </w:r>
    </w:p>
    <w:p w14:paraId="1A4E6DA5" w14:textId="60243BC9"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 xml:space="preserve">Are at risk of </w:t>
      </w:r>
      <w:r w:rsidR="00C64CF7" w:rsidRPr="00B54973">
        <w:rPr>
          <w:rFonts w:ascii="Aptos" w:hAnsi="Aptos"/>
        </w:rPr>
        <w:t>honour or faith-based abuse</w:t>
      </w:r>
      <w:r w:rsidRPr="00B54973">
        <w:rPr>
          <w:rFonts w:ascii="Aptos" w:hAnsi="Aptos"/>
        </w:rPr>
        <w:t>, such as FGM or forced marriage.</w:t>
      </w:r>
    </w:p>
    <w:p w14:paraId="4DD122D0"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 xml:space="preserve">Are privately fostered. </w:t>
      </w:r>
    </w:p>
    <w:p w14:paraId="6BC3133B" w14:textId="4F78CE72" w:rsidR="00F72609" w:rsidRPr="00B54973" w:rsidRDefault="00F72609" w:rsidP="009C5EDA">
      <w:pPr>
        <w:pStyle w:val="TNCBodyText"/>
        <w:rPr>
          <w:rFonts w:ascii="Aptos" w:hAnsi="Aptos"/>
        </w:rPr>
      </w:pPr>
      <w:r w:rsidRPr="00B54973">
        <w:rPr>
          <w:rFonts w:ascii="Aptos" w:hAnsi="Aptos"/>
        </w:rPr>
        <w:t xml:space="preserve">The school will not limit its support to pupils affected by the above and will be mindful of a variety of additional circumstances in which pupils may benefit from </w:t>
      </w:r>
      <w:r w:rsidR="00C548EC" w:rsidRPr="00B54973">
        <w:rPr>
          <w:rFonts w:ascii="Aptos" w:hAnsi="Aptos"/>
        </w:rPr>
        <w:t>community-based early help or family help</w:t>
      </w:r>
      <w:r w:rsidR="00A25417" w:rsidRPr="00B54973">
        <w:rPr>
          <w:rFonts w:ascii="Aptos" w:hAnsi="Aptos"/>
        </w:rPr>
        <w:t>.</w:t>
      </w:r>
    </w:p>
    <w:p w14:paraId="35C5BB0A" w14:textId="57C74038" w:rsidR="00F72609" w:rsidRDefault="00F72609" w:rsidP="00F72609">
      <w:pPr>
        <w:pStyle w:val="TNCBodyText"/>
        <w:rPr>
          <w:rFonts w:ascii="Aptos" w:hAnsi="Aptos"/>
        </w:rPr>
      </w:pPr>
      <w:r w:rsidRPr="00B54973">
        <w:rPr>
          <w:rFonts w:ascii="Aptos" w:hAnsi="Aptos"/>
        </w:rPr>
        <w:t>Staff will be mindful of all signs of abuse, neglect and exploitation and use their professional curiosity to raise concerns to the DSL.</w:t>
      </w:r>
    </w:p>
    <w:p w14:paraId="6F4E0880" w14:textId="7FD61053" w:rsidR="00720223" w:rsidRPr="002B4D44" w:rsidRDefault="00720223" w:rsidP="00F72609">
      <w:pPr>
        <w:pStyle w:val="TNCBodyText"/>
        <w:rPr>
          <w:rFonts w:ascii="Aptos" w:hAnsi="Aptos"/>
        </w:rPr>
      </w:pPr>
      <w:r w:rsidRPr="002B4D44">
        <w:rPr>
          <w:rFonts w:ascii="Aptos" w:hAnsi="Aptos"/>
        </w:rPr>
        <w:t>The Designated Safeguarding Lead (DSL) will take the lead where Family Help or community-based early help is appropriate. This includes liaising with relevant agencies and coordinating referrals for Family Help, including arranging or contributing to a multi-agency Family Help assessment where appropriate, in accordance with local safeguarding partnership procedures.</w:t>
      </w:r>
    </w:p>
    <w:p w14:paraId="6F4260EA" w14:textId="05CA687E" w:rsidR="0085646F" w:rsidRPr="00B54973" w:rsidRDefault="00AF5B8F" w:rsidP="00F72609">
      <w:pPr>
        <w:pStyle w:val="TNCBodyText"/>
        <w:rPr>
          <w:rFonts w:ascii="Aptos" w:hAnsi="Aptos"/>
        </w:rPr>
      </w:pPr>
      <w:r w:rsidRPr="00B54973">
        <w:rPr>
          <w:rFonts w:ascii="Aptos" w:hAnsi="Aptos"/>
        </w:rPr>
        <w:t xml:space="preserve">Staff may be required to support other agencies and professionals during a community-based </w:t>
      </w:r>
      <w:r w:rsidR="00C548EC" w:rsidRPr="00B54973">
        <w:rPr>
          <w:rFonts w:ascii="Aptos" w:hAnsi="Aptos"/>
        </w:rPr>
        <w:t>early help</w:t>
      </w:r>
      <w:r w:rsidRPr="00B54973">
        <w:rPr>
          <w:rFonts w:ascii="Aptos" w:hAnsi="Aptos"/>
        </w:rPr>
        <w:t xml:space="preserve"> or </w:t>
      </w:r>
      <w:r w:rsidR="00C548EC" w:rsidRPr="00B54973">
        <w:rPr>
          <w:rFonts w:ascii="Aptos" w:hAnsi="Aptos"/>
        </w:rPr>
        <w:t>family help</w:t>
      </w:r>
      <w:r w:rsidRPr="00B54973">
        <w:rPr>
          <w:rFonts w:ascii="Aptos" w:hAnsi="Aptos"/>
        </w:rPr>
        <w:t xml:space="preserve"> assessment and, in some circumstances, may act as the Lead Practitioner</w:t>
      </w:r>
      <w:r w:rsidR="00156BB5" w:rsidRPr="00B54973">
        <w:rPr>
          <w:rFonts w:ascii="Aptos" w:hAnsi="Aptos"/>
        </w:rPr>
        <w:t>,</w:t>
      </w:r>
      <w:r w:rsidRPr="00B54973">
        <w:rPr>
          <w:rFonts w:ascii="Aptos" w:hAnsi="Aptos"/>
        </w:rPr>
        <w:t xml:space="preserve"> where appropriate and in accordance with local arrangements. All cases will be reviewed regularly and consideration given to referral to </w:t>
      </w:r>
      <w:r w:rsidR="00C743C4" w:rsidRPr="00B54973">
        <w:rPr>
          <w:rFonts w:ascii="Aptos" w:hAnsi="Aptos"/>
        </w:rPr>
        <w:t>CSCS</w:t>
      </w:r>
      <w:r w:rsidRPr="00B54973">
        <w:rPr>
          <w:rFonts w:ascii="Aptos" w:hAnsi="Aptos"/>
        </w:rPr>
        <w:t xml:space="preserve"> where the child's circumstances do not improve or where the level of risk increases</w:t>
      </w:r>
      <w:r w:rsidR="00F72609" w:rsidRPr="00B54973">
        <w:rPr>
          <w:rFonts w:ascii="Aptos" w:hAnsi="Aptos"/>
        </w:rPr>
        <w:t>.</w:t>
      </w:r>
    </w:p>
    <w:p w14:paraId="62497B24" w14:textId="6A604CEF" w:rsidR="00C13C31" w:rsidRPr="00C13C31" w:rsidRDefault="0060432A" w:rsidP="00C13C31">
      <w:pPr>
        <w:spacing w:after="0" w:line="276" w:lineRule="auto"/>
        <w:jc w:val="both"/>
        <w:rPr>
          <w:rFonts w:ascii="Aptos" w:eastAsia="Arial" w:hAnsi="Aptos" w:cs="Times New Roman"/>
        </w:rPr>
      </w:pPr>
      <w:r w:rsidRPr="00B54973">
        <w:rPr>
          <w:rFonts w:ascii="Aptos" w:hAnsi="Aptos"/>
        </w:rPr>
        <w:lastRenderedPageBreak/>
        <w:t xml:space="preserve">Staff will be familiar with the local thresholds for community-based </w:t>
      </w:r>
      <w:r w:rsidR="00C548EC" w:rsidRPr="00B54973">
        <w:rPr>
          <w:rFonts w:ascii="Aptos" w:hAnsi="Aptos"/>
        </w:rPr>
        <w:t>early help</w:t>
      </w:r>
      <w:r w:rsidRPr="00B54973">
        <w:rPr>
          <w:rFonts w:ascii="Aptos" w:hAnsi="Aptos"/>
        </w:rPr>
        <w:t xml:space="preserve">, </w:t>
      </w:r>
      <w:r w:rsidR="00C548EC" w:rsidRPr="00B54973">
        <w:rPr>
          <w:rFonts w:ascii="Aptos" w:hAnsi="Aptos"/>
        </w:rPr>
        <w:t>family help</w:t>
      </w:r>
      <w:r w:rsidRPr="00B54973">
        <w:rPr>
          <w:rFonts w:ascii="Aptos" w:hAnsi="Aptos"/>
        </w:rPr>
        <w:t>, Section 17 (Children in Need) and Section 47 (Child Protection) and will follow local safeguarding partnership procedures when making referrals.</w:t>
      </w:r>
      <w:r w:rsidR="00C13C31">
        <w:rPr>
          <w:rFonts w:ascii="Aptos" w:hAnsi="Aptos"/>
        </w:rPr>
        <w:t xml:space="preserve"> </w:t>
      </w:r>
      <w:hyperlink r:id="rId38" w:history="1">
        <w:r w:rsidR="00C13C31" w:rsidRPr="00C13C31">
          <w:rPr>
            <w:rFonts w:ascii="Aptos" w:hAnsi="Aptos"/>
            <w:color w:val="0000FF"/>
            <w:u w:val="single"/>
          </w:rPr>
          <w:t>DDSCP Threshold document</w:t>
        </w:r>
      </w:hyperlink>
      <w:r w:rsidR="00C13C31" w:rsidRPr="00C13C31">
        <w:rPr>
          <w:rFonts w:ascii="Aptos" w:eastAsia="Arial" w:hAnsi="Aptos" w:cs="Times New Roman"/>
        </w:rPr>
        <w:t xml:space="preserve">    </w:t>
      </w:r>
      <w:hyperlink r:id="rId39" w:history="1">
        <w:r>
          <w:rPr>
            <w:rStyle w:val="Hyperlink"/>
          </w:rPr>
          <w:t>http://www.proceduresonline.com/derbyshire/scbs/user_controlled_lcms_area/uploaded_files/DSCB-Thresholds.pdf</w:t>
        </w:r>
      </w:hyperlink>
      <w:r w:rsidR="00C13C31" w:rsidRPr="00C13C31">
        <w:rPr>
          <w:rFonts w:ascii="Aptos" w:eastAsia="Arial" w:hAnsi="Aptos" w:cs="Times New Roman"/>
        </w:rPr>
        <w:t xml:space="preserve"> </w:t>
      </w:r>
    </w:p>
    <w:p w14:paraId="28E30112" w14:textId="37CA8206" w:rsidR="00F72609" w:rsidRPr="004D0C4B" w:rsidRDefault="00F72609" w:rsidP="00F72609">
      <w:pPr>
        <w:pStyle w:val="Heading2"/>
        <w:rPr>
          <w:rFonts w:ascii="Aptos" w:hAnsi="Aptos"/>
          <w:b/>
          <w:bCs/>
          <w:sz w:val="28"/>
          <w:szCs w:val="28"/>
        </w:rPr>
      </w:pPr>
      <w:bookmarkStart w:id="7" w:name="_Abuse,_neglect_and"/>
      <w:bookmarkEnd w:id="7"/>
      <w:r w:rsidRPr="004D0C4B">
        <w:rPr>
          <w:rFonts w:ascii="Aptos" w:hAnsi="Aptos"/>
          <w:b/>
          <w:bCs/>
          <w:sz w:val="28"/>
          <w:szCs w:val="28"/>
        </w:rPr>
        <w:t>Abuse, neglect and exploitation</w:t>
      </w:r>
    </w:p>
    <w:p w14:paraId="593652FC" w14:textId="23EE009B" w:rsidR="000A0AB7" w:rsidRPr="00B54973" w:rsidRDefault="000A0AB7" w:rsidP="000A0AB7">
      <w:pPr>
        <w:pStyle w:val="TNCBodyText"/>
        <w:rPr>
          <w:rFonts w:ascii="Aptos" w:hAnsi="Aptos"/>
        </w:rPr>
      </w:pPr>
      <w:r w:rsidRPr="00B54973">
        <w:rPr>
          <w:rFonts w:ascii="Aptos" w:hAnsi="Aptos"/>
        </w:rPr>
        <w:t>All staff will be aware of the indicators of abuse, neglect</w:t>
      </w:r>
      <w:r w:rsidR="003245D4" w:rsidRPr="00B54973">
        <w:rPr>
          <w:rFonts w:ascii="Aptos" w:hAnsi="Aptos"/>
        </w:rPr>
        <w:t xml:space="preserve">, </w:t>
      </w:r>
      <w:r w:rsidRPr="00B54973">
        <w:rPr>
          <w:rFonts w:ascii="Aptos" w:hAnsi="Aptos"/>
        </w:rPr>
        <w:t xml:space="preserve">exploitation </w:t>
      </w:r>
      <w:r w:rsidR="003245D4" w:rsidRPr="00B54973">
        <w:rPr>
          <w:rFonts w:ascii="Aptos" w:hAnsi="Aptos"/>
        </w:rPr>
        <w:t xml:space="preserve">and modern slavery </w:t>
      </w:r>
      <w:r w:rsidRPr="00B54973">
        <w:rPr>
          <w:rFonts w:ascii="Aptos" w:hAnsi="Aptos"/>
        </w:rPr>
        <w:t>and will understand that children can be at risk of harm inside and outside of the school, inside and outside of home, and online</w:t>
      </w:r>
      <w:r w:rsidR="00CB6844" w:rsidRPr="00B54973">
        <w:rPr>
          <w:rFonts w:ascii="Aptos" w:hAnsi="Aptos"/>
        </w:rPr>
        <w:t xml:space="preserve">. </w:t>
      </w:r>
      <w:r w:rsidRPr="00B54973">
        <w:rPr>
          <w:rFonts w:ascii="Aptos" w:hAnsi="Aptos"/>
        </w:rPr>
        <w:t>Staff will also be aware that pupils can be affected by seeing, hearing or experiencing the effects of abuse.</w:t>
      </w:r>
    </w:p>
    <w:p w14:paraId="20CD618B" w14:textId="6F864CE7" w:rsidR="00D14B82" w:rsidRPr="00B54973" w:rsidRDefault="00D14B82" w:rsidP="00D14B82">
      <w:pPr>
        <w:jc w:val="both"/>
        <w:rPr>
          <w:rFonts w:ascii="Aptos" w:hAnsi="Aptos"/>
        </w:rPr>
      </w:pPr>
      <w:r w:rsidRPr="00B54973">
        <w:rPr>
          <w:rFonts w:ascii="Aptos" w:hAnsi="Aptos"/>
        </w:rPr>
        <w:t>The school will recognise that abuse or neglect of a child may occur through the infliction of harm or through the failure to act to prevent harm. The school will understand that harm can include ill treatment that is not physical in nature, as well as the psychological impact of witnessing the ill treatment of others.</w:t>
      </w:r>
    </w:p>
    <w:p w14:paraId="0223E6D8" w14:textId="0E413AA6" w:rsidR="00D14B82" w:rsidRPr="00B54973" w:rsidRDefault="00D14B82" w:rsidP="00D14B82">
      <w:pPr>
        <w:jc w:val="both"/>
        <w:rPr>
          <w:rFonts w:ascii="Aptos" w:hAnsi="Aptos"/>
        </w:rPr>
      </w:pPr>
      <w:r w:rsidRPr="00B54973">
        <w:rPr>
          <w:rFonts w:ascii="Aptos" w:hAnsi="Aptos"/>
        </w:rPr>
        <w:t xml:space="preserve">The school will pay particular attention to the effects of domestic abuse on children, recognising that harm may arise not only when children are directly involved, but also when they see, hear, or otherwise experience its consequences. </w:t>
      </w:r>
      <w:r w:rsidR="00901EFF" w:rsidRPr="00B54973">
        <w:rPr>
          <w:rFonts w:ascii="Aptos" w:hAnsi="Aptos"/>
        </w:rPr>
        <w:t>A</w:t>
      </w:r>
      <w:r w:rsidRPr="00B54973">
        <w:rPr>
          <w:rFonts w:ascii="Aptos" w:hAnsi="Aptos"/>
        </w:rPr>
        <w:t>ll necessary steps</w:t>
      </w:r>
      <w:r w:rsidR="00901EFF" w:rsidRPr="00B54973">
        <w:rPr>
          <w:rFonts w:ascii="Aptos" w:hAnsi="Aptos"/>
        </w:rPr>
        <w:t xml:space="preserve"> will be taken</w:t>
      </w:r>
      <w:r w:rsidRPr="00B54973">
        <w:rPr>
          <w:rFonts w:ascii="Aptos" w:hAnsi="Aptos"/>
        </w:rPr>
        <w:t xml:space="preserve"> to identify and respond appropriately to such concerns in order to safeguard and promote the welfare of all </w:t>
      </w:r>
      <w:r w:rsidR="00901EFF" w:rsidRPr="00B54973">
        <w:rPr>
          <w:rFonts w:ascii="Aptos" w:hAnsi="Aptos"/>
        </w:rPr>
        <w:t>pupils</w:t>
      </w:r>
      <w:r w:rsidRPr="00B54973">
        <w:rPr>
          <w:rFonts w:ascii="Aptos" w:hAnsi="Aptos"/>
        </w:rPr>
        <w:t>.</w:t>
      </w:r>
    </w:p>
    <w:p w14:paraId="141A7254" w14:textId="488CEC4F" w:rsidR="000A0AB7" w:rsidRPr="00B54973" w:rsidRDefault="000A0AB7" w:rsidP="000A0AB7">
      <w:pPr>
        <w:pStyle w:val="TNCBodyText"/>
        <w:rPr>
          <w:rFonts w:ascii="Aptos" w:hAnsi="Aptos"/>
        </w:rPr>
      </w:pPr>
      <w:r w:rsidRPr="00B54973">
        <w:rPr>
          <w:rFonts w:ascii="Aptos" w:hAnsi="Aptos"/>
        </w:rPr>
        <w:t xml:space="preserve">All staff will understand that abuse, neglect, exploitation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14:paraId="73E0FF1D" w14:textId="309C7D3A" w:rsidR="00B32459" w:rsidRPr="00B54973" w:rsidRDefault="000A0AB7" w:rsidP="000A0AB7">
      <w:pPr>
        <w:pStyle w:val="TNCBodyText"/>
        <w:rPr>
          <w:rFonts w:ascii="Aptos" w:hAnsi="Aptos"/>
        </w:rPr>
      </w:pPr>
      <w:r w:rsidRPr="00B54973">
        <w:rPr>
          <w:rFonts w:ascii="Aptos" w:hAnsi="Aptos"/>
        </w:rPr>
        <w:t>All staff, especially the DSL and deputy DSLs, will be aware that safeguarding incidents and/or behaviours can be associated with factors outside the school and/or can occur between children outside of these environments; this includes being aware that pupils can</w:t>
      </w:r>
      <w:r w:rsidR="000A43CD" w:rsidRPr="00B54973">
        <w:rPr>
          <w:rFonts w:ascii="Aptos" w:hAnsi="Aptos"/>
        </w:rPr>
        <w:t xml:space="preserve"> be</w:t>
      </w:r>
      <w:r w:rsidRPr="00B54973">
        <w:rPr>
          <w:rFonts w:ascii="Aptos" w:hAnsi="Aptos"/>
        </w:rPr>
        <w:t xml:space="preserve"> at risk of </w:t>
      </w:r>
      <w:r w:rsidR="00B32459" w:rsidRPr="00B54973">
        <w:rPr>
          <w:rFonts w:ascii="Aptos" w:hAnsi="Aptos"/>
        </w:rPr>
        <w:t>harms</w:t>
      </w:r>
      <w:r w:rsidRPr="00B54973">
        <w:rPr>
          <w:rFonts w:ascii="Aptos" w:hAnsi="Aptos"/>
        </w:rPr>
        <w:t xml:space="preserve"> outside their families (extra-familial harms)</w:t>
      </w:r>
      <w:r w:rsidR="00B32459" w:rsidRPr="00B54973">
        <w:rPr>
          <w:rFonts w:ascii="Aptos" w:hAnsi="Aptos"/>
        </w:rPr>
        <w:t>.</w:t>
      </w:r>
    </w:p>
    <w:p w14:paraId="0DB48FF7" w14:textId="0BF2C70B" w:rsidR="00B32459" w:rsidRPr="00B54973" w:rsidRDefault="00B32459" w:rsidP="000A0AB7">
      <w:pPr>
        <w:pStyle w:val="TNCBodyText"/>
        <w:rPr>
          <w:rFonts w:ascii="Aptos" w:hAnsi="Aptos"/>
        </w:rPr>
      </w:pPr>
      <w:r w:rsidRPr="00B54973">
        <w:rPr>
          <w:rFonts w:ascii="Aptos" w:hAnsi="Aptos"/>
        </w:rPr>
        <w:t xml:space="preserve">These harms include, but are not limited to: </w:t>
      </w:r>
    </w:p>
    <w:p w14:paraId="543F99C6" w14:textId="55C19E2C"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Sexual abuse, including harassment and exploitation.</w:t>
      </w:r>
    </w:p>
    <w:p w14:paraId="354D8289" w14:textId="7C97EC4B"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Domestic abuse in their own intimate relationships, including physical, sexual, emotional abuse, and stalking.</w:t>
      </w:r>
    </w:p>
    <w:p w14:paraId="5287C3FA" w14:textId="1B3F7CC9"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Criminal exploitation, including financial exploitation.</w:t>
      </w:r>
    </w:p>
    <w:p w14:paraId="593DE934" w14:textId="44051F22"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Serious youth violence.</w:t>
      </w:r>
    </w:p>
    <w:p w14:paraId="769E4E8C" w14:textId="5FD5F4CC"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County lines.</w:t>
      </w:r>
    </w:p>
    <w:p w14:paraId="502A0957" w14:textId="3C286B17"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Radicalisation.</w:t>
      </w:r>
    </w:p>
    <w:p w14:paraId="55A0BFC1" w14:textId="1A718FFA" w:rsidR="000A0AB7" w:rsidRPr="00B54973" w:rsidRDefault="000A0AB7" w:rsidP="000A0AB7">
      <w:pPr>
        <w:pStyle w:val="TNCBodyText"/>
        <w:rPr>
          <w:rFonts w:ascii="Aptos" w:hAnsi="Aptos"/>
        </w:rPr>
      </w:pPr>
      <w:r w:rsidRPr="00B54973">
        <w:rPr>
          <w:rFonts w:ascii="Aptos" w:hAnsi="Aptos"/>
        </w:rPr>
        <w:t>All staff will be aware of the appropriate action to take following a pupil being identified as at potential risk of abuse and, in all cases, will speak to the DSL if they are unsure.</w:t>
      </w:r>
    </w:p>
    <w:p w14:paraId="01FC8253" w14:textId="02534986" w:rsidR="00F72609" w:rsidRPr="00B54973" w:rsidRDefault="000A0AB7" w:rsidP="000A0AB7">
      <w:pPr>
        <w:pStyle w:val="TNCBodyText"/>
        <w:rPr>
          <w:rFonts w:ascii="Aptos" w:hAnsi="Aptos"/>
        </w:rPr>
      </w:pPr>
      <w:r w:rsidRPr="00B54973">
        <w:rPr>
          <w:rFonts w:ascii="Aptos" w:hAnsi="Aptos"/>
        </w:rPr>
        <w:t>All staff will be aware that technology is a significant component in many safeguarding and wellbeing issues</w:t>
      </w:r>
      <w:r w:rsidR="003245D4" w:rsidRPr="00B54973">
        <w:rPr>
          <w:rFonts w:ascii="Aptos" w:hAnsi="Aptos"/>
        </w:rPr>
        <w:t xml:space="preserve"> and that risks such as abuse can take place online as well as face to face.</w:t>
      </w:r>
    </w:p>
    <w:p w14:paraId="350E62B1" w14:textId="47EF2041" w:rsidR="003245D4" w:rsidRPr="00B54973" w:rsidRDefault="003245D4" w:rsidP="000A0AB7">
      <w:pPr>
        <w:pStyle w:val="TNCBodyText"/>
        <w:rPr>
          <w:rFonts w:ascii="Aptos" w:hAnsi="Aptos"/>
        </w:rPr>
      </w:pPr>
      <w:r w:rsidRPr="00B54973">
        <w:rPr>
          <w:rFonts w:ascii="Aptos" w:hAnsi="Aptos"/>
        </w:rPr>
        <w:t>Staff will also understand that child-on-child abuse can occur online and can take the form of:</w:t>
      </w:r>
    </w:p>
    <w:p w14:paraId="1B13486B" w14:textId="115999DA" w:rsidR="003245D4" w:rsidRPr="00B54973" w:rsidRDefault="003245D4" w:rsidP="008971C8">
      <w:pPr>
        <w:pStyle w:val="TNCBodyText"/>
        <w:numPr>
          <w:ilvl w:val="0"/>
          <w:numId w:val="56"/>
        </w:numPr>
        <w:spacing w:before="0" w:after="0"/>
        <w:ind w:left="714" w:hanging="357"/>
        <w:rPr>
          <w:rFonts w:ascii="Aptos" w:hAnsi="Aptos"/>
        </w:rPr>
      </w:pPr>
      <w:r w:rsidRPr="00B54973">
        <w:rPr>
          <w:rFonts w:ascii="Aptos" w:hAnsi="Aptos"/>
        </w:rPr>
        <w:t>Abusive, harassing, misogynistic or misandrist messages</w:t>
      </w:r>
      <w:r w:rsidR="005A7B89" w:rsidRPr="00B54973">
        <w:rPr>
          <w:rFonts w:ascii="Aptos" w:hAnsi="Aptos"/>
        </w:rPr>
        <w:t>.</w:t>
      </w:r>
    </w:p>
    <w:p w14:paraId="70B7A2F7" w14:textId="6C6EC931" w:rsidR="003245D4" w:rsidRPr="00B54973" w:rsidRDefault="003245D4" w:rsidP="008971C8">
      <w:pPr>
        <w:pStyle w:val="TNCBodyText"/>
        <w:numPr>
          <w:ilvl w:val="0"/>
          <w:numId w:val="56"/>
        </w:numPr>
        <w:spacing w:before="0" w:after="0"/>
        <w:ind w:left="714" w:hanging="357"/>
        <w:rPr>
          <w:rFonts w:ascii="Aptos" w:hAnsi="Aptos"/>
        </w:rPr>
      </w:pPr>
      <w:r w:rsidRPr="00B54973">
        <w:rPr>
          <w:rFonts w:ascii="Aptos" w:hAnsi="Aptos"/>
        </w:rPr>
        <w:t>The non-consensual making or sharing of nudes or semi-nudes</w:t>
      </w:r>
      <w:r w:rsidR="00E8614D" w:rsidRPr="00B54973">
        <w:rPr>
          <w:rFonts w:ascii="Aptos" w:hAnsi="Aptos"/>
        </w:rPr>
        <w:t>, particularly within group chats.</w:t>
      </w:r>
    </w:p>
    <w:p w14:paraId="2C9B5E40" w14:textId="2B4812AE" w:rsidR="003245D4" w:rsidRPr="00B54973" w:rsidRDefault="00C2799B" w:rsidP="008971C8">
      <w:pPr>
        <w:pStyle w:val="TNCBodyText"/>
        <w:numPr>
          <w:ilvl w:val="0"/>
          <w:numId w:val="56"/>
        </w:numPr>
        <w:spacing w:before="0" w:after="0"/>
        <w:ind w:left="714" w:hanging="357"/>
        <w:rPr>
          <w:rFonts w:ascii="Aptos" w:hAnsi="Aptos"/>
        </w:rPr>
      </w:pPr>
      <w:r w:rsidRPr="00B54973">
        <w:rPr>
          <w:rFonts w:ascii="Aptos" w:hAnsi="Aptos"/>
        </w:rPr>
        <w:lastRenderedPageBreak/>
        <w:t>S</w:t>
      </w:r>
      <w:r w:rsidR="003245D4" w:rsidRPr="00B54973">
        <w:rPr>
          <w:rFonts w:ascii="Aptos" w:hAnsi="Aptos"/>
        </w:rPr>
        <w:t xml:space="preserve">haring of abusive images and pornography to those who do not </w:t>
      </w:r>
      <w:r w:rsidR="005A7B89" w:rsidRPr="00B54973">
        <w:rPr>
          <w:rFonts w:ascii="Aptos" w:hAnsi="Aptos"/>
        </w:rPr>
        <w:t>wish</w:t>
      </w:r>
      <w:r w:rsidR="003245D4" w:rsidRPr="00B54973">
        <w:rPr>
          <w:rFonts w:ascii="Aptos" w:hAnsi="Aptos"/>
        </w:rPr>
        <w:t xml:space="preserve"> to receive such content.</w:t>
      </w:r>
    </w:p>
    <w:p w14:paraId="6E5B319C" w14:textId="2DF69C45" w:rsidR="00C2799B" w:rsidRPr="00B54973" w:rsidRDefault="00C2799B" w:rsidP="00C2799B">
      <w:pPr>
        <w:pStyle w:val="TNCBodyText"/>
        <w:rPr>
          <w:rFonts w:ascii="Aptos" w:hAnsi="Aptos"/>
        </w:rPr>
      </w:pPr>
      <w:r w:rsidRPr="00B54973">
        <w:rPr>
          <w:rFonts w:ascii="Aptos" w:hAnsi="Aptos"/>
        </w:rPr>
        <w:t>Staff will always speak to the DSL or deputy if they are unsure about something in relation to abuse, neglect or exploitation.</w:t>
      </w:r>
    </w:p>
    <w:p w14:paraId="3A61BEF2" w14:textId="6C8965C8" w:rsidR="000A0AB7" w:rsidRPr="00990A4E" w:rsidRDefault="000A0AB7" w:rsidP="000A0AB7">
      <w:pPr>
        <w:pStyle w:val="Heading2"/>
        <w:rPr>
          <w:rFonts w:ascii="Aptos" w:hAnsi="Aptos"/>
          <w:b/>
          <w:bCs/>
          <w:sz w:val="28"/>
          <w:szCs w:val="28"/>
        </w:rPr>
      </w:pPr>
      <w:bookmarkStart w:id="8" w:name="_Specific_safeguarding_issues_1"/>
      <w:bookmarkEnd w:id="8"/>
      <w:r w:rsidRPr="00990A4E">
        <w:rPr>
          <w:rFonts w:ascii="Aptos" w:hAnsi="Aptos"/>
          <w:b/>
          <w:bCs/>
          <w:sz w:val="28"/>
          <w:szCs w:val="28"/>
        </w:rPr>
        <w:t>Specific safeguarding issues</w:t>
      </w:r>
    </w:p>
    <w:p w14:paraId="37C07818" w14:textId="77777777" w:rsidR="009751D0" w:rsidRPr="00B54973" w:rsidRDefault="009751D0" w:rsidP="009751D0">
      <w:pPr>
        <w:pStyle w:val="TNCBodyText"/>
        <w:rPr>
          <w:rFonts w:ascii="Aptos" w:hAnsi="Aptos"/>
        </w:rPr>
      </w:pPr>
      <w:r w:rsidRPr="00B54973">
        <w:rPr>
          <w:rFonts w:ascii="Aptos" w:hAnsi="Aptos"/>
        </w:rPr>
        <w:t xml:space="preserve">There are certain specific safeguarding issues that can put children at risk of harm – staff will be aware of these issues. </w:t>
      </w:r>
    </w:p>
    <w:p w14:paraId="5925BB78" w14:textId="32240730" w:rsidR="000A0AB7" w:rsidRPr="00B54973" w:rsidRDefault="009751D0" w:rsidP="009751D0">
      <w:pPr>
        <w:pStyle w:val="TNCBodyText"/>
        <w:rPr>
          <w:rFonts w:ascii="Aptos" w:hAnsi="Aptos"/>
        </w:rPr>
      </w:pPr>
      <w:hyperlink w:anchor="_Specific_safeguarding_issues" w:history="1">
        <w:r w:rsidRPr="00B54973">
          <w:rPr>
            <w:rStyle w:val="Hyperlink"/>
            <w:rFonts w:ascii="Aptos" w:hAnsi="Aptos"/>
          </w:rPr>
          <w:t>Appendix</w:t>
        </w:r>
        <w:r w:rsidR="00A04E9B">
          <w:rPr>
            <w:rStyle w:val="Hyperlink"/>
            <w:rFonts w:ascii="Aptos" w:hAnsi="Aptos"/>
          </w:rPr>
          <w:t xml:space="preserve"> C</w:t>
        </w:r>
        <w:r w:rsidRPr="00B54973">
          <w:rPr>
            <w:rStyle w:val="Hyperlink"/>
            <w:rFonts w:ascii="Aptos" w:hAnsi="Aptos"/>
          </w:rPr>
          <w:t xml:space="preserve"> </w:t>
        </w:r>
      </w:hyperlink>
      <w:r w:rsidRPr="00B54973">
        <w:rPr>
          <w:rFonts w:ascii="Aptos" w:hAnsi="Aptos"/>
        </w:rPr>
        <w:t xml:space="preserve"> of this policy sets out details about specific safeguarding issues that pupils may experience and outlines specific actions that would be taken in relation to individual issues.</w:t>
      </w:r>
    </w:p>
    <w:p w14:paraId="4375E45F" w14:textId="471C8F88" w:rsidR="009751D0" w:rsidRPr="00990A4E" w:rsidRDefault="009751D0" w:rsidP="009751D0">
      <w:pPr>
        <w:pStyle w:val="Heading2"/>
        <w:rPr>
          <w:rFonts w:ascii="Aptos" w:hAnsi="Aptos"/>
          <w:b/>
          <w:bCs/>
          <w:sz w:val="28"/>
          <w:szCs w:val="28"/>
        </w:rPr>
      </w:pPr>
      <w:bookmarkStart w:id="9" w:name="_Child-on-child_abuse"/>
      <w:bookmarkEnd w:id="9"/>
      <w:r w:rsidRPr="00990A4E">
        <w:rPr>
          <w:rFonts w:ascii="Aptos" w:hAnsi="Aptos"/>
          <w:b/>
          <w:bCs/>
          <w:sz w:val="28"/>
          <w:szCs w:val="28"/>
        </w:rPr>
        <w:t>Child-on-child abuse</w:t>
      </w:r>
      <w:r w:rsidR="00BA4537" w:rsidRPr="00990A4E">
        <w:rPr>
          <w:rFonts w:ascii="Aptos" w:hAnsi="Aptos"/>
          <w:b/>
          <w:bCs/>
          <w:sz w:val="28"/>
          <w:szCs w:val="28"/>
        </w:rPr>
        <w:t>, including sexual harassment and sexual violence</w:t>
      </w:r>
    </w:p>
    <w:p w14:paraId="5D0B27A3" w14:textId="77777777" w:rsidR="00CD4421" w:rsidRPr="00B54973" w:rsidRDefault="00CD4421" w:rsidP="00CD4421">
      <w:pPr>
        <w:pStyle w:val="TNCBodyText"/>
        <w:rPr>
          <w:rFonts w:ascii="Aptos" w:hAnsi="Aptos"/>
        </w:rPr>
      </w:pPr>
      <w:r w:rsidRPr="00B54973">
        <w:rPr>
          <w:rFonts w:ascii="Aptos" w:hAnsi="Aptos"/>
        </w:rPr>
        <w:t xml:space="preserve">For the purposes of this policy, </w:t>
      </w:r>
      <w:r w:rsidRPr="00B54973">
        <w:rPr>
          <w:rFonts w:ascii="Aptos" w:hAnsi="Aptos"/>
          <w:b/>
          <w:bCs/>
        </w:rPr>
        <w:t>“child-on-child abuse”</w:t>
      </w:r>
      <w:r w:rsidRPr="00B54973">
        <w:rPr>
          <w:rFonts w:ascii="Aptos" w:hAnsi="Aptos"/>
        </w:rPr>
        <w:t xml:space="preserve"> is defined as abuse between children. </w:t>
      </w:r>
    </w:p>
    <w:p w14:paraId="0FFC7AF9" w14:textId="77777777" w:rsidR="00CD4421" w:rsidRPr="00B54973" w:rsidRDefault="00CD4421" w:rsidP="00CD4421">
      <w:pPr>
        <w:pStyle w:val="TNCBodyText"/>
        <w:rPr>
          <w:rFonts w:ascii="Aptos" w:hAnsi="Aptos"/>
        </w:rPr>
      </w:pPr>
      <w:r w:rsidRPr="00B54973">
        <w:rPr>
          <w:rFonts w:ascii="Aptos" w:hAnsi="Aptos"/>
        </w:rPr>
        <w:t>The school has a zero-tolerance approach to abuse, including child-on-child abuse, as confirmed in the Child Protection and Safeguarding Policy’s statement of intent.</w:t>
      </w:r>
    </w:p>
    <w:p w14:paraId="6406655E" w14:textId="77777777" w:rsidR="00CD4421" w:rsidRPr="00B54973" w:rsidRDefault="00CD4421" w:rsidP="00CD4421">
      <w:pPr>
        <w:pStyle w:val="TNCBodyText"/>
        <w:rPr>
          <w:rFonts w:ascii="Aptos" w:hAnsi="Aptos"/>
        </w:rPr>
      </w:pPr>
      <w:r w:rsidRPr="00B54973">
        <w:rPr>
          <w:rFonts w:ascii="Aptos" w:hAnsi="Aptos"/>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46BA8DA" w14:textId="3E0684B1" w:rsidR="00CD4421" w:rsidRPr="00B54973" w:rsidRDefault="00CD4421" w:rsidP="00CD4421">
      <w:pPr>
        <w:pStyle w:val="TNCBodyText"/>
        <w:rPr>
          <w:rFonts w:ascii="Aptos" w:hAnsi="Aptos"/>
        </w:rPr>
      </w:pPr>
      <w:r w:rsidRPr="00B54973">
        <w:rPr>
          <w:rFonts w:ascii="Aptos" w:hAnsi="Aptos"/>
        </w:rPr>
        <w:t xml:space="preserve">All staff will understand the importance of </w:t>
      </w:r>
      <w:r w:rsidR="00FA78A3" w:rsidRPr="00B54973">
        <w:rPr>
          <w:rFonts w:ascii="Aptos" w:hAnsi="Aptos"/>
        </w:rPr>
        <w:t xml:space="preserve">challenging </w:t>
      </w:r>
      <w:r w:rsidRPr="00B54973">
        <w:rPr>
          <w:rFonts w:ascii="Aptos" w:hAnsi="Aptos"/>
        </w:rPr>
        <w:t>inappropriate behaviour between peers</w:t>
      </w:r>
      <w:r w:rsidR="007E2893" w:rsidRPr="00B54973">
        <w:rPr>
          <w:rFonts w:ascii="Aptos" w:hAnsi="Aptos"/>
        </w:rPr>
        <w:t xml:space="preserve"> </w:t>
      </w:r>
      <w:r w:rsidRPr="00B54973">
        <w:rPr>
          <w:rFonts w:ascii="Aptos" w:hAnsi="Aptos"/>
        </w:rPr>
        <w:t>and will not tolerate abuse as “banter” or “part of growing up”.</w:t>
      </w:r>
      <w:r w:rsidR="00423469" w:rsidRPr="00B54973">
        <w:rPr>
          <w:rFonts w:ascii="Aptos" w:hAnsi="Aptos"/>
        </w:rPr>
        <w:t xml:space="preserve"> Staff will understand that recognising behaviours early and putting in place timely, evidence-based support can be vital in preventing child-on-child abuse.</w:t>
      </w:r>
    </w:p>
    <w:p w14:paraId="71AAAA21" w14:textId="687DD2A2" w:rsidR="00FA78A3" w:rsidRPr="00B54973" w:rsidRDefault="00053DE6" w:rsidP="00CD4421">
      <w:pPr>
        <w:pStyle w:val="TNCBodyText"/>
        <w:rPr>
          <w:rFonts w:ascii="Aptos" w:hAnsi="Aptos"/>
        </w:rPr>
      </w:pPr>
      <w:r>
        <w:rPr>
          <w:rFonts w:ascii="Aptos" w:hAnsi="Aptos"/>
        </w:rPr>
        <w:t>A</w:t>
      </w:r>
      <w:r w:rsidR="00FA78A3" w:rsidRPr="00B54973">
        <w:rPr>
          <w:rFonts w:ascii="Aptos" w:hAnsi="Aptos"/>
        </w:rPr>
        <w:t>ll staff will be aware that child-on-child abuse is a safeguarding issue for both the victim and alleged perpetrator.</w:t>
      </w:r>
    </w:p>
    <w:p w14:paraId="1139AE02" w14:textId="673CB590" w:rsidR="00CD4421" w:rsidRPr="00B54973" w:rsidRDefault="00CD4421" w:rsidP="00CD4421">
      <w:pPr>
        <w:pStyle w:val="TNCBodyText"/>
        <w:rPr>
          <w:rFonts w:ascii="Aptos" w:hAnsi="Aptos"/>
        </w:rPr>
      </w:pPr>
      <w:r w:rsidRPr="00B54973">
        <w:rPr>
          <w:rFonts w:ascii="Aptos" w:hAnsi="Aptos"/>
        </w:rPr>
        <w:t>Child-on-child abuse can be manifested in many different ways, including:</w:t>
      </w:r>
    </w:p>
    <w:p w14:paraId="6CD52B09" w14:textId="34BFBCC1" w:rsidR="00CD4421" w:rsidRPr="00B54973" w:rsidRDefault="00CD4421" w:rsidP="008971C8">
      <w:pPr>
        <w:pStyle w:val="TNCBodyText"/>
        <w:numPr>
          <w:ilvl w:val="0"/>
          <w:numId w:val="18"/>
        </w:numPr>
        <w:rPr>
          <w:rFonts w:ascii="Aptos" w:hAnsi="Aptos"/>
        </w:rPr>
      </w:pPr>
      <w:r w:rsidRPr="00B54973">
        <w:rPr>
          <w:rFonts w:ascii="Aptos" w:hAnsi="Aptos"/>
        </w:rPr>
        <w:t>Bullying, including cyberbullying and prejudice-based or discriminatory bullying.</w:t>
      </w:r>
    </w:p>
    <w:p w14:paraId="48E0EDD5" w14:textId="39EBF6D0" w:rsidR="00CD4421" w:rsidRPr="00B54973" w:rsidRDefault="00CD4421" w:rsidP="008971C8">
      <w:pPr>
        <w:pStyle w:val="TNCBodyText"/>
        <w:numPr>
          <w:ilvl w:val="0"/>
          <w:numId w:val="18"/>
        </w:numPr>
        <w:rPr>
          <w:rFonts w:ascii="Aptos" w:hAnsi="Aptos"/>
        </w:rPr>
      </w:pPr>
      <w:r w:rsidRPr="00B54973">
        <w:rPr>
          <w:rFonts w:ascii="Aptos" w:hAnsi="Aptos"/>
        </w:rPr>
        <w:t>Abuse in intimate personal relationships between peers – sometimes known as ‘teenage relationship abuse’.</w:t>
      </w:r>
    </w:p>
    <w:p w14:paraId="7810DE11" w14:textId="39830E19" w:rsidR="00CD4421" w:rsidRPr="00B54973" w:rsidRDefault="00CD4421" w:rsidP="008971C8">
      <w:pPr>
        <w:pStyle w:val="TNCBodyText"/>
        <w:numPr>
          <w:ilvl w:val="0"/>
          <w:numId w:val="18"/>
        </w:numPr>
        <w:rPr>
          <w:rFonts w:ascii="Aptos" w:hAnsi="Aptos"/>
        </w:rPr>
      </w:pPr>
      <w:r w:rsidRPr="00B54973">
        <w:rPr>
          <w:rFonts w:ascii="Aptos" w:hAnsi="Aptos"/>
        </w:rPr>
        <w:t xml:space="preserve">Physical </w:t>
      </w:r>
      <w:r w:rsidR="00FA78A3" w:rsidRPr="00B54973">
        <w:rPr>
          <w:rFonts w:ascii="Aptos" w:hAnsi="Aptos"/>
        </w:rPr>
        <w:t>abuse such as hitting, kicking, shaking, biting, hair pulling, or otherwise causing physical harm.</w:t>
      </w:r>
    </w:p>
    <w:p w14:paraId="360826A6" w14:textId="12FF2CC6" w:rsidR="00FA78A3" w:rsidRPr="00B54973" w:rsidRDefault="00FA78A3" w:rsidP="008971C8">
      <w:pPr>
        <w:pStyle w:val="TNCBodyText"/>
        <w:numPr>
          <w:ilvl w:val="0"/>
          <w:numId w:val="18"/>
        </w:numPr>
        <w:rPr>
          <w:rFonts w:ascii="Aptos" w:hAnsi="Aptos"/>
        </w:rPr>
      </w:pPr>
      <w:r w:rsidRPr="00B54973">
        <w:rPr>
          <w:rFonts w:ascii="Aptos" w:hAnsi="Aptos"/>
        </w:rPr>
        <w:t>Serious physical assault and harm, or threat of harm with a weapon</w:t>
      </w:r>
      <w:r w:rsidR="007E2893" w:rsidRPr="00B54973">
        <w:rPr>
          <w:rFonts w:ascii="Aptos" w:hAnsi="Aptos"/>
        </w:rPr>
        <w:t xml:space="preserve"> –</w:t>
      </w:r>
      <w:r w:rsidR="00BB1DAE" w:rsidRPr="00B54973">
        <w:rPr>
          <w:rFonts w:ascii="Aptos" w:hAnsi="Aptos"/>
        </w:rPr>
        <w:t xml:space="preserve"> this may include an online element which facilitates, threatens </w:t>
      </w:r>
      <w:r w:rsidR="001668E8" w:rsidRPr="00B54973">
        <w:rPr>
          <w:rFonts w:ascii="Aptos" w:hAnsi="Aptos"/>
        </w:rPr>
        <w:t>and/</w:t>
      </w:r>
      <w:r w:rsidR="00BB1DAE" w:rsidRPr="00B54973">
        <w:rPr>
          <w:rFonts w:ascii="Aptos" w:hAnsi="Aptos"/>
        </w:rPr>
        <w:t>or encourages physical abuse</w:t>
      </w:r>
      <w:r w:rsidRPr="00B54973">
        <w:rPr>
          <w:rFonts w:ascii="Aptos" w:hAnsi="Aptos"/>
        </w:rPr>
        <w:t>.</w:t>
      </w:r>
    </w:p>
    <w:p w14:paraId="3A241C46" w14:textId="02F231FE" w:rsidR="00CD4421" w:rsidRPr="00B54973" w:rsidRDefault="00CD4421" w:rsidP="008971C8">
      <w:pPr>
        <w:pStyle w:val="TNCBodyText"/>
        <w:numPr>
          <w:ilvl w:val="0"/>
          <w:numId w:val="18"/>
        </w:numPr>
        <w:rPr>
          <w:rFonts w:ascii="Aptos" w:hAnsi="Aptos"/>
        </w:rPr>
      </w:pPr>
      <w:r w:rsidRPr="00B54973">
        <w:rPr>
          <w:rFonts w:ascii="Aptos" w:hAnsi="Aptos"/>
        </w:rPr>
        <w:t>Sexual violence</w:t>
      </w:r>
      <w:r w:rsidR="00FA78A3" w:rsidRPr="00B54973">
        <w:rPr>
          <w:rFonts w:ascii="Aptos" w:hAnsi="Aptos"/>
        </w:rPr>
        <w:t xml:space="preserve"> such as rape, assault by penetration and sexual assault</w:t>
      </w:r>
      <w:r w:rsidRPr="00B54973">
        <w:rPr>
          <w:rFonts w:ascii="Aptos" w:hAnsi="Aptos"/>
        </w:rPr>
        <w:t xml:space="preserve"> – this may include an online element which facilitates, threatens and/or encourages sexual violence.</w:t>
      </w:r>
    </w:p>
    <w:p w14:paraId="7D8C9AE0" w14:textId="1891BBC3" w:rsidR="00963BDD" w:rsidRPr="00B54973" w:rsidRDefault="00CD4421" w:rsidP="008971C8">
      <w:pPr>
        <w:pStyle w:val="TNCBodyText"/>
        <w:numPr>
          <w:ilvl w:val="0"/>
          <w:numId w:val="18"/>
        </w:numPr>
        <w:rPr>
          <w:rFonts w:ascii="Aptos" w:hAnsi="Aptos"/>
        </w:rPr>
      </w:pPr>
      <w:r w:rsidRPr="00B54973">
        <w:rPr>
          <w:rFonts w:ascii="Aptos" w:hAnsi="Aptos"/>
        </w:rPr>
        <w:t>Sexual harassment</w:t>
      </w:r>
      <w:r w:rsidR="00FA78A3" w:rsidRPr="00B54973">
        <w:rPr>
          <w:rFonts w:ascii="Aptos" w:hAnsi="Aptos"/>
        </w:rPr>
        <w:t xml:space="preserve"> such as sexual comments, remarks, jokes and online harassment, which may be standalone or part of a broader pattern of abuse.</w:t>
      </w:r>
    </w:p>
    <w:p w14:paraId="1DACB24A" w14:textId="51D6F253" w:rsidR="00CD4421" w:rsidRPr="00B54973" w:rsidRDefault="00CD4421" w:rsidP="008971C8">
      <w:pPr>
        <w:pStyle w:val="TNCBodyText"/>
        <w:numPr>
          <w:ilvl w:val="0"/>
          <w:numId w:val="18"/>
        </w:numPr>
        <w:rPr>
          <w:rFonts w:ascii="Aptos" w:hAnsi="Aptos"/>
        </w:rPr>
      </w:pPr>
      <w:r w:rsidRPr="00B54973">
        <w:rPr>
          <w:rFonts w:ascii="Aptos" w:hAnsi="Aptos"/>
        </w:rPr>
        <w:lastRenderedPageBreak/>
        <w:t>Causing someone to engage in sexual activity without consent.</w:t>
      </w:r>
    </w:p>
    <w:p w14:paraId="054093AF" w14:textId="6C305561" w:rsidR="00CD4421" w:rsidRPr="00B54973" w:rsidRDefault="00CD4421" w:rsidP="008971C8">
      <w:pPr>
        <w:pStyle w:val="TNCBodyText"/>
        <w:numPr>
          <w:ilvl w:val="0"/>
          <w:numId w:val="18"/>
        </w:numPr>
        <w:rPr>
          <w:rFonts w:ascii="Aptos" w:hAnsi="Aptos"/>
        </w:rPr>
      </w:pPr>
      <w:r w:rsidRPr="00B54973">
        <w:rPr>
          <w:rFonts w:ascii="Aptos" w:hAnsi="Aptos"/>
        </w:rPr>
        <w:t xml:space="preserve">The consensual and non-consensual </w:t>
      </w:r>
      <w:r w:rsidR="00FA78A3" w:rsidRPr="00B54973">
        <w:rPr>
          <w:rFonts w:ascii="Aptos" w:hAnsi="Aptos"/>
        </w:rPr>
        <w:t>making or sharing of nudes and semi-nudes</w:t>
      </w:r>
      <w:r w:rsidR="007E2463" w:rsidRPr="00B54973">
        <w:rPr>
          <w:rFonts w:ascii="Aptos" w:hAnsi="Aptos"/>
        </w:rPr>
        <w:t>.</w:t>
      </w:r>
    </w:p>
    <w:p w14:paraId="196E490A" w14:textId="601AD6A8" w:rsidR="00CD4421" w:rsidRPr="00B54973" w:rsidRDefault="00CD4421" w:rsidP="008971C8">
      <w:pPr>
        <w:pStyle w:val="TNCBodyText"/>
        <w:numPr>
          <w:ilvl w:val="0"/>
          <w:numId w:val="18"/>
        </w:numPr>
        <w:rPr>
          <w:rFonts w:ascii="Aptos" w:hAnsi="Aptos"/>
        </w:rPr>
      </w:pPr>
      <w:r w:rsidRPr="00B54973">
        <w:rPr>
          <w:rFonts w:ascii="Aptos" w:hAnsi="Aptos"/>
        </w:rPr>
        <w:t>Upskirting</w:t>
      </w:r>
      <w:r w:rsidR="00D32C75" w:rsidRPr="00B54973">
        <w:rPr>
          <w:rFonts w:ascii="Aptos" w:hAnsi="Aptos"/>
        </w:rPr>
        <w:t>, which typically involves taking a picture under a person’s clothing without their permission, with the intention of viewing their private areas to obtain sexual gratification</w:t>
      </w:r>
      <w:r w:rsidRPr="00B54973">
        <w:rPr>
          <w:rFonts w:ascii="Aptos" w:hAnsi="Aptos"/>
        </w:rPr>
        <w:t>.</w:t>
      </w:r>
      <w:r w:rsidR="00D32C75" w:rsidRPr="00B54973">
        <w:rPr>
          <w:rFonts w:ascii="Aptos" w:hAnsi="Aptos"/>
        </w:rPr>
        <w:t xml:space="preserve"> </w:t>
      </w:r>
    </w:p>
    <w:p w14:paraId="36F4BB68" w14:textId="465C3B32" w:rsidR="00CD4421" w:rsidRPr="00B54973" w:rsidRDefault="00CD4421" w:rsidP="008971C8">
      <w:pPr>
        <w:pStyle w:val="TNCBodyText"/>
        <w:numPr>
          <w:ilvl w:val="0"/>
          <w:numId w:val="18"/>
        </w:numPr>
        <w:rPr>
          <w:rFonts w:ascii="Aptos" w:hAnsi="Aptos"/>
        </w:rPr>
      </w:pPr>
      <w:r w:rsidRPr="00B54973">
        <w:rPr>
          <w:rFonts w:ascii="Aptos" w:hAnsi="Aptos"/>
        </w:rPr>
        <w:t>Initiation- and hazing-type violence and rituals, which can include activities involving harassment, abuse or humiliation used as a way of initiating a person into a group</w:t>
      </w:r>
      <w:r w:rsidR="001668E8" w:rsidRPr="00B54973">
        <w:rPr>
          <w:rFonts w:ascii="Aptos" w:hAnsi="Aptos"/>
        </w:rPr>
        <w:t xml:space="preserve"> – this</w:t>
      </w:r>
      <w:r w:rsidRPr="00B54973">
        <w:rPr>
          <w:rFonts w:ascii="Aptos" w:hAnsi="Aptos"/>
        </w:rPr>
        <w:t xml:space="preserve"> may also include an online element. </w:t>
      </w:r>
    </w:p>
    <w:p w14:paraId="3559337C" w14:textId="36B7C6BC" w:rsidR="000E5228" w:rsidRPr="00B54973" w:rsidRDefault="000E5228" w:rsidP="00AE2008">
      <w:pPr>
        <w:pStyle w:val="TNCBodyText"/>
        <w:rPr>
          <w:rFonts w:ascii="Aptos" w:hAnsi="Aptos"/>
        </w:rPr>
      </w:pPr>
      <w:r w:rsidRPr="00B54973">
        <w:rPr>
          <w:rFonts w:ascii="Aptos" w:hAnsi="Aptos"/>
        </w:rPr>
        <w:t>Some children may be particularly vulnerable to child-on-child abuse. The school recognise</w:t>
      </w:r>
      <w:r w:rsidR="003216D2" w:rsidRPr="00B54973">
        <w:rPr>
          <w:rFonts w:ascii="Aptos" w:hAnsi="Aptos"/>
        </w:rPr>
        <w:t>s</w:t>
      </w:r>
      <w:r w:rsidRPr="00B54973">
        <w:rPr>
          <w:rFonts w:ascii="Aptos" w:hAnsi="Aptos"/>
        </w:rPr>
        <w:t xml:space="preserve"> that children with SEND or certain medical or physical health conditions may face additional safeguarding challenges and may be more vulnerable to abuse, bullying and prejudice-based bullying. Staff will recognise that children with disabilities are three times more likely to be abused than their peers and will consider whether additional pastoral or safeguarding support is required.</w:t>
      </w:r>
    </w:p>
    <w:p w14:paraId="5CB98A88" w14:textId="2B07B731" w:rsidR="00901EFF" w:rsidRPr="00B54973" w:rsidRDefault="00AE2008" w:rsidP="00727196">
      <w:pPr>
        <w:pStyle w:val="TNCBodyText"/>
        <w:rPr>
          <w:rFonts w:ascii="Aptos" w:hAnsi="Aptos"/>
        </w:rPr>
      </w:pPr>
      <w:r w:rsidRPr="00B54973">
        <w:rPr>
          <w:rFonts w:ascii="Aptos" w:hAnsi="Aptos"/>
        </w:rPr>
        <w:t>All pupils have the right to be safeguarded from harm regardless of race, religion, ethnicity, age, gender, sexuality or disability. The school will give special consideration to, amongst others, children who</w:t>
      </w:r>
      <w:r w:rsidR="00901EFF" w:rsidRPr="00B54973">
        <w:rPr>
          <w:rFonts w:ascii="Aptos" w:hAnsi="Aptos"/>
        </w:rPr>
        <w:t>:</w:t>
      </w:r>
    </w:p>
    <w:p w14:paraId="6187899A" w14:textId="0A9B319E" w:rsidR="00901EFF" w:rsidRPr="00B54973" w:rsidRDefault="00901EFF" w:rsidP="008971C8">
      <w:pPr>
        <w:pStyle w:val="TNCBodyText"/>
        <w:numPr>
          <w:ilvl w:val="0"/>
          <w:numId w:val="57"/>
        </w:numPr>
        <w:spacing w:before="0" w:after="0"/>
        <w:ind w:left="714" w:hanging="357"/>
        <w:rPr>
          <w:rFonts w:ascii="Aptos" w:hAnsi="Aptos"/>
        </w:rPr>
      </w:pPr>
      <w:r w:rsidRPr="00B54973">
        <w:rPr>
          <w:rFonts w:ascii="Aptos" w:hAnsi="Aptos"/>
        </w:rPr>
        <w:t>Have</w:t>
      </w:r>
      <w:r w:rsidR="00AE2008" w:rsidRPr="00B54973">
        <w:rPr>
          <w:rFonts w:ascii="Aptos" w:hAnsi="Aptos"/>
        </w:rPr>
        <w:t xml:space="preserve"> </w:t>
      </w:r>
      <w:r w:rsidRPr="00B54973">
        <w:rPr>
          <w:rFonts w:ascii="Aptos" w:hAnsi="Aptos"/>
        </w:rPr>
        <w:t>SEND.</w:t>
      </w:r>
    </w:p>
    <w:p w14:paraId="0848E7C8" w14:textId="541BD701" w:rsidR="00901EFF" w:rsidRPr="00B54973" w:rsidRDefault="00901EFF" w:rsidP="008971C8">
      <w:pPr>
        <w:pStyle w:val="TNCBodyText"/>
        <w:numPr>
          <w:ilvl w:val="0"/>
          <w:numId w:val="57"/>
        </w:numPr>
        <w:spacing w:before="0" w:after="0"/>
        <w:ind w:left="714" w:hanging="357"/>
        <w:rPr>
          <w:rFonts w:ascii="Aptos" w:hAnsi="Aptos"/>
        </w:rPr>
      </w:pPr>
      <w:r w:rsidRPr="00B54973">
        <w:rPr>
          <w:rFonts w:ascii="Aptos" w:hAnsi="Aptos"/>
        </w:rPr>
        <w:t>A</w:t>
      </w:r>
      <w:r w:rsidR="00AE2008" w:rsidRPr="00B54973">
        <w:rPr>
          <w:rFonts w:ascii="Aptos" w:hAnsi="Aptos"/>
        </w:rPr>
        <w:t>re vulnerable to being bullied</w:t>
      </w:r>
      <w:r w:rsidRPr="00B54973">
        <w:rPr>
          <w:rFonts w:ascii="Aptos" w:hAnsi="Aptos"/>
        </w:rPr>
        <w:t>.</w:t>
      </w:r>
    </w:p>
    <w:p w14:paraId="570CB40C" w14:textId="5C3F38C1" w:rsidR="00AE2008" w:rsidRPr="00B54973" w:rsidRDefault="00901EFF" w:rsidP="008971C8">
      <w:pPr>
        <w:pStyle w:val="TNCBodyText"/>
        <w:numPr>
          <w:ilvl w:val="0"/>
          <w:numId w:val="57"/>
        </w:numPr>
        <w:spacing w:before="0" w:after="0"/>
        <w:ind w:left="714" w:hanging="357"/>
        <w:rPr>
          <w:rFonts w:ascii="Aptos" w:hAnsi="Aptos"/>
        </w:rPr>
      </w:pPr>
      <w:r w:rsidRPr="00B54973">
        <w:rPr>
          <w:rFonts w:ascii="Aptos" w:hAnsi="Aptos"/>
        </w:rPr>
        <w:t>A</w:t>
      </w:r>
      <w:r w:rsidR="00AE2008" w:rsidRPr="00B54973">
        <w:rPr>
          <w:rFonts w:ascii="Aptos" w:hAnsi="Aptos"/>
        </w:rPr>
        <w:t xml:space="preserve">re looked after or living in unsupportive home situations. </w:t>
      </w:r>
    </w:p>
    <w:p w14:paraId="65C65627" w14:textId="702E8E15" w:rsidR="00CD4421" w:rsidRPr="00B54973" w:rsidRDefault="00CD4421" w:rsidP="00CD4421">
      <w:pPr>
        <w:pStyle w:val="TNCBodyText"/>
        <w:rPr>
          <w:rFonts w:ascii="Aptos" w:hAnsi="Aptos"/>
        </w:rPr>
      </w:pPr>
      <w:r w:rsidRPr="00B54973">
        <w:rPr>
          <w:rFonts w:ascii="Aptos" w:hAnsi="Aptos"/>
        </w:rP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04E3FA0D" w14:textId="77777777" w:rsidR="00CD4421" w:rsidRPr="00B54973" w:rsidRDefault="00CD4421" w:rsidP="00CD4421">
      <w:pPr>
        <w:pStyle w:val="TNCBodyText"/>
        <w:rPr>
          <w:rFonts w:ascii="Aptos" w:hAnsi="Aptos"/>
        </w:rPr>
      </w:pPr>
      <w:r w:rsidRPr="00B54973">
        <w:rPr>
          <w:rFonts w:ascii="Aptos" w:hAnsi="Aptos"/>
        </w:rPr>
        <w:t xml:space="preserve">All staff will be clear as to the school’s policy and procedures regarding child-on-child abuse and the role they have to play in preventing it and responding where they believe a child may be at risk from it. </w:t>
      </w:r>
    </w:p>
    <w:p w14:paraId="38FC7D12" w14:textId="77777777" w:rsidR="00CD4421" w:rsidRPr="00B54973" w:rsidRDefault="00CD4421" w:rsidP="00CD4421">
      <w:pPr>
        <w:pStyle w:val="TNCBodyText"/>
        <w:rPr>
          <w:rFonts w:ascii="Aptos" w:hAnsi="Aptos"/>
        </w:rPr>
      </w:pPr>
      <w:r w:rsidRPr="00B54973">
        <w:rPr>
          <w:rFonts w:ascii="Aptos" w:hAnsi="Aptos"/>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12C2027B" w14:textId="4956E5CB" w:rsidR="009751D0" w:rsidRPr="00B54973" w:rsidRDefault="00CD4421" w:rsidP="00CD4421">
      <w:pPr>
        <w:pStyle w:val="TNCBodyText"/>
        <w:rPr>
          <w:rFonts w:ascii="Aptos" w:hAnsi="Aptos"/>
        </w:rPr>
      </w:pPr>
      <w:r w:rsidRPr="00B54973">
        <w:rPr>
          <w:rFonts w:ascii="Aptos" w:hAnsi="Aptos"/>
        </w:rP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4CF7C880" w14:textId="461309F8" w:rsidR="00416FFA" w:rsidRPr="00B54973" w:rsidRDefault="00416FFA" w:rsidP="00CD4421">
      <w:pPr>
        <w:pStyle w:val="TNCBodyText"/>
        <w:rPr>
          <w:rFonts w:ascii="Aptos" w:hAnsi="Aptos"/>
        </w:rPr>
      </w:pPr>
      <w:r w:rsidRPr="00B54973">
        <w:rPr>
          <w:rFonts w:ascii="Aptos" w:hAnsi="Aptos"/>
        </w:rPr>
        <w:t>The school recognise</w:t>
      </w:r>
      <w:r w:rsidR="0016602A" w:rsidRPr="00B54973">
        <w:rPr>
          <w:rFonts w:ascii="Aptos" w:hAnsi="Aptos"/>
        </w:rPr>
        <w:t>s</w:t>
      </w:r>
      <w:r w:rsidRPr="00B54973">
        <w:rPr>
          <w:rFonts w:ascii="Aptos" w:hAnsi="Aptos"/>
        </w:rPr>
        <w:t xml:space="preserve"> that harmful behaviours exist on a continuum and will respond proportionately, considering the age, developmental stage, intent, frequency and seriousness of the behaviour, as well as the needs of all children involved.</w:t>
      </w:r>
    </w:p>
    <w:p w14:paraId="4A68748F" w14:textId="0423D41A" w:rsidR="00CD4421" w:rsidRPr="004132DA" w:rsidRDefault="00CD4421" w:rsidP="00CD4421">
      <w:pPr>
        <w:pStyle w:val="Heading2"/>
        <w:rPr>
          <w:rFonts w:ascii="Aptos" w:hAnsi="Aptos"/>
          <w:b/>
          <w:bCs/>
          <w:sz w:val="28"/>
          <w:szCs w:val="28"/>
        </w:rPr>
      </w:pPr>
      <w:bookmarkStart w:id="10" w:name="_Online_safety_and"/>
      <w:bookmarkEnd w:id="10"/>
      <w:r w:rsidRPr="004132DA">
        <w:rPr>
          <w:rFonts w:ascii="Aptos" w:hAnsi="Aptos"/>
          <w:b/>
          <w:bCs/>
          <w:sz w:val="28"/>
          <w:szCs w:val="28"/>
        </w:rPr>
        <w:t xml:space="preserve">Online safety </w:t>
      </w:r>
      <w:r w:rsidR="00F005E3" w:rsidRPr="004132DA">
        <w:rPr>
          <w:rFonts w:ascii="Aptos" w:hAnsi="Aptos"/>
          <w:b/>
          <w:bCs/>
          <w:sz w:val="28"/>
          <w:szCs w:val="28"/>
        </w:rPr>
        <w:t>and technology</w:t>
      </w:r>
    </w:p>
    <w:p w14:paraId="7C38B4DE" w14:textId="77777777" w:rsidR="000F1C4F" w:rsidRPr="00B54973" w:rsidRDefault="000F1C4F" w:rsidP="000F1C4F">
      <w:pPr>
        <w:pStyle w:val="TNCBodyText"/>
        <w:rPr>
          <w:rFonts w:ascii="Aptos" w:hAnsi="Aptos"/>
        </w:rPr>
      </w:pPr>
      <w:r w:rsidRPr="00B54973">
        <w:rPr>
          <w:rFonts w:ascii="Aptos" w:hAnsi="Aptos"/>
        </w:rPr>
        <w:t xml:space="preserve">The school will adhere to the Online Safety Policy at all times. </w:t>
      </w:r>
    </w:p>
    <w:p w14:paraId="267FB418" w14:textId="77777777" w:rsidR="000F1C4F" w:rsidRPr="00B54973" w:rsidRDefault="000F1C4F" w:rsidP="000F1C4F">
      <w:pPr>
        <w:pStyle w:val="TNCBodyText"/>
        <w:rPr>
          <w:rFonts w:ascii="Aptos" w:hAnsi="Aptos"/>
        </w:rPr>
      </w:pPr>
      <w:r w:rsidRPr="00B54973">
        <w:rPr>
          <w:rFonts w:ascii="Aptos" w:hAnsi="Aptos"/>
        </w:rPr>
        <w:t xml:space="preserve">As part of a broad and balanced curriculum, all pupils will be made aware of online risks and taught how to stay safe online. </w:t>
      </w:r>
    </w:p>
    <w:p w14:paraId="0C2CB18C" w14:textId="77777777" w:rsidR="000F1C4F" w:rsidRPr="00B54973" w:rsidRDefault="000F1C4F" w:rsidP="000F1C4F">
      <w:pPr>
        <w:pStyle w:val="TNCBodyText"/>
        <w:rPr>
          <w:rFonts w:ascii="Aptos" w:hAnsi="Aptos"/>
        </w:rPr>
      </w:pPr>
      <w:r w:rsidRPr="00B54973">
        <w:rPr>
          <w:rFonts w:ascii="Aptos" w:hAnsi="Aptos"/>
        </w:rPr>
        <w:lastRenderedPageBreak/>
        <w:t>Through training, all staff members will be made aware of:</w:t>
      </w:r>
    </w:p>
    <w:p w14:paraId="29A3FD82" w14:textId="583BB5B3" w:rsidR="000F1C4F" w:rsidRPr="00B54973" w:rsidRDefault="000F1C4F" w:rsidP="008971C8">
      <w:pPr>
        <w:pStyle w:val="TNCBodyText"/>
        <w:numPr>
          <w:ilvl w:val="0"/>
          <w:numId w:val="50"/>
        </w:numPr>
        <w:spacing w:before="0" w:after="0"/>
        <w:ind w:left="714" w:hanging="357"/>
        <w:rPr>
          <w:rFonts w:ascii="Aptos" w:hAnsi="Aptos"/>
        </w:rPr>
      </w:pPr>
      <w:r w:rsidRPr="00B54973">
        <w:rPr>
          <w:rFonts w:ascii="Aptos" w:hAnsi="Aptos"/>
        </w:rPr>
        <w:t xml:space="preserve">Pupil attitudes and behaviours which may indicate they are at risk of potential harm online. </w:t>
      </w:r>
    </w:p>
    <w:p w14:paraId="1341402B" w14:textId="05B679DC" w:rsidR="000F1C4F" w:rsidRPr="00B54973" w:rsidRDefault="000F1C4F" w:rsidP="008971C8">
      <w:pPr>
        <w:pStyle w:val="TNCBodyText"/>
        <w:numPr>
          <w:ilvl w:val="0"/>
          <w:numId w:val="50"/>
        </w:numPr>
        <w:spacing w:before="0" w:after="0"/>
        <w:ind w:left="714" w:hanging="357"/>
        <w:rPr>
          <w:rFonts w:ascii="Aptos" w:hAnsi="Aptos"/>
        </w:rPr>
      </w:pPr>
      <w:r w:rsidRPr="00B54973">
        <w:rPr>
          <w:rFonts w:ascii="Aptos" w:hAnsi="Aptos"/>
        </w:rPr>
        <w:t>The procedure to follow when they have a concern regarding a pupil’s online activity.</w:t>
      </w:r>
    </w:p>
    <w:p w14:paraId="412384BC" w14:textId="0B29FFF0" w:rsidR="00EE0B6D" w:rsidRPr="00B54973" w:rsidRDefault="00EE0B6D" w:rsidP="000F1C4F">
      <w:pPr>
        <w:pStyle w:val="TNCBodyText"/>
        <w:rPr>
          <w:rFonts w:ascii="Aptos" w:hAnsi="Aptos"/>
        </w:rPr>
      </w:pPr>
      <w:r w:rsidRPr="00B54973">
        <w:rPr>
          <w:rFonts w:ascii="Aptos" w:hAnsi="Aptos"/>
        </w:rPr>
        <w:t xml:space="preserve">Staff training </w:t>
      </w:r>
      <w:r w:rsidR="00606257">
        <w:rPr>
          <w:rFonts w:ascii="Aptos" w:hAnsi="Aptos"/>
        </w:rPr>
        <w:t>i</w:t>
      </w:r>
      <w:r w:rsidRPr="00B54973">
        <w:rPr>
          <w:rFonts w:ascii="Aptos" w:hAnsi="Aptos"/>
        </w:rPr>
        <w:t>n online safety will cover the four categories of risk as outlined in KCSIE:</w:t>
      </w:r>
    </w:p>
    <w:p w14:paraId="7910F620" w14:textId="7A1B05DC" w:rsidR="00EE0B6D" w:rsidRPr="00B54973" w:rsidRDefault="004D1FF8" w:rsidP="008971C8">
      <w:pPr>
        <w:pStyle w:val="TNCBodyText"/>
        <w:numPr>
          <w:ilvl w:val="0"/>
          <w:numId w:val="52"/>
        </w:numPr>
        <w:rPr>
          <w:rFonts w:ascii="Aptos" w:hAnsi="Aptos"/>
        </w:rPr>
      </w:pPr>
      <w:r w:rsidRPr="00B54973">
        <w:rPr>
          <w:rFonts w:ascii="Aptos" w:hAnsi="Aptos"/>
        </w:rPr>
        <w:t xml:space="preserve">Content - </w:t>
      </w:r>
      <w:r w:rsidR="00CA30C3" w:rsidRPr="00B54973">
        <w:rPr>
          <w:rFonts w:ascii="Aptos" w:hAnsi="Aptos"/>
        </w:rPr>
        <w:t xml:space="preserve">Staff will be trained to understand the risks associated with being exposed to illegal, inappropriate, or harmful material. This will include, but not be limited to, content relating to pornography, racism, misogyny, self-harm, suicide, anti-Semitism, radicalisation, extremism, </w:t>
      </w:r>
      <w:r w:rsidR="00184AB2" w:rsidRPr="00B54973">
        <w:rPr>
          <w:rFonts w:ascii="Aptos" w:hAnsi="Aptos"/>
        </w:rPr>
        <w:t xml:space="preserve">extreme sexual or physical violence, </w:t>
      </w:r>
      <w:r w:rsidR="00CA30C3" w:rsidRPr="00B54973">
        <w:rPr>
          <w:rFonts w:ascii="Aptos" w:hAnsi="Aptos"/>
        </w:rPr>
        <w:t>misinformation, disinformation, and conspiracy theories.</w:t>
      </w:r>
    </w:p>
    <w:p w14:paraId="47371485" w14:textId="0B38C6B8" w:rsidR="00CA30C3" w:rsidRPr="00B54973" w:rsidRDefault="00860AF1" w:rsidP="008971C8">
      <w:pPr>
        <w:pStyle w:val="TNCBodyText"/>
        <w:numPr>
          <w:ilvl w:val="0"/>
          <w:numId w:val="52"/>
        </w:numPr>
        <w:rPr>
          <w:rFonts w:ascii="Aptos" w:hAnsi="Aptos"/>
        </w:rPr>
      </w:pPr>
      <w:r w:rsidRPr="00B54973">
        <w:rPr>
          <w:rFonts w:ascii="Aptos" w:hAnsi="Aptos"/>
        </w:rPr>
        <w:t xml:space="preserve"> </w:t>
      </w:r>
      <w:r w:rsidR="00CA30C3" w:rsidRPr="00B54973">
        <w:rPr>
          <w:rFonts w:ascii="Aptos" w:hAnsi="Aptos"/>
        </w:rPr>
        <w:t>Contact - Training will address the risks of harmful online interaction with other users</w:t>
      </w:r>
      <w:r w:rsidR="00184AB2" w:rsidRPr="00B54973">
        <w:rPr>
          <w:rFonts w:ascii="Aptos" w:hAnsi="Aptos"/>
        </w:rPr>
        <w:t xml:space="preserve"> or generative AI applications that simulate this</w:t>
      </w:r>
      <w:r w:rsidR="00CA30C3" w:rsidRPr="00B54973">
        <w:rPr>
          <w:rFonts w:ascii="Aptos" w:hAnsi="Aptos"/>
        </w:rPr>
        <w:t>. This will include peer-to-peer pressure, exposure to commercial advertising, and the threat posed by adults impersonating children or young people with the intention of grooming or exploiting them for sexual, criminal, financial, or other purposes.</w:t>
      </w:r>
    </w:p>
    <w:p w14:paraId="33E77C6B" w14:textId="4724F4EE" w:rsidR="00CA30C3" w:rsidRPr="00B54973" w:rsidRDefault="00CA30C3" w:rsidP="008971C8">
      <w:pPr>
        <w:pStyle w:val="TNCBodyText"/>
        <w:numPr>
          <w:ilvl w:val="0"/>
          <w:numId w:val="52"/>
        </w:numPr>
        <w:rPr>
          <w:rFonts w:ascii="Aptos" w:hAnsi="Aptos"/>
        </w:rPr>
      </w:pPr>
      <w:r w:rsidRPr="00B54973">
        <w:rPr>
          <w:rFonts w:ascii="Aptos" w:hAnsi="Aptos"/>
        </w:rPr>
        <w:t xml:space="preserve">Conduct - Staff will be made aware of how certain online behaviours may increase the likelihood of harm or result in actual harm. This will encompass activities such as </w:t>
      </w:r>
      <w:r w:rsidR="00184AB2" w:rsidRPr="00B54973">
        <w:rPr>
          <w:rFonts w:ascii="Aptos" w:hAnsi="Aptos"/>
        </w:rPr>
        <w:t>making</w:t>
      </w:r>
      <w:r w:rsidRPr="00B54973">
        <w:rPr>
          <w:rFonts w:ascii="Aptos" w:hAnsi="Aptos"/>
        </w:rPr>
        <w:t>, sending, or receiving explicit images,</w:t>
      </w:r>
      <w:r w:rsidR="00184AB2" w:rsidRPr="00B54973">
        <w:rPr>
          <w:rFonts w:ascii="Aptos" w:hAnsi="Aptos"/>
        </w:rPr>
        <w:t xml:space="preserve"> including those generated using AI </w:t>
      </w:r>
      <w:r w:rsidRPr="00B54973">
        <w:rPr>
          <w:rFonts w:ascii="Aptos" w:hAnsi="Aptos"/>
        </w:rPr>
        <w:t>and instances of online bullying.</w:t>
      </w:r>
    </w:p>
    <w:p w14:paraId="78723E94" w14:textId="77777777" w:rsidR="00537FD2" w:rsidRPr="00B54973" w:rsidRDefault="00CA30C3" w:rsidP="008971C8">
      <w:pPr>
        <w:pStyle w:val="TNCBodyText"/>
        <w:numPr>
          <w:ilvl w:val="0"/>
          <w:numId w:val="52"/>
        </w:numPr>
        <w:rPr>
          <w:rFonts w:ascii="Aptos" w:hAnsi="Aptos"/>
        </w:rPr>
      </w:pPr>
      <w:r w:rsidRPr="00B54973">
        <w:rPr>
          <w:rFonts w:ascii="Aptos" w:hAnsi="Aptos"/>
        </w:rPr>
        <w:t xml:space="preserve">Commerce - </w:t>
      </w:r>
      <w:r w:rsidR="00537FD2" w:rsidRPr="00B54973">
        <w:rPr>
          <w:rFonts w:ascii="Aptos" w:hAnsi="Aptos"/>
        </w:rPr>
        <w:t>The programme will also cover risks related to online commerce. These will include dangers such as online gambling, exposure to inappropriate advertising, phishing attempts, and other types of financial scams.</w:t>
      </w:r>
    </w:p>
    <w:p w14:paraId="2473D881" w14:textId="725B7EBC" w:rsidR="00CA30C3" w:rsidRPr="00B54973" w:rsidRDefault="00537FD2" w:rsidP="000F1C4F">
      <w:pPr>
        <w:pStyle w:val="TNCBodyText"/>
        <w:rPr>
          <w:rFonts w:ascii="Aptos" w:hAnsi="Aptos"/>
        </w:rPr>
      </w:pPr>
      <w:r w:rsidRPr="00B54973">
        <w:rPr>
          <w:rFonts w:ascii="Aptos" w:hAnsi="Aptos"/>
        </w:rPr>
        <w:t>Any concerns that pupils</w:t>
      </w:r>
      <w:r w:rsidR="00EB4A06" w:rsidRPr="00B54973">
        <w:rPr>
          <w:rFonts w:ascii="Aptos" w:hAnsi="Aptos"/>
        </w:rPr>
        <w:t xml:space="preserve"> </w:t>
      </w:r>
      <w:r w:rsidRPr="00B54973">
        <w:rPr>
          <w:rFonts w:ascii="Aptos" w:hAnsi="Aptos"/>
        </w:rPr>
        <w:t>or staff may be at risk will be reported promptly to the Anti-Phishing Working Group or through appropriate safeguarding channels.</w:t>
      </w:r>
    </w:p>
    <w:p w14:paraId="4947603A" w14:textId="3994AFD5" w:rsidR="000F1C4F" w:rsidRPr="00B54973" w:rsidRDefault="000F1C4F" w:rsidP="000F1C4F">
      <w:pPr>
        <w:pStyle w:val="TNCBodyText"/>
        <w:rPr>
          <w:rFonts w:ascii="Aptos" w:hAnsi="Aptos"/>
        </w:rPr>
      </w:pPr>
      <w:r w:rsidRPr="00B54973">
        <w:rPr>
          <w:rFonts w:ascii="Aptos" w:hAnsi="Aptos"/>
        </w:rPr>
        <w:t>The school will ensure that appropriate filtering systems are in place on school devices and school networks to prevent children accessing inappropriate material, in accordance with the school’s Cyber-security Policy.</w:t>
      </w:r>
      <w:r w:rsidR="00A44C7D" w:rsidRPr="00B54973">
        <w:rPr>
          <w:rFonts w:ascii="Aptos" w:hAnsi="Aptos"/>
        </w:rPr>
        <w:t xml:space="preserve"> The appropriateness of the school’s filters and monitoring systems will be informed by the </w:t>
      </w:r>
      <w:r w:rsidR="001E6A11" w:rsidRPr="00B54973">
        <w:rPr>
          <w:rFonts w:ascii="Aptos" w:hAnsi="Aptos"/>
        </w:rPr>
        <w:t>‘</w:t>
      </w:r>
      <w:r w:rsidR="00A44C7D" w:rsidRPr="00B54973">
        <w:rPr>
          <w:rFonts w:ascii="Aptos" w:hAnsi="Aptos"/>
        </w:rPr>
        <w:t>Filtering and monitoring standards</w:t>
      </w:r>
      <w:r w:rsidR="001E6A11" w:rsidRPr="00B54973">
        <w:rPr>
          <w:rFonts w:ascii="Aptos" w:hAnsi="Aptos"/>
        </w:rPr>
        <w:t>’</w:t>
      </w:r>
      <w:r w:rsidR="00A44C7D" w:rsidRPr="00B54973">
        <w:rPr>
          <w:rFonts w:ascii="Aptos" w:hAnsi="Aptos"/>
        </w:rPr>
        <w:t xml:space="preserve">, the </w:t>
      </w:r>
      <w:r w:rsidR="003D3485" w:rsidRPr="00B54973">
        <w:rPr>
          <w:rFonts w:ascii="Aptos" w:hAnsi="Aptos"/>
        </w:rPr>
        <w:t>‘</w:t>
      </w:r>
      <w:r w:rsidR="00A44C7D" w:rsidRPr="00B54973">
        <w:rPr>
          <w:rFonts w:ascii="Aptos" w:hAnsi="Aptos"/>
        </w:rPr>
        <w:t>Cyber security standards for schools and colleges</w:t>
      </w:r>
      <w:r w:rsidR="003D3485" w:rsidRPr="00B54973">
        <w:rPr>
          <w:rFonts w:ascii="Aptos" w:hAnsi="Aptos"/>
        </w:rPr>
        <w:t>’</w:t>
      </w:r>
      <w:r w:rsidR="00A44C7D" w:rsidRPr="00B54973">
        <w:rPr>
          <w:rFonts w:ascii="Aptos" w:hAnsi="Aptos"/>
        </w:rPr>
        <w:t>, and the risk assessment required by the Prevent Duty.</w:t>
      </w:r>
      <w:r w:rsidRPr="00B54973">
        <w:rPr>
          <w:rFonts w:ascii="Aptos" w:hAnsi="Aptos"/>
        </w:rPr>
        <w:t xml:space="preserve"> The school will, however, ensure that the use of filtering and monitoring systems does not cause “over blocking”, which may lead to unreasonable restrictions as to what pupils can be taught online. The school will also ensure that it meets the </w:t>
      </w:r>
      <w:hyperlink r:id="rId40" w:history="1">
        <w:r w:rsidRPr="00B54973">
          <w:rPr>
            <w:rStyle w:val="Hyperlink"/>
            <w:rFonts w:ascii="Aptos" w:hAnsi="Aptos"/>
          </w:rPr>
          <w:t>filtering and monitoring standards</w:t>
        </w:r>
      </w:hyperlink>
      <w:r w:rsidRPr="00B54973">
        <w:rPr>
          <w:rFonts w:ascii="Aptos" w:hAnsi="Aptos"/>
        </w:rPr>
        <w:t xml:space="preserve"> published by the DfE.</w:t>
      </w:r>
    </w:p>
    <w:p w14:paraId="52436A29" w14:textId="77777777" w:rsidR="000F1C4F" w:rsidRPr="00B54973" w:rsidRDefault="000F1C4F" w:rsidP="000F1C4F">
      <w:pPr>
        <w:pStyle w:val="TNCBodyText"/>
        <w:rPr>
          <w:rFonts w:ascii="Aptos" w:hAnsi="Aptos"/>
        </w:rPr>
      </w:pPr>
      <w:r w:rsidRPr="00B54973">
        <w:rPr>
          <w:rFonts w:ascii="Aptos" w:hAnsi="Aptos"/>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7F4C7F9B" w14:textId="77777777" w:rsidR="000F1C4F" w:rsidRPr="00B54973" w:rsidRDefault="000F1C4F" w:rsidP="000F1C4F">
      <w:pPr>
        <w:pStyle w:val="TNCBodyText"/>
        <w:rPr>
          <w:rFonts w:ascii="Aptos" w:hAnsi="Aptos"/>
        </w:rPr>
      </w:pPr>
      <w:r w:rsidRPr="00B54973">
        <w:rPr>
          <w:rFonts w:ascii="Aptos" w:hAnsi="Aptos"/>
        </w:rPr>
        <w:t xml:space="preserve">Further information regarding the school’s approach to online safety can be found in the Online Safety Policy. </w:t>
      </w:r>
    </w:p>
    <w:p w14:paraId="34C85FE9" w14:textId="77777777" w:rsidR="000F1C4F" w:rsidRPr="00B4709F" w:rsidRDefault="000F1C4F" w:rsidP="003408E2">
      <w:pPr>
        <w:pStyle w:val="Heading3"/>
        <w:rPr>
          <w:rFonts w:ascii="Aptos" w:hAnsi="Aptos"/>
          <w:b/>
          <w:bCs/>
          <w:sz w:val="22"/>
          <w:szCs w:val="22"/>
        </w:rPr>
      </w:pPr>
      <w:r w:rsidRPr="00B4709F">
        <w:rPr>
          <w:rFonts w:ascii="Aptos" w:hAnsi="Aptos"/>
          <w:b/>
          <w:bCs/>
          <w:sz w:val="22"/>
          <w:szCs w:val="22"/>
        </w:rPr>
        <w:t xml:space="preserve">Communicating with parents </w:t>
      </w:r>
    </w:p>
    <w:p w14:paraId="06143834" w14:textId="77777777" w:rsidR="000F1C4F" w:rsidRPr="00B54973" w:rsidRDefault="000F1C4F" w:rsidP="000F1C4F">
      <w:pPr>
        <w:pStyle w:val="TNCBodyText"/>
        <w:rPr>
          <w:rFonts w:ascii="Aptos" w:hAnsi="Aptos"/>
        </w:rPr>
      </w:pPr>
      <w:r w:rsidRPr="00B54973">
        <w:rPr>
          <w:rFonts w:ascii="Aptos" w:hAnsi="Aptos"/>
        </w:rP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50BCCC1A" w14:textId="77777777" w:rsidR="000F1C4F" w:rsidRPr="00B54973" w:rsidRDefault="000F1C4F" w:rsidP="000F1C4F">
      <w:pPr>
        <w:pStyle w:val="TNCBodyText"/>
        <w:rPr>
          <w:rFonts w:ascii="Aptos" w:hAnsi="Aptos"/>
        </w:rPr>
      </w:pPr>
      <w:r w:rsidRPr="00B54973">
        <w:rPr>
          <w:rFonts w:ascii="Aptos" w:hAnsi="Aptos"/>
        </w:rPr>
        <w:t xml:space="preserve">The school will also make it clear to parents what their children are being asked to do online for school. </w:t>
      </w:r>
    </w:p>
    <w:p w14:paraId="75EED789" w14:textId="3FAF1568" w:rsidR="000F1C4F" w:rsidRPr="00B4709F" w:rsidRDefault="000F1C4F" w:rsidP="003408E2">
      <w:pPr>
        <w:pStyle w:val="Heading3"/>
        <w:rPr>
          <w:rFonts w:ascii="Aptos" w:hAnsi="Aptos"/>
          <w:b/>
          <w:bCs/>
          <w:sz w:val="22"/>
          <w:szCs w:val="22"/>
        </w:rPr>
      </w:pPr>
      <w:r w:rsidRPr="00B4709F">
        <w:rPr>
          <w:rFonts w:ascii="Aptos" w:hAnsi="Aptos"/>
          <w:b/>
          <w:bCs/>
          <w:sz w:val="22"/>
          <w:szCs w:val="22"/>
        </w:rPr>
        <w:lastRenderedPageBreak/>
        <w:t>Reviewing online safety</w:t>
      </w:r>
    </w:p>
    <w:p w14:paraId="66CF97A8" w14:textId="77777777" w:rsidR="000F1C4F" w:rsidRPr="00B54973" w:rsidRDefault="000F1C4F" w:rsidP="000F1C4F">
      <w:pPr>
        <w:pStyle w:val="TNCBodyText"/>
        <w:rPr>
          <w:rFonts w:ascii="Aptos" w:hAnsi="Aptos"/>
        </w:rPr>
      </w:pPr>
      <w:r w:rsidRPr="00B54973">
        <w:rPr>
          <w:rFonts w:ascii="Aptos" w:hAnsi="Aptos"/>
        </w:rPr>
        <w:t>The school will carry out an annual review of its approach to online safety, supported by an annual risk assessment that considers and reflects the risks faced by pupils.</w:t>
      </w:r>
    </w:p>
    <w:p w14:paraId="43CB9F3F" w14:textId="15136580" w:rsidR="00FC6E94" w:rsidRPr="00B54973" w:rsidRDefault="00FC6E94" w:rsidP="000F1C4F">
      <w:pPr>
        <w:pStyle w:val="TNCBodyText"/>
        <w:rPr>
          <w:rFonts w:ascii="Aptos" w:hAnsi="Aptos"/>
        </w:rPr>
      </w:pPr>
      <w:r w:rsidRPr="00B54973">
        <w:rPr>
          <w:rFonts w:ascii="Aptos" w:hAnsi="Aptos"/>
        </w:rPr>
        <w:t xml:space="preserve">The school will also review the effectiveness of its filtering and monitoring systems at least </w:t>
      </w:r>
      <w:r w:rsidR="00860AF1" w:rsidRPr="00B54973">
        <w:rPr>
          <w:rFonts w:ascii="Aptos" w:hAnsi="Aptos"/>
        </w:rPr>
        <w:t>annually</w:t>
      </w:r>
      <w:r w:rsidRPr="00B54973">
        <w:rPr>
          <w:rFonts w:ascii="Aptos" w:hAnsi="Aptos"/>
        </w:rPr>
        <w:t>. This review will be led by the member of the SLT responsible for filtering and monitoring, with support from the DSL and ICT support where appropriate. The review will include checks that filtering and monitoring systems are operating effectively on all internet-connected devices in relevant locations, and a written record of the review will be maintained.</w:t>
      </w:r>
    </w:p>
    <w:p w14:paraId="44F9EFA8" w14:textId="77FA3609" w:rsidR="000F1C4F" w:rsidRPr="004A6840" w:rsidRDefault="0048702D" w:rsidP="003408E2">
      <w:pPr>
        <w:pStyle w:val="Heading3"/>
        <w:rPr>
          <w:rFonts w:ascii="Aptos" w:hAnsi="Aptos"/>
          <w:b/>
          <w:bCs/>
          <w:sz w:val="22"/>
          <w:szCs w:val="22"/>
        </w:rPr>
      </w:pPr>
      <w:r w:rsidRPr="004A6840">
        <w:rPr>
          <w:rFonts w:ascii="Aptos" w:hAnsi="Aptos"/>
          <w:b/>
          <w:bCs/>
          <w:sz w:val="22"/>
          <w:szCs w:val="22"/>
        </w:rPr>
        <w:t xml:space="preserve">Mobile </w:t>
      </w:r>
      <w:r w:rsidR="00FF0444" w:rsidRPr="004A6840">
        <w:rPr>
          <w:rFonts w:ascii="Aptos" w:hAnsi="Aptos"/>
          <w:b/>
          <w:bCs/>
          <w:sz w:val="22"/>
          <w:szCs w:val="22"/>
        </w:rPr>
        <w:t>Devices</w:t>
      </w:r>
      <w:r w:rsidRPr="004A6840">
        <w:rPr>
          <w:rFonts w:ascii="Aptos" w:hAnsi="Aptos"/>
          <w:b/>
          <w:bCs/>
          <w:sz w:val="22"/>
          <w:szCs w:val="22"/>
        </w:rPr>
        <w:t xml:space="preserve"> </w:t>
      </w:r>
      <w:r w:rsidR="00FF0444" w:rsidRPr="004A6840">
        <w:rPr>
          <w:rFonts w:ascii="Aptos" w:hAnsi="Aptos"/>
          <w:b/>
          <w:bCs/>
          <w:sz w:val="22"/>
          <w:szCs w:val="22"/>
        </w:rPr>
        <w:t>P</w:t>
      </w:r>
      <w:r w:rsidRPr="004A6840">
        <w:rPr>
          <w:rFonts w:ascii="Aptos" w:hAnsi="Aptos"/>
          <w:b/>
          <w:bCs/>
          <w:sz w:val="22"/>
          <w:szCs w:val="22"/>
        </w:rPr>
        <w:t>olicy</w:t>
      </w:r>
    </w:p>
    <w:p w14:paraId="51649D2E" w14:textId="2B1AF1A7" w:rsidR="001C4592" w:rsidRPr="00B54973" w:rsidRDefault="001C4592" w:rsidP="001C4592">
      <w:pPr>
        <w:pStyle w:val="TNCBodyText"/>
        <w:rPr>
          <w:rFonts w:ascii="Aptos" w:hAnsi="Aptos"/>
        </w:rPr>
      </w:pPr>
      <w:r w:rsidRPr="00B54973">
        <w:rPr>
          <w:rFonts w:ascii="Aptos" w:hAnsi="Aptos"/>
        </w:rPr>
        <w:t xml:space="preserve">The school will ensure that pupils do not have access to mobile phones throughout the school day, including during lessons, the time between lessons, breaktimes and lunchtime, except where an exemption applies. The school’s approach to mobile phones and smart technology will be set out in the </w:t>
      </w:r>
      <w:r w:rsidRPr="00AD4683">
        <w:rPr>
          <w:rFonts w:ascii="Aptos" w:hAnsi="Aptos"/>
        </w:rPr>
        <w:t>Mobile Devices Policy</w:t>
      </w:r>
      <w:r w:rsidRPr="00B54973">
        <w:rPr>
          <w:rFonts w:ascii="Aptos" w:hAnsi="Aptos"/>
        </w:rPr>
        <w:t xml:space="preserve"> and will take account of the safeguarding risks associated with pupils having unlimited and unrestricted access to the internet via mobile networks.</w:t>
      </w:r>
    </w:p>
    <w:p w14:paraId="54FBBF56" w14:textId="63720D1D" w:rsidR="00E413A2" w:rsidRPr="00D9482E" w:rsidRDefault="00E413A2" w:rsidP="009C5EDA">
      <w:pPr>
        <w:pStyle w:val="Heading3"/>
        <w:rPr>
          <w:rFonts w:ascii="Aptos" w:hAnsi="Aptos"/>
          <w:b/>
          <w:bCs/>
          <w:sz w:val="22"/>
          <w:szCs w:val="22"/>
        </w:rPr>
      </w:pPr>
      <w:r w:rsidRPr="00D9482E">
        <w:rPr>
          <w:rFonts w:ascii="Aptos" w:hAnsi="Aptos"/>
          <w:b/>
          <w:bCs/>
          <w:sz w:val="22"/>
          <w:szCs w:val="22"/>
        </w:rPr>
        <w:t>Photography and images</w:t>
      </w:r>
    </w:p>
    <w:p w14:paraId="1CC5A3D9" w14:textId="63587E8C" w:rsidR="000F1C4F" w:rsidRPr="00B54973" w:rsidRDefault="000F1C4F" w:rsidP="000F1C4F">
      <w:pPr>
        <w:pStyle w:val="TNCBodyText"/>
        <w:rPr>
          <w:rFonts w:ascii="Aptos" w:hAnsi="Aptos"/>
        </w:rPr>
      </w:pPr>
      <w:r w:rsidRPr="00B54973">
        <w:rPr>
          <w:rFonts w:ascii="Aptos" w:hAnsi="Aptos"/>
        </w:rPr>
        <w:t xml:space="preserve">Photographs and videos of pupils will be carefully planned before any activity with particular regard to consent and adhering to the school’s Data Protection Policy and Photography and Images Policy. The DPO will oversee the planning of any events where photographs and videos will be taken. </w:t>
      </w:r>
    </w:p>
    <w:p w14:paraId="652B8243" w14:textId="77777777" w:rsidR="000F1C4F" w:rsidRPr="00B54973" w:rsidRDefault="000F1C4F" w:rsidP="000F1C4F">
      <w:pPr>
        <w:pStyle w:val="TNCBodyText"/>
        <w:rPr>
          <w:rFonts w:ascii="Aptos" w:hAnsi="Aptos"/>
        </w:rPr>
      </w:pPr>
      <w:r w:rsidRPr="00B54973">
        <w:rPr>
          <w:rFonts w:ascii="Aptos" w:hAnsi="Aptos"/>
        </w:rP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 social workers, carers or adoptive parents to assess the needs and risks associated with the pupils.</w:t>
      </w:r>
    </w:p>
    <w:p w14:paraId="51313AA7" w14:textId="77777777" w:rsidR="000F1C4F" w:rsidRPr="00B54973" w:rsidRDefault="000F1C4F" w:rsidP="000F1C4F">
      <w:pPr>
        <w:pStyle w:val="TNCBodyText"/>
        <w:rPr>
          <w:rFonts w:ascii="Aptos" w:hAnsi="Aptos"/>
        </w:rPr>
      </w:pPr>
      <w:r w:rsidRPr="00B54973">
        <w:rPr>
          <w:rFonts w:ascii="Aptos" w:hAnsi="Aptos"/>
        </w:rPr>
        <w:t xml:space="preserve">Staff will report any concerns about pupils’ or other staff members’ use of personal electronic devices to the DSL, following the appropriate procedures. </w:t>
      </w:r>
    </w:p>
    <w:p w14:paraId="1CECD0D0" w14:textId="035D5796" w:rsidR="000F1C4F" w:rsidRPr="00874D3F" w:rsidRDefault="001B3A7F" w:rsidP="000F1C4F">
      <w:pPr>
        <w:pStyle w:val="Heading2"/>
        <w:rPr>
          <w:rFonts w:ascii="Aptos" w:hAnsi="Aptos"/>
          <w:b/>
          <w:bCs/>
          <w:sz w:val="28"/>
          <w:szCs w:val="28"/>
        </w:rPr>
      </w:pPr>
      <w:bookmarkStart w:id="11" w:name="_Consensual_and_non-consensual"/>
      <w:bookmarkEnd w:id="11"/>
      <w:r w:rsidRPr="00874D3F">
        <w:rPr>
          <w:rFonts w:ascii="Aptos" w:hAnsi="Aptos"/>
          <w:b/>
          <w:bCs/>
          <w:sz w:val="28"/>
          <w:szCs w:val="28"/>
        </w:rPr>
        <w:t>Making or sharing of nudes or semi-nudes</w:t>
      </w:r>
    </w:p>
    <w:p w14:paraId="358A059C" w14:textId="10888CE8" w:rsidR="00771FE5" w:rsidRPr="00B54973" w:rsidRDefault="00771FE5" w:rsidP="00771FE5">
      <w:pPr>
        <w:pStyle w:val="TNCBodyText"/>
        <w:rPr>
          <w:rFonts w:ascii="Aptos" w:hAnsi="Aptos"/>
        </w:rPr>
      </w:pPr>
      <w:r w:rsidRPr="00B54973">
        <w:rPr>
          <w:rFonts w:ascii="Aptos" w:hAnsi="Aptos"/>
        </w:rPr>
        <w:t>The school will ensure that staff are aware to treat the consensual and non-consensual sharing of nude</w:t>
      </w:r>
      <w:r w:rsidR="00A9216F" w:rsidRPr="00B54973">
        <w:rPr>
          <w:rFonts w:ascii="Aptos" w:hAnsi="Aptos"/>
        </w:rPr>
        <w:t>s</w:t>
      </w:r>
      <w:r w:rsidRPr="00B54973">
        <w:rPr>
          <w:rFonts w:ascii="Aptos" w:hAnsi="Aptos"/>
        </w:rPr>
        <w:t xml:space="preserve"> and semi-nude</w:t>
      </w:r>
      <w:r w:rsidR="00A9216F" w:rsidRPr="00B54973">
        <w:rPr>
          <w:rFonts w:ascii="Aptos" w:hAnsi="Aptos"/>
        </w:rPr>
        <w:t xml:space="preserve">s </w:t>
      </w:r>
      <w:r w:rsidRPr="00B54973">
        <w:rPr>
          <w:rFonts w:ascii="Aptos" w:hAnsi="Aptos"/>
        </w:rPr>
        <w:t>as a safeguarding concern</w:t>
      </w:r>
      <w:r w:rsidR="00A9216F" w:rsidRPr="00B54973">
        <w:rPr>
          <w:rFonts w:ascii="Aptos" w:hAnsi="Aptos"/>
        </w:rPr>
        <w:t>, including where these images are generated by AI</w:t>
      </w:r>
      <w:r w:rsidRPr="00B54973">
        <w:rPr>
          <w:rFonts w:ascii="Aptos" w:hAnsi="Aptos"/>
        </w:rPr>
        <w:t>.</w:t>
      </w:r>
    </w:p>
    <w:p w14:paraId="0B05F051" w14:textId="77777777" w:rsidR="00771FE5" w:rsidRPr="00B54973" w:rsidRDefault="00771FE5" w:rsidP="00771FE5">
      <w:pPr>
        <w:pStyle w:val="TNCBodyText"/>
        <w:rPr>
          <w:rFonts w:ascii="Aptos" w:hAnsi="Aptos"/>
        </w:rPr>
      </w:pPr>
      <w:r w:rsidRPr="00B54973">
        <w:rPr>
          <w:rFonts w:ascii="Aptos" w:hAnsi="Aptos"/>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7DE10134" w14:textId="7A908F17" w:rsidR="00771FE5" w:rsidRPr="00B54973" w:rsidRDefault="00771FE5" w:rsidP="00771FE5">
      <w:pPr>
        <w:pStyle w:val="TNCBodyText"/>
        <w:rPr>
          <w:rFonts w:ascii="Aptos" w:hAnsi="Aptos"/>
        </w:rPr>
      </w:pPr>
      <w:r w:rsidRPr="00B54973">
        <w:rPr>
          <w:rFonts w:ascii="Aptos" w:hAnsi="Aptos"/>
        </w:rPr>
        <w:t xml:space="preserve">Staff will be aware that </w:t>
      </w:r>
      <w:r w:rsidR="0006682C" w:rsidRPr="00B54973">
        <w:rPr>
          <w:rFonts w:ascii="Aptos" w:hAnsi="Aptos"/>
        </w:rPr>
        <w:t>making or sharing</w:t>
      </w:r>
      <w:r w:rsidRPr="00B54973">
        <w:rPr>
          <w:rFonts w:ascii="Aptos" w:hAnsi="Aptos"/>
        </w:rPr>
        <w:t xml:space="preserve"> imagery </w:t>
      </w:r>
      <w:r w:rsidR="0006682C" w:rsidRPr="00B54973">
        <w:rPr>
          <w:rFonts w:ascii="Aptos" w:hAnsi="Aptos"/>
        </w:rPr>
        <w:t xml:space="preserve">depicting nudes or semi-nudes </w:t>
      </w:r>
      <w:r w:rsidRPr="00B54973">
        <w:rPr>
          <w:rFonts w:ascii="Aptos" w:hAnsi="Aptos"/>
        </w:rPr>
        <w:t>of children is a criminal offence, regardless of whether the imagery is created, possessed, and distributed by the individual depicted; however, staff will ensure that pupils are not unnecessarily criminalised.</w:t>
      </w:r>
    </w:p>
    <w:p w14:paraId="3BF8276B" w14:textId="77777777" w:rsidR="00771FE5" w:rsidRPr="00B54973" w:rsidRDefault="00771FE5" w:rsidP="00771FE5">
      <w:pPr>
        <w:pStyle w:val="TNCBodyText"/>
        <w:rPr>
          <w:rFonts w:ascii="Aptos" w:hAnsi="Aptos"/>
        </w:rPr>
      </w:pPr>
      <w:r w:rsidRPr="00B54973">
        <w:rPr>
          <w:rFonts w:ascii="Aptos" w:hAnsi="Aptos"/>
        </w:rPr>
        <w:lastRenderedPageBreak/>
        <w:t>Staff will also be made aware that the laws imposed on the sharing of nudes and semi-nudes applies to digitally manipulated and AI-generated imagery.</w:t>
      </w:r>
    </w:p>
    <w:p w14:paraId="3A0D13B4" w14:textId="77777777" w:rsidR="00771FE5" w:rsidRPr="00B54973" w:rsidRDefault="00771FE5" w:rsidP="00771FE5">
      <w:pPr>
        <w:pStyle w:val="TNCBodyText"/>
        <w:rPr>
          <w:rFonts w:ascii="Aptos" w:hAnsi="Aptos"/>
        </w:rPr>
      </w:pPr>
      <w:r w:rsidRPr="00B54973">
        <w:rPr>
          <w:rFonts w:ascii="Aptos" w:hAnsi="Aptos"/>
        </w:rP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14:paraId="6C2D46F1" w14:textId="0C916A2C" w:rsidR="00CD35A1" w:rsidRPr="0091770F" w:rsidRDefault="00860AF1" w:rsidP="0091770F">
      <w:pPr>
        <w:pStyle w:val="TNCBodyText"/>
        <w:rPr>
          <w:rFonts w:ascii="Aptos" w:hAnsi="Aptos"/>
          <w:b/>
          <w:bCs/>
          <w:color w:val="2F5496" w:themeColor="accent1" w:themeShade="BF"/>
        </w:rPr>
      </w:pPr>
      <w:r w:rsidRPr="00B54973">
        <w:rPr>
          <w:rFonts w:ascii="Aptos" w:hAnsi="Aptos"/>
        </w:rPr>
        <w:t xml:space="preserve"> </w:t>
      </w:r>
      <w:bookmarkStart w:id="12" w:name="_Context_of_safeguarding"/>
      <w:bookmarkStart w:id="13" w:name="_[New]_Appropriate_physical"/>
      <w:bookmarkEnd w:id="12"/>
      <w:bookmarkEnd w:id="13"/>
      <w:r w:rsidR="00CD35A1" w:rsidRPr="00EE4801">
        <w:rPr>
          <w:rFonts w:ascii="Aptos" w:hAnsi="Aptos"/>
          <w:b/>
          <w:bCs/>
          <w:color w:val="2F5496" w:themeColor="accent1" w:themeShade="BF"/>
        </w:rPr>
        <w:t>Appropriate</w:t>
      </w:r>
      <w:r w:rsidR="00CD35A1" w:rsidRPr="0091770F">
        <w:rPr>
          <w:rFonts w:ascii="Aptos" w:hAnsi="Aptos"/>
          <w:b/>
          <w:bCs/>
          <w:color w:val="2F5496" w:themeColor="accent1" w:themeShade="BF"/>
        </w:rPr>
        <w:t xml:space="preserve"> physical contact with pupils</w:t>
      </w:r>
    </w:p>
    <w:p w14:paraId="547CBE37" w14:textId="418B87CF" w:rsidR="00DE359F" w:rsidRPr="00B54973" w:rsidRDefault="00DE359F" w:rsidP="00DE359F">
      <w:pPr>
        <w:pStyle w:val="TNCBodyText"/>
        <w:rPr>
          <w:rFonts w:ascii="Aptos" w:hAnsi="Aptos"/>
        </w:rPr>
      </w:pPr>
      <w:r w:rsidRPr="00B54973">
        <w:rPr>
          <w:rFonts w:ascii="Aptos" w:hAnsi="Aptos"/>
        </w:rPr>
        <w:t xml:space="preserve">The </w:t>
      </w:r>
      <w:r w:rsidR="00CA3EE4" w:rsidRPr="00B54973">
        <w:rPr>
          <w:rFonts w:ascii="Aptos" w:hAnsi="Aptos"/>
        </w:rPr>
        <w:t>s</w:t>
      </w:r>
      <w:r w:rsidRPr="00B54973">
        <w:rPr>
          <w:rFonts w:ascii="Aptos" w:hAnsi="Aptos"/>
        </w:rPr>
        <w:t xml:space="preserve">chool will not operate a ‘no contact’ policy. The </w:t>
      </w:r>
      <w:r w:rsidR="00CA3EE4" w:rsidRPr="00B54973">
        <w:rPr>
          <w:rFonts w:ascii="Aptos" w:hAnsi="Aptos"/>
        </w:rPr>
        <w:t>s</w:t>
      </w:r>
      <w:r w:rsidRPr="00B54973">
        <w:rPr>
          <w:rFonts w:ascii="Aptos" w:hAnsi="Aptos"/>
        </w:rPr>
        <w:t>chool will also not agree to any request from parents or staff that would prevent the use of reasonable force and other restrictive interventions where these may be necessary and lawful. A ‘no contact’ approach could leave staff unable to intervene appropriately to safeguard pupils and others.</w:t>
      </w:r>
    </w:p>
    <w:p w14:paraId="509A2FBA" w14:textId="4E56190E" w:rsidR="00DE359F" w:rsidRPr="00296F7D" w:rsidRDefault="008B7FF1" w:rsidP="00DE359F">
      <w:pPr>
        <w:pStyle w:val="TNCBodyText"/>
        <w:rPr>
          <w:rFonts w:ascii="Aptos" w:hAnsi="Aptos"/>
          <w:b/>
          <w:bCs/>
        </w:rPr>
      </w:pPr>
      <w:r w:rsidRPr="00B54973">
        <w:rPr>
          <w:rFonts w:ascii="Aptos" w:hAnsi="Aptos"/>
        </w:rPr>
        <w:t>P</w:t>
      </w:r>
      <w:r w:rsidR="00DE359F" w:rsidRPr="00B54973">
        <w:rPr>
          <w:rFonts w:ascii="Aptos" w:hAnsi="Aptos"/>
        </w:rPr>
        <w:t xml:space="preserve">hysical intervention </w:t>
      </w:r>
      <w:r w:rsidR="007C6F57" w:rsidRPr="00B54973">
        <w:rPr>
          <w:rFonts w:ascii="Aptos" w:hAnsi="Aptos"/>
        </w:rPr>
        <w:t xml:space="preserve">and reasonable force may be used in limited circumstances and </w:t>
      </w:r>
      <w:r w:rsidR="00DE359F" w:rsidRPr="00B54973">
        <w:rPr>
          <w:rFonts w:ascii="Aptos" w:hAnsi="Aptos"/>
        </w:rPr>
        <w:t xml:space="preserve">will be managed in line with the school’s </w:t>
      </w:r>
      <w:r w:rsidR="00296F7D">
        <w:rPr>
          <w:rFonts w:ascii="Aptos" w:hAnsi="Aptos"/>
        </w:rPr>
        <w:t>Restrictive</w:t>
      </w:r>
      <w:r w:rsidR="00DE359F" w:rsidRPr="00B54973">
        <w:rPr>
          <w:rFonts w:ascii="Aptos" w:hAnsi="Aptos"/>
        </w:rPr>
        <w:t xml:space="preserve"> Intervention Policy</w:t>
      </w:r>
      <w:r w:rsidR="00296F7D">
        <w:rPr>
          <w:rFonts w:ascii="Aptos" w:hAnsi="Aptos"/>
        </w:rPr>
        <w:t xml:space="preserve"> </w:t>
      </w:r>
      <w:r w:rsidR="00CD51B6">
        <w:rPr>
          <w:rFonts w:ascii="Aptos" w:hAnsi="Aptos"/>
        </w:rPr>
        <w:t>–</w:t>
      </w:r>
      <w:r w:rsidR="00296F7D">
        <w:rPr>
          <w:rFonts w:ascii="Aptos" w:hAnsi="Aptos"/>
        </w:rPr>
        <w:t xml:space="preserve"> </w:t>
      </w:r>
      <w:r w:rsidR="00CD51B6">
        <w:rPr>
          <w:rFonts w:ascii="Aptos" w:hAnsi="Aptos"/>
        </w:rPr>
        <w:t xml:space="preserve">for further guidance </w:t>
      </w:r>
      <w:r w:rsidR="001137F2">
        <w:rPr>
          <w:rFonts w:ascii="Aptos" w:hAnsi="Aptos"/>
        </w:rPr>
        <w:t xml:space="preserve">see </w:t>
      </w:r>
      <w:r w:rsidR="001137F2" w:rsidRPr="00296F7D">
        <w:rPr>
          <w:rFonts w:ascii="Aptos" w:hAnsi="Aptos"/>
          <w:b/>
          <w:bCs/>
        </w:rPr>
        <w:t xml:space="preserve">Embark Federation </w:t>
      </w:r>
      <w:r w:rsidR="00751194" w:rsidRPr="00296F7D">
        <w:rPr>
          <w:rFonts w:ascii="Aptos" w:hAnsi="Aptos"/>
          <w:b/>
          <w:bCs/>
        </w:rPr>
        <w:t>Restrictive</w:t>
      </w:r>
      <w:r w:rsidR="00FD26BC" w:rsidRPr="00296F7D">
        <w:rPr>
          <w:rFonts w:ascii="Aptos" w:hAnsi="Aptos"/>
          <w:b/>
          <w:bCs/>
        </w:rPr>
        <w:t xml:space="preserve"> </w:t>
      </w:r>
      <w:r w:rsidR="00751194" w:rsidRPr="00296F7D">
        <w:rPr>
          <w:rFonts w:ascii="Aptos" w:hAnsi="Aptos"/>
          <w:b/>
          <w:bCs/>
        </w:rPr>
        <w:t>I</w:t>
      </w:r>
      <w:r w:rsidR="00FD26BC" w:rsidRPr="00296F7D">
        <w:rPr>
          <w:rFonts w:ascii="Aptos" w:hAnsi="Aptos"/>
          <w:b/>
          <w:bCs/>
        </w:rPr>
        <w:t>ntervention</w:t>
      </w:r>
      <w:r w:rsidR="00751194" w:rsidRPr="00296F7D">
        <w:rPr>
          <w:rFonts w:ascii="Aptos" w:hAnsi="Aptos"/>
          <w:b/>
          <w:bCs/>
        </w:rPr>
        <w:t xml:space="preserve"> (Including</w:t>
      </w:r>
      <w:r w:rsidR="00296F7D" w:rsidRPr="00296F7D">
        <w:rPr>
          <w:rFonts w:ascii="Aptos" w:hAnsi="Aptos"/>
          <w:b/>
          <w:bCs/>
        </w:rPr>
        <w:t xml:space="preserve"> use of reasonable force)</w:t>
      </w:r>
      <w:r w:rsidR="00751194" w:rsidRPr="00296F7D">
        <w:rPr>
          <w:rFonts w:ascii="Aptos" w:hAnsi="Aptos"/>
          <w:b/>
          <w:bCs/>
        </w:rPr>
        <w:t xml:space="preserve"> protocol</w:t>
      </w:r>
    </w:p>
    <w:p w14:paraId="4625D40D" w14:textId="02E862D4" w:rsidR="00DE359F" w:rsidRPr="00B54973" w:rsidRDefault="00DE359F" w:rsidP="00DE359F">
      <w:pPr>
        <w:pStyle w:val="TNCBodyText"/>
        <w:rPr>
          <w:rFonts w:ascii="Aptos" w:hAnsi="Aptos"/>
        </w:rPr>
      </w:pPr>
      <w:r w:rsidRPr="00B54973">
        <w:rPr>
          <w:rFonts w:ascii="Aptos" w:hAnsi="Aptos"/>
        </w:rPr>
        <w:t xml:space="preserve">The </w:t>
      </w:r>
      <w:r w:rsidR="00CA3EE4" w:rsidRPr="00B54973">
        <w:rPr>
          <w:rFonts w:ascii="Aptos" w:hAnsi="Aptos"/>
        </w:rPr>
        <w:t>s</w:t>
      </w:r>
      <w:r w:rsidRPr="00B54973">
        <w:rPr>
          <w:rFonts w:ascii="Aptos" w:hAnsi="Aptos"/>
        </w:rPr>
        <w:t>chool will adopt sensible policies and practices which will allow and support staff to make appropriate physical contact with pupils where this is necessary, proportionate and in the best interests of the child. There will be circumstances in which physical contact will be appropriate and will not give rise to concerns about the use of reasonable force or restrictive interventions.</w:t>
      </w:r>
    </w:p>
    <w:p w14:paraId="3444DCA0" w14:textId="77777777" w:rsidR="00DE359F" w:rsidRPr="00B54973" w:rsidRDefault="00DE359F" w:rsidP="00DE359F">
      <w:pPr>
        <w:pStyle w:val="TNCBodyText"/>
        <w:rPr>
          <w:rFonts w:ascii="Aptos" w:hAnsi="Aptos"/>
        </w:rPr>
      </w:pPr>
      <w:r w:rsidRPr="00B54973">
        <w:rPr>
          <w:rFonts w:ascii="Aptos" w:hAnsi="Aptos"/>
        </w:rPr>
        <w:t>Examples of circumstances where physical contact will generally be appropriate include:</w:t>
      </w:r>
    </w:p>
    <w:p w14:paraId="50D0C12A"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Providing first aid.</w:t>
      </w:r>
    </w:p>
    <w:p w14:paraId="738F3655"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Guiding or escorting pupils, e.g. holding the hand of a younger pupil when moving around the school or on a school trip, supporting a pupil to move to a space they have chosen to access in order to self-regulate, or assisting pupils to move safely.</w:t>
      </w:r>
    </w:p>
    <w:p w14:paraId="58243F0F"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Comforting a distressed pupil.</w:t>
      </w:r>
    </w:p>
    <w:p w14:paraId="0193F6BF"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Congratulating or praising a pupil, e.g. a handshake or a brief pat on the back.</w:t>
      </w:r>
    </w:p>
    <w:p w14:paraId="246DBE20"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Demonstrating how to use a musical instrument.</w:t>
      </w:r>
    </w:p>
    <w:p w14:paraId="2123A912"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Demonstrating exercises or techniques during PE lessons or sports coaching.</w:t>
      </w:r>
    </w:p>
    <w:p w14:paraId="7019D58A" w14:textId="77777777" w:rsidR="00DE359F" w:rsidRPr="00B54973" w:rsidRDefault="00DE359F" w:rsidP="00DE359F">
      <w:pPr>
        <w:pStyle w:val="TNCBodyText"/>
        <w:rPr>
          <w:rFonts w:ascii="Aptos" w:hAnsi="Aptos"/>
        </w:rPr>
      </w:pPr>
      <w:r w:rsidRPr="00B54973">
        <w:rPr>
          <w:rFonts w:ascii="Aptos" w:hAnsi="Aptos"/>
        </w:rPr>
        <w:t>When deciding whether physical contact will be appropriate in a particular situation, staff will use their professional judgement and will have regard to:</w:t>
      </w:r>
    </w:p>
    <w:p w14:paraId="2A2207F5"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This policy and any other relevant policy.</w:t>
      </w:r>
    </w:p>
    <w:p w14:paraId="769804C3"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The context and circumstances, including whether other adults are present.</w:t>
      </w:r>
    </w:p>
    <w:p w14:paraId="40FBA6F9"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The individual pupil’s age and level of understanding.</w:t>
      </w:r>
    </w:p>
    <w:p w14:paraId="11417B4C"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Any other relevant factors, including, but not limited to:</w:t>
      </w:r>
    </w:p>
    <w:p w14:paraId="1823C81C" w14:textId="77777777" w:rsidR="00DE359F" w:rsidRPr="00B54973" w:rsidRDefault="00DE359F" w:rsidP="008971C8">
      <w:pPr>
        <w:pStyle w:val="TNCBodyText"/>
        <w:numPr>
          <w:ilvl w:val="1"/>
          <w:numId w:val="54"/>
        </w:numPr>
        <w:spacing w:before="0" w:after="0"/>
        <w:ind w:hanging="357"/>
        <w:rPr>
          <w:rFonts w:ascii="Aptos" w:hAnsi="Aptos"/>
        </w:rPr>
      </w:pPr>
      <w:r w:rsidRPr="00B54973">
        <w:rPr>
          <w:rFonts w:ascii="Aptos" w:hAnsi="Aptos"/>
        </w:rPr>
        <w:t>Whether the pupil has SEND or other vulnerabilities.</w:t>
      </w:r>
    </w:p>
    <w:p w14:paraId="1EFEA2E0" w14:textId="50155933" w:rsidR="00CD35A1" w:rsidRPr="00B54973" w:rsidRDefault="00DE359F" w:rsidP="008971C8">
      <w:pPr>
        <w:pStyle w:val="TNCBodyText"/>
        <w:numPr>
          <w:ilvl w:val="1"/>
          <w:numId w:val="54"/>
        </w:numPr>
        <w:spacing w:before="0" w:after="0"/>
        <w:ind w:hanging="357"/>
        <w:rPr>
          <w:rFonts w:ascii="Aptos" w:hAnsi="Aptos"/>
        </w:rPr>
      </w:pPr>
      <w:r w:rsidRPr="00B54973">
        <w:rPr>
          <w:rFonts w:ascii="Aptos" w:hAnsi="Aptos"/>
        </w:rPr>
        <w:t>Whether alternative strategies that do not involve physical contact could be used.</w:t>
      </w:r>
    </w:p>
    <w:p w14:paraId="5B9AFBBF" w14:textId="54E18EBA" w:rsidR="00771FE5" w:rsidRPr="00744402" w:rsidRDefault="00771FE5" w:rsidP="00771FE5">
      <w:pPr>
        <w:pStyle w:val="Heading2"/>
        <w:rPr>
          <w:rFonts w:ascii="Aptos" w:hAnsi="Aptos"/>
          <w:b/>
          <w:bCs/>
          <w:sz w:val="28"/>
          <w:szCs w:val="28"/>
        </w:rPr>
      </w:pPr>
      <w:r w:rsidRPr="00744402">
        <w:rPr>
          <w:rFonts w:ascii="Aptos" w:hAnsi="Aptos"/>
          <w:b/>
          <w:bCs/>
          <w:sz w:val="28"/>
          <w:szCs w:val="28"/>
        </w:rPr>
        <w:lastRenderedPageBreak/>
        <w:t>Context of safeguarding incidents</w:t>
      </w:r>
    </w:p>
    <w:p w14:paraId="3004B674" w14:textId="4DB6E4C0" w:rsidR="00771FE5" w:rsidRPr="00B54973" w:rsidRDefault="00357F8C" w:rsidP="00771FE5">
      <w:pPr>
        <w:pStyle w:val="TNCBodyText"/>
        <w:rPr>
          <w:rFonts w:ascii="Aptos" w:hAnsi="Aptos"/>
        </w:rPr>
      </w:pPr>
      <w:r w:rsidRPr="00B54973">
        <w:rPr>
          <w:rFonts w:ascii="Aptos" w:hAnsi="Aptos"/>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CSCS.</w:t>
      </w:r>
    </w:p>
    <w:p w14:paraId="68682FE8" w14:textId="237B689C" w:rsidR="00357F8C" w:rsidRPr="00744402" w:rsidRDefault="00CA3EE4" w:rsidP="00357F8C">
      <w:pPr>
        <w:pStyle w:val="Heading2"/>
        <w:rPr>
          <w:rFonts w:ascii="Aptos" w:hAnsi="Aptos"/>
          <w:b/>
          <w:bCs/>
          <w:sz w:val="28"/>
          <w:szCs w:val="28"/>
        </w:rPr>
      </w:pPr>
      <w:bookmarkStart w:id="14" w:name="_Pupils_potentially_at"/>
      <w:bookmarkEnd w:id="14"/>
      <w:r w:rsidRPr="00744402">
        <w:rPr>
          <w:rFonts w:ascii="Aptos" w:hAnsi="Aptos"/>
          <w:color w:val="auto"/>
          <w:sz w:val="28"/>
          <w:szCs w:val="28"/>
        </w:rPr>
        <w:t xml:space="preserve"> </w:t>
      </w:r>
      <w:r w:rsidR="00357F8C" w:rsidRPr="00744402">
        <w:rPr>
          <w:rFonts w:ascii="Aptos" w:hAnsi="Aptos"/>
          <w:b/>
          <w:bCs/>
          <w:sz w:val="28"/>
          <w:szCs w:val="28"/>
        </w:rPr>
        <w:t>Pupils potentially at greater risk of harm</w:t>
      </w:r>
    </w:p>
    <w:p w14:paraId="6CFCC7F8" w14:textId="6FE9B259" w:rsidR="00E25B28" w:rsidRPr="00B54973" w:rsidRDefault="00E25B28" w:rsidP="00E25B28">
      <w:pPr>
        <w:pStyle w:val="TNCBodyText"/>
        <w:rPr>
          <w:rFonts w:ascii="Aptos" w:hAnsi="Aptos"/>
        </w:rPr>
      </w:pPr>
      <w:r w:rsidRPr="00B54973">
        <w:rPr>
          <w:rFonts w:ascii="Aptos" w:hAnsi="Aptos"/>
        </w:rPr>
        <w:t>The school recognises that some groups of pupils can face additional safeguarding challenges, both online and offline, and understands that further barriers may exist when determining abuse</w:t>
      </w:r>
      <w:r w:rsidR="00FA52FC" w:rsidRPr="00B54973">
        <w:rPr>
          <w:rFonts w:ascii="Aptos" w:hAnsi="Aptos"/>
        </w:rPr>
        <w:t xml:space="preserve">, </w:t>
      </w:r>
      <w:r w:rsidRPr="00B54973">
        <w:rPr>
          <w:rFonts w:ascii="Aptos" w:hAnsi="Aptos"/>
        </w:rPr>
        <w:t xml:space="preserve">neglect </w:t>
      </w:r>
      <w:r w:rsidR="00FA52FC" w:rsidRPr="00B54973">
        <w:rPr>
          <w:rFonts w:ascii="Aptos" w:hAnsi="Aptos"/>
        </w:rPr>
        <w:t>and exploitation</w:t>
      </w:r>
      <w:r w:rsidRPr="00B54973">
        <w:rPr>
          <w:rFonts w:ascii="Aptos" w:hAnsi="Aptos"/>
        </w:rPr>
        <w:t xml:space="preserve">. </w:t>
      </w:r>
      <w:r w:rsidR="00FA52FC" w:rsidRPr="00B54973">
        <w:rPr>
          <w:rFonts w:ascii="Aptos" w:hAnsi="Aptos"/>
        </w:rPr>
        <w:t>The school will ensure that safeguarding concerns involving these pupils are responded to appropriately, taking account of their individual needs and circumstances.</w:t>
      </w:r>
    </w:p>
    <w:p w14:paraId="38906BDB" w14:textId="7233765D" w:rsidR="00E25B28" w:rsidRPr="00913492" w:rsidRDefault="00E25B28" w:rsidP="003408E2">
      <w:pPr>
        <w:pStyle w:val="Heading3"/>
        <w:rPr>
          <w:rFonts w:ascii="Aptos" w:hAnsi="Aptos"/>
          <w:b/>
          <w:bCs/>
          <w:color w:val="2F5496" w:themeColor="accent1" w:themeShade="BF"/>
          <w:sz w:val="22"/>
          <w:szCs w:val="22"/>
        </w:rPr>
      </w:pPr>
      <w:r w:rsidRPr="00913492">
        <w:rPr>
          <w:rFonts w:ascii="Aptos" w:hAnsi="Aptos"/>
          <w:b/>
          <w:bCs/>
          <w:color w:val="2F5496" w:themeColor="accent1" w:themeShade="BF"/>
          <w:sz w:val="22"/>
          <w:szCs w:val="22"/>
        </w:rPr>
        <w:t>Pupils who need social workers</w:t>
      </w:r>
    </w:p>
    <w:p w14:paraId="13DD558D" w14:textId="58C547B8" w:rsidR="005926A6" w:rsidRPr="00B54973" w:rsidRDefault="005926A6" w:rsidP="00E25B28">
      <w:pPr>
        <w:pStyle w:val="TNCBodyText"/>
        <w:rPr>
          <w:rFonts w:ascii="Aptos" w:hAnsi="Aptos"/>
        </w:rPr>
      </w:pPr>
      <w:r w:rsidRPr="00B54973">
        <w:rPr>
          <w:rFonts w:ascii="Aptos" w:hAnsi="Aptos"/>
        </w:rPr>
        <w:t>Pupils may need social workers due to abuse, neglect, exploitation or complex family circumstances. Their experiences of adversity and trauma may leave them vulnerable to further harm and educational disadvantage, including barriers to attendance, learning, behaviour and mental health.</w:t>
      </w:r>
    </w:p>
    <w:p w14:paraId="1EE88332" w14:textId="77777777" w:rsidR="00E25B28" w:rsidRPr="00B54973" w:rsidRDefault="00E25B28" w:rsidP="00E25B28">
      <w:pPr>
        <w:pStyle w:val="TNCBodyText"/>
        <w:rPr>
          <w:rFonts w:ascii="Aptos" w:hAnsi="Aptos"/>
        </w:rPr>
      </w:pPr>
      <w:r w:rsidRPr="00B54973">
        <w:rPr>
          <w:rFonts w:ascii="Aptos" w:hAnsi="Aptos"/>
        </w:rPr>
        <w:t xml:space="preserve">As a matter of routine, the DSL will hold and use information from the LA about whether a pupil has a social worker in order to make decisions in the best interests of the pupil’s safety, welfare, and educational outcomes. </w:t>
      </w:r>
    </w:p>
    <w:p w14:paraId="58FDD66D" w14:textId="77777777" w:rsidR="00E25B28" w:rsidRPr="00B54973" w:rsidRDefault="00E25B28" w:rsidP="00E25B28">
      <w:pPr>
        <w:pStyle w:val="TNCBodyText"/>
        <w:rPr>
          <w:rFonts w:ascii="Aptos" w:hAnsi="Aptos"/>
        </w:rPr>
      </w:pPr>
      <w:r w:rsidRPr="00B54973">
        <w:rPr>
          <w:rFonts w:ascii="Aptos" w:hAnsi="Aptos"/>
        </w:rPr>
        <w:t>Where a pupil needs a social worker, this will inform decisions about safeguarding, e.g. responding to unauthorised absence, and promoting welfare, e.g. considering the provision pastoral or academic support.</w:t>
      </w:r>
    </w:p>
    <w:p w14:paraId="6C3296B5" w14:textId="6DC779CE" w:rsidR="00A544CC" w:rsidRPr="00913492" w:rsidRDefault="00A544CC" w:rsidP="009C5EDA">
      <w:pPr>
        <w:pStyle w:val="Heading3"/>
        <w:rPr>
          <w:rFonts w:ascii="Aptos" w:hAnsi="Aptos"/>
          <w:b/>
          <w:bCs/>
          <w:color w:val="2F5496" w:themeColor="accent1" w:themeShade="BF"/>
          <w:sz w:val="22"/>
          <w:szCs w:val="22"/>
        </w:rPr>
      </w:pPr>
      <w:r w:rsidRPr="00913492">
        <w:rPr>
          <w:rFonts w:ascii="Aptos" w:hAnsi="Aptos"/>
          <w:b/>
          <w:bCs/>
          <w:color w:val="2F5496" w:themeColor="accent1" w:themeShade="BF"/>
          <w:sz w:val="22"/>
          <w:szCs w:val="22"/>
        </w:rPr>
        <w:t>Children who are absent from education</w:t>
      </w:r>
    </w:p>
    <w:p w14:paraId="42F034D0" w14:textId="1F4A35AB" w:rsidR="008A51EB" w:rsidRPr="00B54973" w:rsidRDefault="008A51EB" w:rsidP="008A51EB">
      <w:pPr>
        <w:pStyle w:val="TNCBodyText"/>
        <w:rPr>
          <w:rFonts w:ascii="Aptos" w:hAnsi="Aptos"/>
        </w:rPr>
      </w:pPr>
      <w:r w:rsidRPr="00B54973">
        <w:rPr>
          <w:rFonts w:ascii="Aptos" w:hAnsi="Aptos"/>
        </w:rPr>
        <w:t xml:space="preserve">The school recognises that pupils who are absent from education for prolonged periods and/or on repeated occasions may be at increased risk of abuse, neglect, </w:t>
      </w:r>
      <w:r w:rsidR="00487207" w:rsidRPr="00B54973">
        <w:rPr>
          <w:rFonts w:ascii="Aptos" w:hAnsi="Aptos"/>
        </w:rPr>
        <w:t>CCE</w:t>
      </w:r>
      <w:r w:rsidRPr="00B54973">
        <w:rPr>
          <w:rFonts w:ascii="Aptos" w:hAnsi="Aptos"/>
        </w:rPr>
        <w:t xml:space="preserve"> and </w:t>
      </w:r>
      <w:r w:rsidR="00487207" w:rsidRPr="00B54973">
        <w:rPr>
          <w:rFonts w:ascii="Aptos" w:hAnsi="Aptos"/>
        </w:rPr>
        <w:t>CSE</w:t>
      </w:r>
      <w:r w:rsidRPr="00B54973">
        <w:rPr>
          <w:rFonts w:ascii="Aptos" w:hAnsi="Aptos"/>
        </w:rPr>
        <w:t>, including county lines.</w:t>
      </w:r>
    </w:p>
    <w:p w14:paraId="465C21BF" w14:textId="5132BFED" w:rsidR="00A544CC" w:rsidRPr="00B54973" w:rsidRDefault="008A51EB" w:rsidP="00E25B28">
      <w:pPr>
        <w:pStyle w:val="TNCBodyText"/>
        <w:rPr>
          <w:rFonts w:ascii="Aptos" w:hAnsi="Aptos"/>
        </w:rPr>
      </w:pPr>
      <w:r w:rsidRPr="00B54973">
        <w:rPr>
          <w:rFonts w:ascii="Aptos" w:hAnsi="Aptos"/>
        </w:rPr>
        <w:t xml:space="preserve">The school will respond to concerns relating to attendance in accordance with its Attendance </w:t>
      </w:r>
      <w:r w:rsidR="00524955" w:rsidRPr="00B54973">
        <w:rPr>
          <w:rFonts w:ascii="Aptos" w:hAnsi="Aptos"/>
        </w:rPr>
        <w:t xml:space="preserve">and Absence </w:t>
      </w:r>
      <w:r w:rsidRPr="00B54973">
        <w:rPr>
          <w:rFonts w:ascii="Aptos" w:hAnsi="Aptos"/>
        </w:rPr>
        <w:t xml:space="preserve">Policy and Children Missing Education </w:t>
      </w:r>
      <w:r w:rsidR="00524955" w:rsidRPr="00B54973">
        <w:rPr>
          <w:rFonts w:ascii="Aptos" w:hAnsi="Aptos"/>
        </w:rPr>
        <w:t xml:space="preserve">Policy </w:t>
      </w:r>
      <w:r w:rsidRPr="00B54973">
        <w:rPr>
          <w:rFonts w:ascii="Aptos" w:hAnsi="Aptos"/>
        </w:rPr>
        <w:t xml:space="preserve">and will work with </w:t>
      </w:r>
      <w:r w:rsidR="00E878CF" w:rsidRPr="00B54973">
        <w:rPr>
          <w:rFonts w:ascii="Aptos" w:hAnsi="Aptos"/>
        </w:rPr>
        <w:t xml:space="preserve">CSCS </w:t>
      </w:r>
      <w:r w:rsidRPr="00B54973">
        <w:rPr>
          <w:rFonts w:ascii="Aptos" w:hAnsi="Aptos"/>
        </w:rPr>
        <w:t>and other agencies where absence gives rise to safeguarding concerns.</w:t>
      </w:r>
    </w:p>
    <w:p w14:paraId="1D17F575" w14:textId="3A88B103" w:rsidR="00E25B28" w:rsidRPr="00913492" w:rsidRDefault="00E25B28" w:rsidP="003408E2">
      <w:pPr>
        <w:pStyle w:val="Heading3"/>
        <w:rPr>
          <w:rFonts w:ascii="Aptos" w:hAnsi="Aptos"/>
          <w:b/>
          <w:bCs/>
          <w:sz w:val="22"/>
          <w:szCs w:val="22"/>
        </w:rPr>
      </w:pPr>
      <w:r w:rsidRPr="00913492">
        <w:rPr>
          <w:rFonts w:ascii="Aptos" w:hAnsi="Aptos"/>
          <w:b/>
          <w:bCs/>
          <w:sz w:val="22"/>
          <w:szCs w:val="22"/>
        </w:rPr>
        <w:t>Home-educated children</w:t>
      </w:r>
    </w:p>
    <w:p w14:paraId="3B304586" w14:textId="4915237E" w:rsidR="00E25B28" w:rsidRPr="00B54973" w:rsidRDefault="0025645B" w:rsidP="00E25B28">
      <w:pPr>
        <w:pStyle w:val="TNCBodyText"/>
        <w:rPr>
          <w:rFonts w:ascii="Aptos" w:hAnsi="Aptos"/>
        </w:rPr>
      </w:pPr>
      <w:r w:rsidRPr="00B54973">
        <w:rPr>
          <w:rFonts w:ascii="Aptos" w:hAnsi="Aptos"/>
        </w:rPr>
        <w:t xml:space="preserve">Whilst many home educated children receive suitable education, the school recognises that </w:t>
      </w:r>
      <w:r w:rsidR="00E25B28" w:rsidRPr="00B54973">
        <w:rPr>
          <w:rFonts w:ascii="Aptos" w:hAnsi="Aptos"/>
        </w:rPr>
        <w:t>elective home education (EHE) can mean that children are less visible to the services needed to safeguard and support them.</w:t>
      </w:r>
    </w:p>
    <w:p w14:paraId="5A322B36" w14:textId="77777777" w:rsidR="00663B01" w:rsidRPr="00663B01" w:rsidRDefault="00E25B28" w:rsidP="00663B01">
      <w:pPr>
        <w:spacing w:after="200" w:line="276" w:lineRule="auto"/>
        <w:jc w:val="both"/>
        <w:rPr>
          <w:rFonts w:ascii="Aptos" w:eastAsia="Arial" w:hAnsi="Aptos" w:cs="Times New Roman"/>
        </w:rPr>
      </w:pPr>
      <w:r w:rsidRPr="00B54973">
        <w:rPr>
          <w:rFonts w:ascii="Aptos" w:hAnsi="Aptos"/>
        </w:rPr>
        <w:t xml:space="preserve">In line with the </w:t>
      </w:r>
      <w:r w:rsidR="00AE2008" w:rsidRPr="00B54973">
        <w:rPr>
          <w:rFonts w:ascii="Aptos" w:hAnsi="Aptos"/>
        </w:rPr>
        <w:t>School Attendance (Pupil Registration) (England) Regulations 2024</w:t>
      </w:r>
      <w:r w:rsidRPr="00B54973">
        <w:rPr>
          <w:rFonts w:ascii="Aptos" w:hAnsi="Aptos"/>
        </w:rPr>
        <w:t xml:space="preserve">, the school will inform the LA of all deletions from the admissions register when a pupil is </w:t>
      </w:r>
      <w:r w:rsidR="0025645B" w:rsidRPr="00B54973">
        <w:rPr>
          <w:rFonts w:ascii="Aptos" w:hAnsi="Aptos"/>
        </w:rPr>
        <w:t>removed from the school roll</w:t>
      </w:r>
      <w:r w:rsidR="00663B01">
        <w:rPr>
          <w:rFonts w:ascii="Aptos" w:hAnsi="Aptos"/>
        </w:rPr>
        <w:t xml:space="preserve"> </w:t>
      </w:r>
      <w:r w:rsidR="00663B01" w:rsidRPr="00663B01">
        <w:rPr>
          <w:rFonts w:ascii="Aptos" w:eastAsia="Arial" w:hAnsi="Aptos" w:cs="Times New Roman"/>
        </w:rPr>
        <w:t xml:space="preserve">via the system outlined on the </w:t>
      </w:r>
      <w:hyperlink r:id="rId41" w:history="1">
        <w:r w:rsidR="00663B01" w:rsidRPr="00663B01">
          <w:rPr>
            <w:rFonts w:ascii="Aptos" w:eastAsia="Arial" w:hAnsi="Aptos" w:cs="Times New Roman"/>
            <w:u w:val="single"/>
          </w:rPr>
          <w:t>Derby</w:t>
        </w:r>
      </w:hyperlink>
      <w:r w:rsidR="00663B01" w:rsidRPr="00663B01">
        <w:rPr>
          <w:rFonts w:ascii="Aptos" w:eastAsia="Arial" w:hAnsi="Aptos" w:cs="Times New Roman"/>
        </w:rPr>
        <w:t xml:space="preserve"> or </w:t>
      </w:r>
      <w:hyperlink r:id="rId42" w:history="1">
        <w:r w:rsidR="00663B01" w:rsidRPr="00663B01">
          <w:rPr>
            <w:rFonts w:ascii="Aptos" w:hAnsi="Aptos" w:cs="Arial"/>
            <w:u w:val="single"/>
          </w:rPr>
          <w:t xml:space="preserve">Derbyshire </w:t>
        </w:r>
      </w:hyperlink>
      <w:r w:rsidR="00663B01" w:rsidRPr="00663B01">
        <w:rPr>
          <w:rFonts w:ascii="Aptos" w:eastAsia="Arial" w:hAnsi="Aptos" w:cs="Arial"/>
        </w:rPr>
        <w:t xml:space="preserve"> </w:t>
      </w:r>
      <w:r w:rsidR="00663B01" w:rsidRPr="00663B01">
        <w:rPr>
          <w:rFonts w:ascii="Aptos" w:eastAsia="Arial" w:hAnsi="Aptos" w:cs="Times New Roman"/>
        </w:rPr>
        <w:t>Welfare webpages.</w:t>
      </w:r>
    </w:p>
    <w:p w14:paraId="6D59E47B" w14:textId="77777777" w:rsidR="00E25B28" w:rsidRPr="00B54973" w:rsidRDefault="00E25B28" w:rsidP="00E25B28">
      <w:pPr>
        <w:pStyle w:val="TNCBodyText"/>
        <w:rPr>
          <w:rFonts w:ascii="Aptos" w:hAnsi="Aptos"/>
        </w:rPr>
      </w:pPr>
      <w:r w:rsidRPr="00B54973">
        <w:rPr>
          <w:rFonts w:ascii="Aptos" w:hAnsi="Aptos"/>
        </w:rP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5FC6E17A" w14:textId="5A4D23C8" w:rsidR="00A544CC" w:rsidRPr="00EE780C" w:rsidRDefault="00A544CC" w:rsidP="00A544CC">
      <w:pPr>
        <w:pStyle w:val="Heading3"/>
        <w:rPr>
          <w:rFonts w:ascii="Aptos" w:hAnsi="Aptos"/>
          <w:b/>
          <w:bCs/>
          <w:color w:val="2F5496" w:themeColor="accent1" w:themeShade="BF"/>
          <w:sz w:val="22"/>
          <w:szCs w:val="22"/>
        </w:rPr>
      </w:pPr>
      <w:r w:rsidRPr="00EE780C">
        <w:rPr>
          <w:rFonts w:ascii="Aptos" w:hAnsi="Aptos"/>
          <w:b/>
          <w:bCs/>
          <w:color w:val="2F5496" w:themeColor="accent1" w:themeShade="BF"/>
          <w:sz w:val="22"/>
          <w:szCs w:val="22"/>
        </w:rPr>
        <w:lastRenderedPageBreak/>
        <w:t xml:space="preserve">Pupils requiring mental health support </w:t>
      </w:r>
    </w:p>
    <w:p w14:paraId="6A440B7A" w14:textId="77777777" w:rsidR="00574AB8" w:rsidRDefault="002C0B25" w:rsidP="00574AB8">
      <w:pPr>
        <w:pStyle w:val="TNCBodyText"/>
        <w:rPr>
          <w:rFonts w:ascii="Aptos" w:hAnsi="Aptos"/>
        </w:rPr>
      </w:pPr>
      <w:r w:rsidRPr="00B54973">
        <w:rPr>
          <w:rFonts w:ascii="Aptos" w:hAnsi="Aptos"/>
        </w:rPr>
        <w:t>The school recognises that mental health problems can, in some cases, develop into safeguarding concerns. This may include self-harm, signs of an eating disorder, suicidal ideation or suicide, or indicate that a pupil has suffered, or is at risk of suffering, abuse, neglect or exploitation.</w:t>
      </w:r>
      <w:r w:rsidR="00574AB8">
        <w:rPr>
          <w:rFonts w:ascii="Aptos" w:hAnsi="Aptos"/>
        </w:rPr>
        <w:t xml:space="preserve"> </w:t>
      </w:r>
      <w:r w:rsidR="00574AB8" w:rsidRPr="00B54973">
        <w:rPr>
          <w:rFonts w:ascii="Aptos" w:hAnsi="Aptos"/>
        </w:rPr>
        <w:t>The school will maintain a whole-school approach to promoting positive mental health and wellbeing and will make use of appropriate internal and external support services where required.</w:t>
      </w:r>
    </w:p>
    <w:p w14:paraId="4D5C8AD1" w14:textId="14E4A45E" w:rsidR="002C0B25" w:rsidRPr="00B54973" w:rsidRDefault="002C0B25" w:rsidP="002C0B25">
      <w:pPr>
        <w:pStyle w:val="TNCBodyText"/>
        <w:rPr>
          <w:rFonts w:ascii="Aptos" w:hAnsi="Aptos"/>
        </w:rPr>
      </w:pPr>
      <w:r w:rsidRPr="00B54973">
        <w:rPr>
          <w:rFonts w:ascii="Aptos" w:hAnsi="Aptos"/>
        </w:rPr>
        <w:t xml:space="preserve">Only appropriately trained professionals will make a diagnosis of a mental health condition; however, all staff will play an important role in promoting positive mental wellbeing, identifying pupils who may require support, ensuring </w:t>
      </w:r>
      <w:r w:rsidR="008A2B0B" w:rsidRPr="00B54973">
        <w:rPr>
          <w:rFonts w:ascii="Aptos" w:hAnsi="Aptos"/>
        </w:rPr>
        <w:t xml:space="preserve">there is </w:t>
      </w:r>
      <w:r w:rsidRPr="00B54973">
        <w:rPr>
          <w:rFonts w:ascii="Aptos" w:hAnsi="Aptos"/>
        </w:rPr>
        <w:t xml:space="preserve">early intervention and </w:t>
      </w:r>
      <w:r w:rsidR="008A2B0B" w:rsidRPr="00B54973">
        <w:rPr>
          <w:rFonts w:ascii="Aptos" w:hAnsi="Aptos"/>
        </w:rPr>
        <w:t xml:space="preserve">the </w:t>
      </w:r>
      <w:r w:rsidRPr="00B54973">
        <w:rPr>
          <w:rFonts w:ascii="Aptos" w:hAnsi="Aptos"/>
        </w:rPr>
        <w:t>referr</w:t>
      </w:r>
      <w:r w:rsidR="008A2B0B" w:rsidRPr="00B54973">
        <w:rPr>
          <w:rFonts w:ascii="Aptos" w:hAnsi="Aptos"/>
        </w:rPr>
        <w:t>al</w:t>
      </w:r>
      <w:r w:rsidRPr="00B54973">
        <w:rPr>
          <w:rFonts w:ascii="Aptos" w:hAnsi="Aptos"/>
        </w:rPr>
        <w:t xml:space="preserve"> concerns where appropriate.</w:t>
      </w:r>
    </w:p>
    <w:p w14:paraId="46700CE4" w14:textId="2F19D1AC" w:rsidR="002C0B25" w:rsidRPr="00B54973" w:rsidRDefault="002C0B25" w:rsidP="00E25B28">
      <w:pPr>
        <w:pStyle w:val="TNCBodyText"/>
        <w:rPr>
          <w:rFonts w:ascii="Aptos" w:hAnsi="Aptos"/>
        </w:rPr>
      </w:pPr>
      <w:r w:rsidRPr="00B54973">
        <w:rPr>
          <w:rFonts w:ascii="Aptos" w:hAnsi="Aptos"/>
        </w:rPr>
        <w:t>Where support is required, the DSL or deputy will consider whether parents should be informed where doing so will not place the pupil at additional risk.</w:t>
      </w:r>
      <w:r w:rsidR="00BB1DAE" w:rsidRPr="00B54973">
        <w:rPr>
          <w:rFonts w:ascii="Aptos" w:hAnsi="Aptos"/>
        </w:rPr>
        <w:t xml:space="preserve"> Where safeguarding concerns are linked to a pupil's mental health or emotional wellbeing, the DSL or deputy will liaise with the school's senior mental health lead to ensure the pupil receives coordinated support.</w:t>
      </w:r>
    </w:p>
    <w:p w14:paraId="6A824EBF" w14:textId="77777777" w:rsidR="0041784C" w:rsidRPr="00574AB8" w:rsidRDefault="0041784C" w:rsidP="0041784C">
      <w:pPr>
        <w:spacing w:after="0" w:line="240" w:lineRule="auto"/>
        <w:rPr>
          <w:rFonts w:ascii="Aptos" w:eastAsia="Arial" w:hAnsi="Aptos" w:cs="Calibri"/>
          <w:color w:val="000000"/>
        </w:rPr>
      </w:pPr>
      <w:r w:rsidRPr="00574AB8">
        <w:rPr>
          <w:rFonts w:ascii="Aptos" w:eastAsia="Arial" w:hAnsi="Aptos" w:cs="Calibri"/>
          <w:color w:val="000000"/>
        </w:rPr>
        <w:t xml:space="preserve">Our school/setting will contact the local School Community Advisor for advice: </w:t>
      </w:r>
    </w:p>
    <w:p w14:paraId="2413EF26" w14:textId="77777777" w:rsidR="0041784C" w:rsidRPr="00574AB8" w:rsidRDefault="0041784C" w:rsidP="0041784C">
      <w:pPr>
        <w:spacing w:before="100" w:beforeAutospacing="1" w:after="0" w:line="240" w:lineRule="auto"/>
        <w:rPr>
          <w:rFonts w:ascii="Aptos" w:eastAsia="Times New Roman" w:hAnsi="Aptos" w:cs="Arial"/>
          <w:color w:val="0000FF"/>
          <w:u w:val="single"/>
          <w:lang w:eastAsia="en-GB"/>
        </w:rPr>
      </w:pPr>
      <w:hyperlink r:id="rId43" w:history="1">
        <w:r w:rsidRPr="00574AB8">
          <w:rPr>
            <w:rFonts w:ascii="Aptos" w:eastAsia="Times New Roman" w:hAnsi="Aptos" w:cs="Arial"/>
            <w:color w:val="0000FF"/>
            <w:u w:val="single"/>
            <w:lang w:eastAsia="en-GB"/>
          </w:rPr>
          <w:t xml:space="preserve">CAMHS North </w:t>
        </w:r>
      </w:hyperlink>
      <w:r w:rsidRPr="00574AB8">
        <w:rPr>
          <w:rFonts w:ascii="Aptos" w:eastAsia="Times New Roman" w:hAnsi="Aptos" w:cs="Arial"/>
          <w:color w:val="0000FF"/>
          <w:u w:val="single"/>
          <w:lang w:eastAsia="en-GB"/>
        </w:rPr>
        <w:t xml:space="preserve"> </w:t>
      </w:r>
    </w:p>
    <w:p w14:paraId="2BCA3EA7" w14:textId="77777777" w:rsidR="0041784C" w:rsidRPr="00574AB8" w:rsidRDefault="0041784C" w:rsidP="0041784C">
      <w:pPr>
        <w:spacing w:after="0" w:line="240" w:lineRule="auto"/>
        <w:rPr>
          <w:rFonts w:ascii="Aptos" w:eastAsia="Times New Roman" w:hAnsi="Aptos" w:cs="Arial"/>
          <w:color w:val="0000FF"/>
          <w:u w:val="single"/>
          <w:lang w:eastAsia="en-GB"/>
        </w:rPr>
      </w:pPr>
      <w:hyperlink r:id="rId44" w:history="1">
        <w:r w:rsidRPr="00574AB8">
          <w:rPr>
            <w:rFonts w:ascii="Aptos" w:eastAsia="Times New Roman" w:hAnsi="Aptos" w:cs="Arial"/>
            <w:color w:val="0000FF"/>
            <w:u w:val="single"/>
            <w:lang w:eastAsia="en-GB"/>
          </w:rPr>
          <w:t>CAMHS South</w:t>
        </w:r>
      </w:hyperlink>
      <w:r w:rsidRPr="00574AB8">
        <w:rPr>
          <w:rFonts w:ascii="Aptos" w:eastAsia="Times New Roman" w:hAnsi="Aptos" w:cs="Arial"/>
          <w:color w:val="0000FF"/>
          <w:u w:val="single"/>
          <w:lang w:eastAsia="en-GB"/>
        </w:rPr>
        <w:t xml:space="preserve"> </w:t>
      </w:r>
    </w:p>
    <w:p w14:paraId="0BFB14DB" w14:textId="77777777" w:rsidR="006E07E5" w:rsidRPr="00574AB8" w:rsidRDefault="006E07E5" w:rsidP="0041784C">
      <w:pPr>
        <w:spacing w:after="0" w:line="240" w:lineRule="auto"/>
        <w:rPr>
          <w:rFonts w:ascii="Aptos" w:eastAsia="Times New Roman" w:hAnsi="Aptos" w:cs="Arial"/>
          <w:color w:val="0000FF"/>
          <w:u w:val="single"/>
          <w:lang w:eastAsia="en-GB"/>
        </w:rPr>
      </w:pPr>
    </w:p>
    <w:p w14:paraId="6F2DA513" w14:textId="7B489099" w:rsidR="006E07E5" w:rsidRPr="00574AB8" w:rsidRDefault="006E07E5" w:rsidP="0041784C">
      <w:pPr>
        <w:spacing w:after="0" w:line="240" w:lineRule="auto"/>
        <w:rPr>
          <w:rFonts w:ascii="Aptos" w:eastAsia="Times New Roman" w:hAnsi="Aptos" w:cs="Arial"/>
          <w:lang w:eastAsia="en-GB"/>
        </w:rPr>
      </w:pPr>
      <w:r w:rsidRPr="00574AB8">
        <w:rPr>
          <w:rFonts w:ascii="Aptos" w:eastAsia="Times New Roman" w:hAnsi="Aptos" w:cs="Arial"/>
          <w:lang w:eastAsia="en-GB"/>
        </w:rPr>
        <w:t xml:space="preserve">Information and support for mental health and wellbeing </w:t>
      </w:r>
    </w:p>
    <w:p w14:paraId="2934DB89" w14:textId="70BA7D47" w:rsidR="00E827D9" w:rsidRPr="00E827D9"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Arial" w:eastAsia="Times New Roman" w:hAnsi="Arial" w:cs="Arial"/>
          <w:b/>
          <w:bCs/>
          <w:color w:val="FFFFFF"/>
          <w:spacing w:val="5"/>
          <w:sz w:val="21"/>
          <w:szCs w:val="21"/>
          <w:lang w:eastAsia="en-GB"/>
        </w:rPr>
      </w:pPr>
      <w:r w:rsidRPr="00E827D9">
        <w:rPr>
          <w:rFonts w:ascii="Arial" w:eastAsia="Times New Roman" w:hAnsi="Arial" w:cs="Arial"/>
          <w:b/>
          <w:bCs/>
          <w:color w:val="FFFFFF"/>
          <w:spacing w:val="5"/>
          <w:sz w:val="21"/>
          <w:szCs w:val="21"/>
          <w:lang w:eastAsia="en-GB"/>
        </w:rPr>
        <w:t>For children and young people’s services, visit </w:t>
      </w:r>
      <w:hyperlink r:id="rId45" w:history="1">
        <w:r w:rsidRPr="00E827D9">
          <w:rPr>
            <w:rFonts w:ascii="Arial" w:eastAsia="Times New Roman" w:hAnsi="Arial" w:cs="Arial"/>
            <w:b/>
            <w:bCs/>
            <w:color w:val="FFFFFF"/>
            <w:spacing w:val="5"/>
            <w:sz w:val="21"/>
            <w:szCs w:val="21"/>
            <w:u w:val="single"/>
            <w:bdr w:val="single" w:sz="2" w:space="0" w:color="auto" w:frame="1"/>
            <w:lang w:eastAsia="en-GB"/>
          </w:rPr>
          <w:t>Derbyshire Local Offer</w:t>
        </w:r>
      </w:hyperlink>
      <w:r w:rsidRPr="00E827D9">
        <w:rPr>
          <w:rFonts w:ascii="Arial" w:eastAsia="Times New Roman" w:hAnsi="Arial" w:cs="Arial"/>
          <w:b/>
          <w:bCs/>
          <w:color w:val="FFFFFF"/>
          <w:spacing w:val="5"/>
          <w:sz w:val="21"/>
          <w:szCs w:val="21"/>
          <w:lang w:eastAsia="en-GB"/>
        </w:rPr>
        <w:t> (if you live in Derbyshire) or </w:t>
      </w:r>
      <w:hyperlink r:id="rId46" w:history="1">
        <w:r w:rsidRPr="00E827D9">
          <w:rPr>
            <w:rFonts w:ascii="Arial" w:eastAsia="Times New Roman" w:hAnsi="Arial" w:cs="Arial"/>
            <w:b/>
            <w:bCs/>
            <w:color w:val="FFFFFF"/>
            <w:spacing w:val="5"/>
            <w:sz w:val="21"/>
            <w:szCs w:val="21"/>
            <w:u w:val="single"/>
            <w:bdr w:val="single" w:sz="2" w:space="0" w:color="auto" w:frame="1"/>
            <w:lang w:eastAsia="en-GB"/>
          </w:rPr>
          <w:t>Derby Local Offer</w:t>
        </w:r>
      </w:hyperlink>
      <w:r w:rsidRPr="00E827D9">
        <w:rPr>
          <w:rFonts w:ascii="Arial" w:eastAsia="Times New Roman" w:hAnsi="Arial" w:cs="Arial"/>
          <w:b/>
          <w:bCs/>
          <w:color w:val="FFFFFF"/>
          <w:spacing w:val="5"/>
          <w:sz w:val="21"/>
          <w:szCs w:val="21"/>
          <w:lang w:eastAsia="en-GB"/>
        </w:rPr>
        <w:t> (if you live in Derby).</w:t>
      </w:r>
    </w:p>
    <w:p w14:paraId="6BD6E1D8" w14:textId="636F94CE" w:rsidR="00E827D9" w:rsidRPr="00E827D9"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Arial" w:eastAsia="Times New Roman" w:hAnsi="Arial" w:cs="Arial"/>
          <w:b/>
          <w:bCs/>
          <w:color w:val="FFFFFF"/>
          <w:spacing w:val="5"/>
          <w:sz w:val="21"/>
          <w:szCs w:val="21"/>
          <w:lang w:eastAsia="en-GB"/>
        </w:rPr>
      </w:pPr>
      <w:r w:rsidRPr="00E827D9">
        <w:rPr>
          <w:rFonts w:ascii="Arial" w:eastAsia="Times New Roman" w:hAnsi="Arial" w:cs="Arial"/>
          <w:b/>
          <w:bCs/>
          <w:color w:val="FFFFFF"/>
          <w:spacing w:val="5"/>
          <w:sz w:val="21"/>
          <w:szCs w:val="21"/>
          <w:lang w:eastAsia="en-GB"/>
        </w:rPr>
        <w:t>For adults’ services, visit the </w:t>
      </w:r>
      <w:hyperlink r:id="rId47" w:history="1">
        <w:r w:rsidRPr="00E827D9">
          <w:rPr>
            <w:rFonts w:ascii="Arial" w:eastAsia="Times New Roman" w:hAnsi="Arial" w:cs="Arial"/>
            <w:b/>
            <w:bCs/>
            <w:color w:val="FFFFFF"/>
            <w:spacing w:val="5"/>
            <w:sz w:val="21"/>
            <w:szCs w:val="21"/>
            <w:u w:val="single"/>
            <w:bdr w:val="single" w:sz="2" w:space="0" w:color="auto" w:frame="1"/>
            <w:lang w:eastAsia="en-GB"/>
          </w:rPr>
          <w:t>Joined Up Care Derbyshire website</w:t>
        </w:r>
      </w:hyperlink>
      <w:r w:rsidRPr="00E827D9">
        <w:rPr>
          <w:rFonts w:ascii="Arial" w:eastAsia="Times New Roman" w:hAnsi="Arial" w:cs="Arial"/>
          <w:b/>
          <w:bCs/>
          <w:color w:val="FFFFFF"/>
          <w:spacing w:val="5"/>
          <w:sz w:val="21"/>
          <w:szCs w:val="21"/>
          <w:lang w:eastAsia="en-GB"/>
        </w:rPr>
        <w:t>.</w:t>
      </w:r>
    </w:p>
    <w:p w14:paraId="2DA31BD3" w14:textId="0D8466D1" w:rsidR="00E827D9" w:rsidRPr="00E827D9"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Arial" w:eastAsia="Times New Roman" w:hAnsi="Arial" w:cs="Arial"/>
          <w:b/>
          <w:bCs/>
          <w:color w:val="FFFFFF"/>
          <w:spacing w:val="5"/>
          <w:sz w:val="21"/>
          <w:szCs w:val="21"/>
          <w:lang w:eastAsia="en-GB"/>
        </w:rPr>
      </w:pPr>
      <w:r w:rsidRPr="00E827D9">
        <w:rPr>
          <w:rFonts w:ascii="Arial" w:eastAsia="Times New Roman" w:hAnsi="Arial" w:cs="Arial"/>
          <w:b/>
          <w:bCs/>
          <w:color w:val="FFFFFF"/>
          <w:spacing w:val="5"/>
          <w:sz w:val="21"/>
          <w:szCs w:val="21"/>
          <w:lang w:eastAsia="en-GB"/>
        </w:rPr>
        <w:t>For suicide prevention and bereavement, visit </w:t>
      </w:r>
      <w:hyperlink r:id="rId48" w:history="1">
        <w:r w:rsidRPr="00E827D9">
          <w:rPr>
            <w:rFonts w:ascii="Arial" w:eastAsia="Times New Roman" w:hAnsi="Arial" w:cs="Arial"/>
            <w:b/>
            <w:bCs/>
            <w:color w:val="FFFFFF"/>
            <w:spacing w:val="5"/>
            <w:sz w:val="21"/>
            <w:szCs w:val="21"/>
            <w:u w:val="single"/>
            <w:bdr w:val="single" w:sz="2" w:space="0" w:color="auto" w:frame="1"/>
            <w:lang w:eastAsia="en-GB"/>
          </w:rPr>
          <w:t>Joined Up Care Derbyshire – Suicide Prevention</w:t>
        </w:r>
      </w:hyperlink>
      <w:r w:rsidRPr="00E827D9">
        <w:rPr>
          <w:rFonts w:ascii="Arial" w:eastAsia="Times New Roman" w:hAnsi="Arial" w:cs="Arial"/>
          <w:b/>
          <w:bCs/>
          <w:color w:val="FFFFFF"/>
          <w:spacing w:val="5"/>
          <w:sz w:val="21"/>
          <w:szCs w:val="21"/>
          <w:lang w:eastAsia="en-GB"/>
        </w:rPr>
        <w:t>.</w:t>
      </w:r>
    </w:p>
    <w:p w14:paraId="08C7363F" w14:textId="77777777" w:rsidR="0041784C" w:rsidRPr="00BE0277" w:rsidRDefault="0041784C" w:rsidP="0041784C">
      <w:pPr>
        <w:spacing w:after="0" w:line="240" w:lineRule="auto"/>
        <w:rPr>
          <w:rFonts w:ascii="Arial" w:eastAsia="Times New Roman" w:hAnsi="Arial" w:cs="Arial"/>
          <w:i/>
          <w:color w:val="000000"/>
          <w:lang w:eastAsia="en-GB"/>
        </w:rPr>
      </w:pPr>
    </w:p>
    <w:p w14:paraId="71196DEC" w14:textId="777707F9" w:rsidR="0041784C" w:rsidRPr="00D054D9" w:rsidRDefault="0041784C" w:rsidP="0041784C">
      <w:pPr>
        <w:spacing w:after="0" w:line="240" w:lineRule="auto"/>
        <w:ind w:left="12"/>
        <w:rPr>
          <w:rFonts w:ascii="Aptos" w:eastAsia="Arial" w:hAnsi="Aptos" w:cs="Arial"/>
        </w:rPr>
      </w:pPr>
      <w:r w:rsidRPr="00D054D9">
        <w:rPr>
          <w:rFonts w:ascii="Aptos" w:eastAsia="Arial" w:hAnsi="Aptos" w:cs="Arial"/>
        </w:rPr>
        <w:t xml:space="preserve">If a child is presenting with a risk of serious immediate harm and at risk of taking their own life, we will seek urgent advice from the urgent CAHMS services and/or seek </w:t>
      </w:r>
      <w:r w:rsidR="002F5F84">
        <w:rPr>
          <w:rFonts w:ascii="Aptos" w:eastAsia="Arial" w:hAnsi="Aptos" w:cs="Arial"/>
        </w:rPr>
        <w:t xml:space="preserve"> </w:t>
      </w:r>
      <w:r w:rsidRPr="00D054D9">
        <w:rPr>
          <w:rFonts w:ascii="Aptos" w:eastAsia="Arial" w:hAnsi="Aptos" w:cs="Arial"/>
        </w:rPr>
        <w:t>medical intervention</w:t>
      </w:r>
      <w:r w:rsidR="002F5F84">
        <w:rPr>
          <w:rFonts w:ascii="Aptos" w:eastAsia="Arial" w:hAnsi="Aptos" w:cs="Arial"/>
        </w:rPr>
        <w:t xml:space="preserve"> from the emergency services. </w:t>
      </w:r>
      <w:r w:rsidRPr="00D054D9">
        <w:rPr>
          <w:rFonts w:ascii="Aptos" w:eastAsia="Arial" w:hAnsi="Aptos" w:cs="Arial"/>
        </w:rPr>
        <w:t xml:space="preserve"> </w:t>
      </w:r>
    </w:p>
    <w:p w14:paraId="779AF642" w14:textId="77777777" w:rsidR="0041784C" w:rsidRPr="00D054D9" w:rsidRDefault="0041784C" w:rsidP="0041784C">
      <w:pPr>
        <w:spacing w:after="0" w:line="276" w:lineRule="auto"/>
        <w:ind w:left="12"/>
        <w:rPr>
          <w:rFonts w:ascii="Aptos" w:eastAsia="Arial" w:hAnsi="Aptos" w:cs="Arial"/>
        </w:rPr>
      </w:pPr>
    </w:p>
    <w:p w14:paraId="0EE6482D" w14:textId="77777777" w:rsidR="0041784C" w:rsidRPr="00D054D9" w:rsidRDefault="0041784C" w:rsidP="0041784C">
      <w:pPr>
        <w:spacing w:after="0" w:line="276" w:lineRule="auto"/>
        <w:ind w:left="12"/>
        <w:rPr>
          <w:rFonts w:ascii="Aptos" w:eastAsia="Arial" w:hAnsi="Aptos" w:cs="Arial"/>
        </w:rPr>
      </w:pPr>
      <w:hyperlink r:id="rId49" w:history="1">
        <w:r w:rsidRPr="00D054D9">
          <w:rPr>
            <w:rFonts w:ascii="Aptos" w:hAnsi="Aptos" w:cs="Arial"/>
            <w:color w:val="0000FF"/>
            <w:u w:val="single"/>
          </w:rPr>
          <w:t>CAMHS Derbyshire</w:t>
        </w:r>
      </w:hyperlink>
    </w:p>
    <w:p w14:paraId="336BA61D" w14:textId="77777777" w:rsidR="0041784C" w:rsidRPr="00D054D9" w:rsidRDefault="0041784C" w:rsidP="0041784C">
      <w:pPr>
        <w:spacing w:after="200" w:line="276" w:lineRule="auto"/>
        <w:ind w:left="12"/>
        <w:rPr>
          <w:rFonts w:ascii="Aptos" w:eastAsia="Arial" w:hAnsi="Aptos" w:cs="Arial"/>
        </w:rPr>
      </w:pPr>
      <w:hyperlink r:id="rId50" w:history="1">
        <w:r w:rsidRPr="00D054D9">
          <w:rPr>
            <w:rFonts w:ascii="Aptos" w:eastAsia="Arial" w:hAnsi="Aptos" w:cs="Arial"/>
            <w:color w:val="0000FF"/>
            <w:u w:val="single"/>
          </w:rPr>
          <w:t>CAMHS North Urgent Care</w:t>
        </w:r>
      </w:hyperlink>
      <w:r w:rsidRPr="00D054D9">
        <w:rPr>
          <w:rFonts w:ascii="Aptos" w:eastAsia="Arial" w:hAnsi="Aptos" w:cs="Arial"/>
        </w:rPr>
        <w:t xml:space="preserve"> </w:t>
      </w:r>
    </w:p>
    <w:p w14:paraId="43D0701D" w14:textId="77777777" w:rsidR="0041784C" w:rsidRPr="00D054D9" w:rsidRDefault="0041784C" w:rsidP="0041784C">
      <w:pPr>
        <w:spacing w:after="200" w:line="276" w:lineRule="auto"/>
        <w:jc w:val="both"/>
        <w:rPr>
          <w:rFonts w:ascii="Aptos" w:eastAsia="Arial" w:hAnsi="Aptos" w:cs="Arial"/>
        </w:rPr>
      </w:pPr>
      <w:r w:rsidRPr="00D054D9">
        <w:rPr>
          <w:rFonts w:ascii="Aptos" w:eastAsia="Arial" w:hAnsi="Aptos" w:cs="Times New Roman"/>
        </w:rPr>
        <w:t xml:space="preserve">The school will use the local guidance Mental Health Pathway to help identify a pupil who may be struggling and provide support, including a </w:t>
      </w:r>
      <w:r w:rsidRPr="00D054D9">
        <w:rPr>
          <w:rFonts w:ascii="Aptos" w:eastAsia="Arial" w:hAnsi="Aptos" w:cs="Arial"/>
        </w:rPr>
        <w:t xml:space="preserve">referral. </w:t>
      </w:r>
    </w:p>
    <w:p w14:paraId="2E69F09D" w14:textId="77777777" w:rsidR="0041784C" w:rsidRPr="00D054D9" w:rsidRDefault="0041784C" w:rsidP="0041784C">
      <w:pPr>
        <w:spacing w:after="200" w:line="276" w:lineRule="auto"/>
        <w:jc w:val="both"/>
        <w:rPr>
          <w:rFonts w:ascii="Aptos" w:eastAsia="Arial" w:hAnsi="Aptos" w:cs="Times New Roman"/>
        </w:rPr>
      </w:pPr>
      <w:hyperlink r:id="rId51" w:history="1">
        <w:r w:rsidRPr="00D054D9">
          <w:rPr>
            <w:rFonts w:ascii="Aptos" w:eastAsia="Arial" w:hAnsi="Aptos" w:cs="Times New Roman"/>
            <w:color w:val="0000FF"/>
            <w:u w:val="single"/>
          </w:rPr>
          <w:t>Derby-Derbyshire-Mental-Health-Pathway-Guidance-July-2023.pdf</w:t>
        </w:r>
      </w:hyperlink>
    </w:p>
    <w:p w14:paraId="65E3AD75" w14:textId="77777777" w:rsidR="0041784C" w:rsidRDefault="0041784C" w:rsidP="00E25B28">
      <w:pPr>
        <w:pStyle w:val="TNCBodyText"/>
        <w:rPr>
          <w:rFonts w:ascii="Aptos" w:hAnsi="Aptos"/>
        </w:rPr>
      </w:pPr>
    </w:p>
    <w:p w14:paraId="2A2BE9CD" w14:textId="77777777" w:rsidR="00DE2387" w:rsidRPr="00B54973" w:rsidRDefault="00DE2387" w:rsidP="00E25B28">
      <w:pPr>
        <w:pStyle w:val="TNCBodyText"/>
        <w:rPr>
          <w:rFonts w:ascii="Aptos" w:hAnsi="Aptos"/>
        </w:rPr>
      </w:pPr>
    </w:p>
    <w:p w14:paraId="2C9F3B9F" w14:textId="77777777" w:rsidR="00E25B28" w:rsidRPr="003E5759" w:rsidRDefault="00E25B28" w:rsidP="003408E2">
      <w:pPr>
        <w:pStyle w:val="Heading3"/>
        <w:rPr>
          <w:rFonts w:ascii="Aptos" w:hAnsi="Aptos"/>
          <w:b/>
          <w:bCs/>
          <w:color w:val="2F5496" w:themeColor="accent1" w:themeShade="BF"/>
          <w:sz w:val="22"/>
          <w:szCs w:val="22"/>
        </w:rPr>
      </w:pPr>
      <w:r w:rsidRPr="003E5759">
        <w:rPr>
          <w:rFonts w:ascii="Aptos" w:hAnsi="Aptos"/>
          <w:b/>
          <w:bCs/>
          <w:color w:val="2F5496" w:themeColor="accent1" w:themeShade="BF"/>
          <w:sz w:val="22"/>
          <w:szCs w:val="22"/>
        </w:rPr>
        <w:lastRenderedPageBreak/>
        <w:t>LAC and PLAC</w:t>
      </w:r>
    </w:p>
    <w:p w14:paraId="73BEFCD4" w14:textId="77777777" w:rsidR="00E25B28" w:rsidRPr="00B54973" w:rsidRDefault="00E25B28" w:rsidP="00E25B28">
      <w:pPr>
        <w:pStyle w:val="TNCBodyText"/>
        <w:rPr>
          <w:rFonts w:ascii="Aptos" w:hAnsi="Aptos"/>
        </w:rPr>
      </w:pPr>
      <w:r w:rsidRPr="00B54973">
        <w:rPr>
          <w:rFonts w:ascii="Aptos" w:hAnsi="Aptos"/>
        </w:rPr>
        <w:t>Children most commonly become looked after because of abuse and/or neglect. Because of this, they can be at potentially greater risk in relation to safeguarding. PLAC, also known as care leavers, can also remain vulnerable after leaving care.</w:t>
      </w:r>
    </w:p>
    <w:p w14:paraId="00F64875" w14:textId="77777777" w:rsidR="00E25B28" w:rsidRPr="00B54973" w:rsidRDefault="00E25B28" w:rsidP="00E25B28">
      <w:pPr>
        <w:pStyle w:val="TNCBodyText"/>
        <w:rPr>
          <w:rFonts w:ascii="Aptos" w:hAnsi="Aptos"/>
        </w:rPr>
      </w:pPr>
      <w:r w:rsidRPr="00B54973">
        <w:rPr>
          <w:rFonts w:ascii="Aptos" w:hAnsi="Aptos"/>
        </w:rPr>
        <w:t>The governing board will ensure that staff have the skills, knowledge and understanding to keep LAC and PLAC safe. This includes ensuring that the appropriate staff have the information they need, such as:</w:t>
      </w:r>
    </w:p>
    <w:p w14:paraId="0346524D" w14:textId="77777777" w:rsidR="00E25B28" w:rsidRPr="00B54973" w:rsidRDefault="00E25B28" w:rsidP="008971C8">
      <w:pPr>
        <w:pStyle w:val="TNCBodyText"/>
        <w:numPr>
          <w:ilvl w:val="0"/>
          <w:numId w:val="20"/>
        </w:numPr>
        <w:spacing w:before="0" w:after="0"/>
        <w:ind w:left="714" w:hanging="357"/>
        <w:rPr>
          <w:rFonts w:ascii="Aptos" w:hAnsi="Aptos"/>
        </w:rPr>
      </w:pPr>
      <w:r w:rsidRPr="00B54973">
        <w:rPr>
          <w:rFonts w:ascii="Aptos" w:hAnsi="Aptos"/>
        </w:rPr>
        <w:t xml:space="preserve">Looked after legal status, i.e. whether they are looked after under voluntary arrangements with consent of parents, or on an interim or full care order. </w:t>
      </w:r>
    </w:p>
    <w:p w14:paraId="3BD00461" w14:textId="77777777" w:rsidR="00E25B28" w:rsidRPr="00B54973" w:rsidRDefault="00E25B28" w:rsidP="008971C8">
      <w:pPr>
        <w:pStyle w:val="TNCBodyText"/>
        <w:numPr>
          <w:ilvl w:val="0"/>
          <w:numId w:val="20"/>
        </w:numPr>
        <w:spacing w:before="0" w:after="0"/>
        <w:ind w:left="714" w:hanging="357"/>
        <w:rPr>
          <w:rFonts w:ascii="Aptos" w:hAnsi="Aptos"/>
        </w:rPr>
      </w:pPr>
      <w:r w:rsidRPr="00B54973">
        <w:rPr>
          <w:rFonts w:ascii="Aptos" w:hAnsi="Aptos"/>
        </w:rPr>
        <w:t>Contact arrangements with parents or those with parental responsibility.</w:t>
      </w:r>
    </w:p>
    <w:p w14:paraId="3644C940" w14:textId="77777777" w:rsidR="00E25B28" w:rsidRPr="00B54973" w:rsidRDefault="00E25B28" w:rsidP="008971C8">
      <w:pPr>
        <w:pStyle w:val="TNCBodyText"/>
        <w:numPr>
          <w:ilvl w:val="0"/>
          <w:numId w:val="20"/>
        </w:numPr>
        <w:spacing w:before="0" w:after="0"/>
        <w:ind w:left="714" w:hanging="357"/>
        <w:rPr>
          <w:rFonts w:ascii="Aptos" w:hAnsi="Aptos"/>
        </w:rPr>
      </w:pPr>
      <w:r w:rsidRPr="00B54973">
        <w:rPr>
          <w:rFonts w:ascii="Aptos" w:hAnsi="Aptos"/>
        </w:rPr>
        <w:t>Care arrangements and the levels of authority delegated to the carer by the authority looking after the pupil.</w:t>
      </w:r>
    </w:p>
    <w:p w14:paraId="2366D664" w14:textId="7215DB0A" w:rsidR="00E25B28" w:rsidRPr="00B54973" w:rsidRDefault="00E25B28" w:rsidP="00E25B28">
      <w:pPr>
        <w:pStyle w:val="TNCBodyText"/>
        <w:rPr>
          <w:rFonts w:ascii="Aptos" w:hAnsi="Aptos"/>
        </w:rPr>
      </w:pPr>
      <w:r w:rsidRPr="00B54973">
        <w:rPr>
          <w:rFonts w:ascii="Aptos" w:hAnsi="Aptos"/>
        </w:rPr>
        <w:t>The DSL will be provided with the necessary details of pupils’ social workers and the VSH, and, for PLAC, personal advisers.</w:t>
      </w:r>
      <w:r w:rsidR="00647D0F">
        <w:rPr>
          <w:rFonts w:ascii="Aptos" w:hAnsi="Aptos"/>
        </w:rPr>
        <w:t xml:space="preserve"> </w:t>
      </w:r>
      <w:r w:rsidRPr="00B54973">
        <w:rPr>
          <w:rFonts w:ascii="Aptos" w:hAnsi="Aptos"/>
        </w:rPr>
        <w:t>Further details of safeguarding procedures for LAC and PLAC are outlined in the school’s LAC Policy.</w:t>
      </w:r>
    </w:p>
    <w:p w14:paraId="5F8B5844" w14:textId="3875F75D" w:rsidR="002C0B25" w:rsidRPr="00D75085" w:rsidRDefault="002C0B25" w:rsidP="003408E2">
      <w:pPr>
        <w:pStyle w:val="Heading3"/>
        <w:rPr>
          <w:rFonts w:ascii="Aptos" w:hAnsi="Aptos"/>
          <w:b/>
          <w:bCs/>
          <w:color w:val="2F5496" w:themeColor="accent1" w:themeShade="BF"/>
          <w:sz w:val="22"/>
          <w:szCs w:val="22"/>
        </w:rPr>
      </w:pPr>
      <w:r w:rsidRPr="00D75085">
        <w:rPr>
          <w:rFonts w:ascii="Aptos" w:hAnsi="Aptos"/>
          <w:b/>
          <w:bCs/>
          <w:color w:val="2F5496" w:themeColor="accent1" w:themeShade="BF"/>
          <w:sz w:val="22"/>
          <w:szCs w:val="22"/>
        </w:rPr>
        <w:t>Young carers</w:t>
      </w:r>
    </w:p>
    <w:p w14:paraId="5977CC58" w14:textId="77777777" w:rsidR="00F42218" w:rsidRPr="00B54973" w:rsidRDefault="00F42218" w:rsidP="002C0B25">
      <w:pPr>
        <w:pStyle w:val="TNCBodyText"/>
        <w:rPr>
          <w:rFonts w:ascii="Aptos" w:hAnsi="Aptos"/>
        </w:rPr>
      </w:pPr>
      <w:r w:rsidRPr="00B54973">
        <w:rPr>
          <w:rFonts w:ascii="Aptos" w:hAnsi="Aptos"/>
        </w:rPr>
        <w:t>The school recognises that caring responsibilities may have a significant impact on a pupil's attendance, attainment, behaviour and wellbeing.</w:t>
      </w:r>
    </w:p>
    <w:p w14:paraId="1D29B7B6" w14:textId="1103CA62" w:rsidR="002C0B25" w:rsidRPr="00B54973" w:rsidRDefault="00F42218" w:rsidP="009C5EDA">
      <w:pPr>
        <w:pStyle w:val="TNCBodyText"/>
        <w:rPr>
          <w:rFonts w:ascii="Aptos" w:hAnsi="Aptos"/>
        </w:rPr>
      </w:pPr>
      <w:r w:rsidRPr="00B54973">
        <w:rPr>
          <w:rFonts w:ascii="Aptos" w:hAnsi="Aptos"/>
        </w:rPr>
        <w:t>The school will seek to identify young carers at the earliest opportunity and will work with pupils, families and external agencies to ensure that appropriate support is provided.</w:t>
      </w:r>
    </w:p>
    <w:p w14:paraId="3B3B7A18" w14:textId="4C3A4C60" w:rsidR="00E25B28" w:rsidRPr="00D75085" w:rsidRDefault="00E25B28" w:rsidP="003408E2">
      <w:pPr>
        <w:pStyle w:val="Heading3"/>
        <w:rPr>
          <w:rFonts w:ascii="Aptos" w:hAnsi="Aptos"/>
          <w:b/>
          <w:bCs/>
          <w:color w:val="2F5496" w:themeColor="accent1" w:themeShade="BF"/>
          <w:sz w:val="22"/>
          <w:szCs w:val="22"/>
        </w:rPr>
      </w:pPr>
      <w:r w:rsidRPr="00D75085">
        <w:rPr>
          <w:rFonts w:ascii="Aptos" w:hAnsi="Aptos"/>
          <w:b/>
          <w:bCs/>
          <w:color w:val="2F5496" w:themeColor="accent1" w:themeShade="BF"/>
          <w:sz w:val="22"/>
          <w:szCs w:val="22"/>
        </w:rPr>
        <w:t>Pupils with SEND</w:t>
      </w:r>
    </w:p>
    <w:p w14:paraId="73C7B44C" w14:textId="507E68B2" w:rsidR="00E25B28" w:rsidRPr="00B54973" w:rsidRDefault="00E25B28" w:rsidP="00E25B28">
      <w:pPr>
        <w:pStyle w:val="TNCBodyText"/>
        <w:rPr>
          <w:rFonts w:ascii="Aptos" w:hAnsi="Aptos"/>
        </w:rPr>
      </w:pPr>
      <w:r w:rsidRPr="00B54973">
        <w:rPr>
          <w:rFonts w:ascii="Aptos" w:hAnsi="Aptos"/>
        </w:rPr>
        <w:t xml:space="preserve">When managing safeguarding in relation to pupils with SEND, staff will be aware </w:t>
      </w:r>
      <w:r w:rsidR="00E50AF8" w:rsidRPr="00B54973">
        <w:rPr>
          <w:rFonts w:ascii="Aptos" w:hAnsi="Aptos"/>
        </w:rPr>
        <w:t>that</w:t>
      </w:r>
      <w:r w:rsidRPr="00B54973">
        <w:rPr>
          <w:rFonts w:ascii="Aptos" w:hAnsi="Aptos"/>
        </w:rPr>
        <w:t>:</w:t>
      </w:r>
    </w:p>
    <w:p w14:paraId="4F5CAFAF" w14:textId="0E0123A6" w:rsidR="00E25B28" w:rsidRPr="00B54973" w:rsidRDefault="00E25B28" w:rsidP="008971C8">
      <w:pPr>
        <w:pStyle w:val="TNCBodyText"/>
        <w:numPr>
          <w:ilvl w:val="0"/>
          <w:numId w:val="19"/>
        </w:numPr>
        <w:spacing w:before="0" w:after="0"/>
        <w:ind w:left="714" w:hanging="357"/>
        <w:rPr>
          <w:rFonts w:ascii="Aptos" w:hAnsi="Aptos"/>
        </w:rPr>
      </w:pPr>
      <w:r w:rsidRPr="00B54973">
        <w:rPr>
          <w:rFonts w:ascii="Aptos" w:hAnsi="Aptos"/>
        </w:rPr>
        <w:t>Certain indicators of abuse, such as behaviour, mood and injury, may relate to the pupil’s disability without further exploration; however, it should never be assumed that a pupil’s indicators relate only to their disability</w:t>
      </w:r>
      <w:r w:rsidR="00E50AF8" w:rsidRPr="00B54973">
        <w:rPr>
          <w:rFonts w:ascii="Aptos" w:hAnsi="Aptos"/>
        </w:rPr>
        <w:t>.</w:t>
      </w:r>
    </w:p>
    <w:p w14:paraId="31CCB1F4" w14:textId="24C5BF20" w:rsidR="00E25B28" w:rsidRPr="00B54973" w:rsidRDefault="00E25B28" w:rsidP="008971C8">
      <w:pPr>
        <w:pStyle w:val="TNCBodyText"/>
        <w:numPr>
          <w:ilvl w:val="0"/>
          <w:numId w:val="19"/>
        </w:numPr>
        <w:spacing w:before="0" w:after="0"/>
        <w:ind w:left="714" w:hanging="357"/>
        <w:rPr>
          <w:rFonts w:ascii="Aptos" w:hAnsi="Aptos"/>
        </w:rPr>
      </w:pPr>
      <w:r w:rsidRPr="00B54973">
        <w:rPr>
          <w:rFonts w:ascii="Aptos" w:hAnsi="Aptos"/>
        </w:rPr>
        <w:t xml:space="preserve">Pupils with SEND can be disproportionally impacted by issues such as </w:t>
      </w:r>
      <w:r w:rsidR="00E50AF8" w:rsidRPr="00B54973">
        <w:rPr>
          <w:rFonts w:ascii="Aptos" w:hAnsi="Aptos"/>
        </w:rPr>
        <w:t xml:space="preserve">peer isolation, </w:t>
      </w:r>
      <w:r w:rsidRPr="00B54973">
        <w:rPr>
          <w:rFonts w:ascii="Aptos" w:hAnsi="Aptos"/>
        </w:rPr>
        <w:t>bullying,</w:t>
      </w:r>
      <w:r w:rsidR="00E50AF8" w:rsidRPr="00B54973">
        <w:rPr>
          <w:rFonts w:ascii="Aptos" w:hAnsi="Aptos"/>
        </w:rPr>
        <w:t xml:space="preserve"> </w:t>
      </w:r>
      <w:r w:rsidR="00745171" w:rsidRPr="00B54973">
        <w:rPr>
          <w:rFonts w:ascii="Aptos" w:hAnsi="Aptos"/>
        </w:rPr>
        <w:t>and</w:t>
      </w:r>
      <w:r w:rsidR="00E50AF8" w:rsidRPr="00B54973">
        <w:rPr>
          <w:rFonts w:ascii="Aptos" w:hAnsi="Aptos"/>
        </w:rPr>
        <w:t xml:space="preserve"> prejudice</w:t>
      </w:r>
      <w:r w:rsidR="00745171" w:rsidRPr="00B54973">
        <w:rPr>
          <w:rFonts w:ascii="Aptos" w:hAnsi="Aptos"/>
        </w:rPr>
        <w:t>-based bullying</w:t>
      </w:r>
      <w:r w:rsidRPr="00B54973">
        <w:rPr>
          <w:rFonts w:ascii="Aptos" w:hAnsi="Aptos"/>
        </w:rPr>
        <w:t xml:space="preserve"> without outwardly showing any signs</w:t>
      </w:r>
      <w:r w:rsidR="00E50AF8" w:rsidRPr="00B54973">
        <w:rPr>
          <w:rFonts w:ascii="Aptos" w:hAnsi="Aptos"/>
        </w:rPr>
        <w:t>.</w:t>
      </w:r>
    </w:p>
    <w:p w14:paraId="14D3AE44" w14:textId="10030AEA" w:rsidR="00E25B28" w:rsidRPr="00B54973" w:rsidRDefault="00E25B28" w:rsidP="008971C8">
      <w:pPr>
        <w:pStyle w:val="TNCBodyText"/>
        <w:numPr>
          <w:ilvl w:val="0"/>
          <w:numId w:val="19"/>
        </w:numPr>
        <w:spacing w:before="0" w:after="0"/>
        <w:ind w:left="714" w:hanging="357"/>
        <w:rPr>
          <w:rFonts w:ascii="Aptos" w:hAnsi="Aptos"/>
        </w:rPr>
      </w:pPr>
      <w:r w:rsidRPr="00B54973">
        <w:rPr>
          <w:rFonts w:ascii="Aptos" w:hAnsi="Aptos"/>
        </w:rPr>
        <w:t xml:space="preserve">Communication barriers may </w:t>
      </w:r>
      <w:r w:rsidR="001540D2" w:rsidRPr="00B54973">
        <w:rPr>
          <w:rFonts w:ascii="Aptos" w:hAnsi="Aptos"/>
        </w:rPr>
        <w:t>make it more difficult for pupils to recognise, disclose or report abuse.</w:t>
      </w:r>
    </w:p>
    <w:p w14:paraId="0D367F2D" w14:textId="783C5F49"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 xml:space="preserve">Pupils </w:t>
      </w:r>
      <w:r w:rsidR="001540D2" w:rsidRPr="00B54973">
        <w:rPr>
          <w:rFonts w:ascii="Aptos" w:hAnsi="Aptos"/>
        </w:rPr>
        <w:t xml:space="preserve">with SEND </w:t>
      </w:r>
      <w:r w:rsidRPr="00B54973">
        <w:rPr>
          <w:rFonts w:ascii="Aptos" w:hAnsi="Aptos"/>
        </w:rPr>
        <w:t xml:space="preserve">may not </w:t>
      </w:r>
      <w:r w:rsidR="001540D2" w:rsidRPr="00B54973">
        <w:rPr>
          <w:rFonts w:ascii="Aptos" w:hAnsi="Aptos"/>
        </w:rPr>
        <w:t xml:space="preserve">always </w:t>
      </w:r>
      <w:r w:rsidRPr="00B54973">
        <w:rPr>
          <w:rFonts w:ascii="Aptos" w:hAnsi="Aptos"/>
        </w:rPr>
        <w:t>recognise that what is happening to them is abuse.</w:t>
      </w:r>
    </w:p>
    <w:p w14:paraId="7EB9A71A" w14:textId="65F6A7C4"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 xml:space="preserve">Pupils requiring intimate care or who are more isolated from others may be at increased risk. </w:t>
      </w:r>
    </w:p>
    <w:p w14:paraId="334C94C5" w14:textId="7B4882C6"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 xml:space="preserve">Pupils may be more dependent on adults for care. </w:t>
      </w:r>
    </w:p>
    <w:p w14:paraId="5C3734E5" w14:textId="79F94149"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Pupils may have difficulty understanding the difference between fact and fiction online or understanding the consequences of their online behaviour.</w:t>
      </w:r>
    </w:p>
    <w:p w14:paraId="2859D20C" w14:textId="5F9CA510" w:rsidR="00BE476D" w:rsidRPr="00B54973" w:rsidRDefault="00BE476D" w:rsidP="00BE476D">
      <w:pPr>
        <w:pStyle w:val="TNCBodyText"/>
        <w:rPr>
          <w:rFonts w:ascii="Aptos" w:hAnsi="Aptos"/>
        </w:rPr>
      </w:pPr>
      <w:r w:rsidRPr="00B54973">
        <w:rPr>
          <w:rFonts w:ascii="Aptos" w:hAnsi="Aptos"/>
        </w:rPr>
        <w:t>When responding to safeguarding concerns involving pupils with SEND, the DSL will liaise with the SENCO and, where appropriate, parents and external agencies to ensure that the pupil receives appropriate support.</w:t>
      </w:r>
    </w:p>
    <w:p w14:paraId="17D12B44" w14:textId="3E15C1CB" w:rsidR="00E25B28" w:rsidRPr="00B54973" w:rsidRDefault="00BE476D" w:rsidP="00E25B28">
      <w:pPr>
        <w:pStyle w:val="TNCBodyText"/>
        <w:rPr>
          <w:rFonts w:ascii="Aptos" w:hAnsi="Aptos"/>
        </w:rPr>
      </w:pPr>
      <w:r w:rsidRPr="00B54973">
        <w:rPr>
          <w:rFonts w:ascii="Aptos" w:hAnsi="Aptos"/>
        </w:rPr>
        <w:t>The school will also consider whether additional pastoral support or communication support is required.</w:t>
      </w:r>
    </w:p>
    <w:p w14:paraId="709DE212" w14:textId="14F62714" w:rsidR="00BE476D" w:rsidRPr="006A25EB" w:rsidRDefault="00BE476D" w:rsidP="003408E2">
      <w:pPr>
        <w:pStyle w:val="Heading3"/>
        <w:rPr>
          <w:rFonts w:ascii="Aptos" w:hAnsi="Aptos"/>
          <w:b/>
          <w:bCs/>
          <w:color w:val="2F5496" w:themeColor="accent1" w:themeShade="BF"/>
          <w:sz w:val="22"/>
          <w:szCs w:val="22"/>
        </w:rPr>
      </w:pPr>
      <w:r w:rsidRPr="006A25EB">
        <w:rPr>
          <w:rFonts w:ascii="Aptos" w:hAnsi="Aptos"/>
          <w:b/>
          <w:bCs/>
          <w:color w:val="2F5496" w:themeColor="accent1" w:themeShade="BF"/>
          <w:sz w:val="22"/>
          <w:szCs w:val="22"/>
        </w:rPr>
        <w:lastRenderedPageBreak/>
        <w:t>Pupils with medical conditions</w:t>
      </w:r>
    </w:p>
    <w:p w14:paraId="00E89067" w14:textId="77777777" w:rsidR="00616890" w:rsidRPr="00B54973" w:rsidRDefault="00616890" w:rsidP="00616890">
      <w:pPr>
        <w:pStyle w:val="TNCBodyText"/>
        <w:rPr>
          <w:rFonts w:ascii="Aptos" w:hAnsi="Aptos"/>
        </w:rPr>
      </w:pPr>
      <w:r w:rsidRPr="00B54973">
        <w:rPr>
          <w:rFonts w:ascii="Aptos" w:hAnsi="Aptos"/>
        </w:rPr>
        <w:t>The school recognises that pupils with medical conditions or allergies may require additional safeguarding consideration.</w:t>
      </w:r>
    </w:p>
    <w:p w14:paraId="0CF6B225" w14:textId="7C530063" w:rsidR="00BE476D" w:rsidRPr="00B54973" w:rsidRDefault="00616890" w:rsidP="00616890">
      <w:pPr>
        <w:pStyle w:val="TNCBodyText"/>
        <w:rPr>
          <w:rFonts w:ascii="Aptos" w:hAnsi="Aptos"/>
        </w:rPr>
      </w:pPr>
      <w:r w:rsidRPr="00B54973">
        <w:rPr>
          <w:rFonts w:ascii="Aptos" w:hAnsi="Aptos"/>
        </w:rPr>
        <w:t>A safeguarding referral will not be made solely because of an incident relating to the management of a pupil's medical condition</w:t>
      </w:r>
      <w:r w:rsidR="0056063A" w:rsidRPr="00B54973">
        <w:rPr>
          <w:rFonts w:ascii="Aptos" w:hAnsi="Aptos"/>
        </w:rPr>
        <w:t>; h</w:t>
      </w:r>
      <w:r w:rsidRPr="00B54973">
        <w:rPr>
          <w:rFonts w:ascii="Aptos" w:hAnsi="Aptos"/>
        </w:rPr>
        <w:t>owever, where concerns indicate that a pupil may be at increased risk of neglect, abuse or exploitation, for example where essential medical information or medication is repeatedly not provided, the school will respond in accordance with its safeguarding procedures.</w:t>
      </w:r>
    </w:p>
    <w:p w14:paraId="42F51919" w14:textId="52EE2F88" w:rsidR="00A52544" w:rsidRPr="00B54973" w:rsidRDefault="00A52544" w:rsidP="009C5EDA">
      <w:pPr>
        <w:pStyle w:val="TNCBodyText"/>
        <w:rPr>
          <w:rFonts w:ascii="Aptos" w:hAnsi="Aptos"/>
        </w:rPr>
      </w:pPr>
      <w:r w:rsidRPr="00B54973">
        <w:rPr>
          <w:rFonts w:ascii="Aptos" w:hAnsi="Aptos"/>
        </w:rPr>
        <w:t>Pupils will be supported in accordance with the schools Medica</w:t>
      </w:r>
      <w:r w:rsidR="0068040B">
        <w:rPr>
          <w:rFonts w:ascii="Aptos" w:hAnsi="Aptos"/>
        </w:rPr>
        <w:t>tion</w:t>
      </w:r>
      <w:r w:rsidR="00D306BB">
        <w:rPr>
          <w:rFonts w:ascii="Aptos" w:hAnsi="Aptos"/>
        </w:rPr>
        <w:t xml:space="preserve">s </w:t>
      </w:r>
      <w:r w:rsidRPr="00B54973">
        <w:rPr>
          <w:rFonts w:ascii="Aptos" w:hAnsi="Aptos"/>
        </w:rPr>
        <w:t>Policy.</w:t>
      </w:r>
    </w:p>
    <w:p w14:paraId="4E758AE5" w14:textId="1A6484F1" w:rsidR="00E25B28" w:rsidRPr="00D306BB" w:rsidRDefault="00616890" w:rsidP="003408E2">
      <w:pPr>
        <w:pStyle w:val="Heading3"/>
        <w:rPr>
          <w:rFonts w:ascii="Aptos" w:hAnsi="Aptos"/>
          <w:b/>
          <w:bCs/>
          <w:color w:val="2F5496" w:themeColor="accent1" w:themeShade="BF"/>
          <w:sz w:val="22"/>
          <w:szCs w:val="22"/>
        </w:rPr>
      </w:pPr>
      <w:r w:rsidRPr="00D306BB">
        <w:rPr>
          <w:rFonts w:ascii="Aptos" w:hAnsi="Aptos"/>
          <w:b/>
          <w:bCs/>
          <w:color w:val="2F5496" w:themeColor="accent1" w:themeShade="BF"/>
          <w:sz w:val="22"/>
          <w:szCs w:val="22"/>
        </w:rPr>
        <w:t>Pupils who are lesbian, gay or bisexual</w:t>
      </w:r>
    </w:p>
    <w:p w14:paraId="3A6F9A6C" w14:textId="167602B5" w:rsidR="00654EB8" w:rsidRPr="00B54973" w:rsidRDefault="00654EB8" w:rsidP="00654EB8">
      <w:pPr>
        <w:pStyle w:val="TNCBodyText"/>
        <w:rPr>
          <w:rFonts w:ascii="Aptos" w:hAnsi="Aptos"/>
        </w:rPr>
      </w:pPr>
      <w:r w:rsidRPr="00B54973">
        <w:rPr>
          <w:rFonts w:ascii="Aptos" w:hAnsi="Aptos"/>
        </w:rPr>
        <w:t>The fact that a pupil is lesbian, gay or bisexual is not, in itself, a risk factor for harm</w:t>
      </w:r>
      <w:r w:rsidR="00A52544" w:rsidRPr="00B54973">
        <w:rPr>
          <w:rFonts w:ascii="Aptos" w:hAnsi="Aptos"/>
        </w:rPr>
        <w:t>; h</w:t>
      </w:r>
      <w:r w:rsidRPr="00B54973">
        <w:rPr>
          <w:rFonts w:ascii="Aptos" w:hAnsi="Aptos"/>
        </w:rPr>
        <w:t>owever, the school recognises that these pupils, or those perceived to be lesbian, gay or bisexual, may be more vulnerable to discriminatory bullying.</w:t>
      </w:r>
    </w:p>
    <w:p w14:paraId="7A25E2C4" w14:textId="4FA80674" w:rsidR="00654EB8" w:rsidRPr="00B54973" w:rsidRDefault="00654EB8" w:rsidP="00654EB8">
      <w:pPr>
        <w:pStyle w:val="TNCBodyText"/>
        <w:rPr>
          <w:rFonts w:ascii="Aptos" w:hAnsi="Aptos"/>
        </w:rPr>
      </w:pPr>
      <w:r w:rsidRPr="00B54973">
        <w:rPr>
          <w:rFonts w:ascii="Aptos" w:hAnsi="Aptos"/>
        </w:rPr>
        <w:t>The school will take appropriate steps to prevent and respond to bullying and ensure that all pupils feel safe, respected and supported.</w:t>
      </w:r>
    </w:p>
    <w:p w14:paraId="1F88EA58" w14:textId="3BB93CDF" w:rsidR="00654EB8" w:rsidRPr="00F94B8D" w:rsidRDefault="00654EB8" w:rsidP="00654EB8">
      <w:pPr>
        <w:pStyle w:val="Heading3"/>
        <w:rPr>
          <w:rFonts w:ascii="Aptos" w:hAnsi="Aptos"/>
          <w:b/>
          <w:bCs/>
          <w:color w:val="2F5496" w:themeColor="accent1" w:themeShade="BF"/>
          <w:sz w:val="22"/>
          <w:szCs w:val="22"/>
        </w:rPr>
      </w:pPr>
      <w:r w:rsidRPr="00F94B8D">
        <w:rPr>
          <w:rFonts w:ascii="Aptos" w:hAnsi="Aptos"/>
          <w:b/>
          <w:bCs/>
          <w:color w:val="2F5496" w:themeColor="accent1" w:themeShade="BF"/>
          <w:sz w:val="22"/>
          <w:szCs w:val="22"/>
        </w:rPr>
        <w:t>Pupils who are questioning their gender</w:t>
      </w:r>
    </w:p>
    <w:p w14:paraId="3069639B" w14:textId="77777777" w:rsidR="0056063A" w:rsidRPr="00B54973" w:rsidRDefault="0056063A" w:rsidP="0056063A">
      <w:pPr>
        <w:pStyle w:val="TNCBodyText"/>
        <w:rPr>
          <w:rFonts w:ascii="Aptos" w:hAnsi="Aptos"/>
        </w:rPr>
      </w:pPr>
      <w:r w:rsidRPr="00B54973">
        <w:rPr>
          <w:rFonts w:ascii="Aptos" w:hAnsi="Aptos"/>
        </w:rPr>
        <w:t>The school recognises that some pupils may question their gender and that they may have additional vulnerabilities, including mental health or psychosocial needs.</w:t>
      </w:r>
    </w:p>
    <w:p w14:paraId="09E8D940" w14:textId="77777777" w:rsidR="0056063A" w:rsidRPr="00B54973" w:rsidRDefault="0056063A" w:rsidP="0056063A">
      <w:pPr>
        <w:pStyle w:val="TNCBodyText"/>
        <w:rPr>
          <w:rFonts w:ascii="Aptos" w:hAnsi="Aptos"/>
        </w:rPr>
      </w:pPr>
      <w:r w:rsidRPr="00B54973">
        <w:rPr>
          <w:rFonts w:ascii="Aptos" w:hAnsi="Aptos"/>
        </w:rPr>
        <w:t>The school will take time to understand the individual circumstances of pupils who are questioning their gender and will respond on a case-by-case basis, acting in the best interests of the pupil and taking account of the safety and wellbeing of all pupils.</w:t>
      </w:r>
    </w:p>
    <w:p w14:paraId="637153DF" w14:textId="77777777" w:rsidR="0056063A" w:rsidRPr="00B54973" w:rsidRDefault="0056063A" w:rsidP="0056063A">
      <w:pPr>
        <w:pStyle w:val="TNCBodyText"/>
        <w:rPr>
          <w:rFonts w:ascii="Aptos" w:hAnsi="Aptos"/>
        </w:rPr>
      </w:pPr>
      <w:r w:rsidRPr="00B54973">
        <w:rPr>
          <w:rFonts w:ascii="Aptos" w:hAnsi="Aptos"/>
        </w:rPr>
        <w:t>The school will not initiate action relating to social transition. Where a request for support is received from a pupil or their parent, the school will respond in accordance with the latest DfE guidance, taking a cautious approach, involving the DSL and, except where doing so would place the pupil at risk of significant harm, working in partnership with parents.</w:t>
      </w:r>
    </w:p>
    <w:p w14:paraId="2FBB4F2D" w14:textId="52599CC3" w:rsidR="004B4909" w:rsidRPr="00B54973" w:rsidRDefault="004B4909" w:rsidP="0056063A">
      <w:pPr>
        <w:pStyle w:val="TNCBodyText"/>
        <w:rPr>
          <w:rFonts w:ascii="Aptos" w:hAnsi="Aptos"/>
        </w:rPr>
      </w:pPr>
      <w:r w:rsidRPr="00B54973">
        <w:rPr>
          <w:rFonts w:ascii="Aptos" w:hAnsi="Aptos"/>
        </w:rPr>
        <w:t>Where a pupil discloses that they are questioning their gender or requests support in relation to social transition, staff will listen carefully and respond sensitively. Staff will not promise confidentiality and will explain that any information shared may need to be discussed with the DSL in order to safeguard and promote the pupil's welfare.</w:t>
      </w:r>
    </w:p>
    <w:p w14:paraId="7A1C6A96" w14:textId="07BBDCC7" w:rsidR="00654EB8" w:rsidRPr="00B54973" w:rsidRDefault="0056063A" w:rsidP="00654EB8">
      <w:pPr>
        <w:pStyle w:val="TNCBodyText"/>
        <w:rPr>
          <w:rFonts w:ascii="Aptos" w:hAnsi="Aptos"/>
        </w:rPr>
      </w:pPr>
      <w:r w:rsidRPr="00B54973">
        <w:rPr>
          <w:rFonts w:ascii="Aptos" w:hAnsi="Aptos"/>
        </w:rPr>
        <w:t>The school will maintain a culture in which bullying is not tolerated and will ensure that pupils who are questioning their gender receive appropriate safeguarding support and are able to raise concerns with trusted members of staff.</w:t>
      </w:r>
    </w:p>
    <w:p w14:paraId="18F2ECDA" w14:textId="7855E1B5" w:rsidR="004B4909" w:rsidRPr="00B54973" w:rsidRDefault="004B4909" w:rsidP="00654EB8">
      <w:pPr>
        <w:pStyle w:val="TNCBodyText"/>
        <w:rPr>
          <w:rFonts w:ascii="Aptos" w:hAnsi="Aptos"/>
        </w:rPr>
      </w:pPr>
      <w:r w:rsidRPr="00B54973">
        <w:rPr>
          <w:rFonts w:ascii="Aptos" w:hAnsi="Aptos"/>
        </w:rPr>
        <w:t>The DSL will ensure that appropriate records are maintained of any requests relating to social transition, the factors considered, decisions made, and the reasons for those decisions. Records will be kept securely in accordance with the Data Protection Policy.</w:t>
      </w:r>
    </w:p>
    <w:p w14:paraId="06CEC5B8" w14:textId="52F1B59A" w:rsidR="00E25B28" w:rsidRPr="003D74C8" w:rsidRDefault="00E25B28" w:rsidP="00E25B28">
      <w:pPr>
        <w:pStyle w:val="Heading2"/>
        <w:rPr>
          <w:rFonts w:ascii="Aptos" w:hAnsi="Aptos"/>
          <w:b/>
          <w:bCs/>
          <w:sz w:val="28"/>
          <w:szCs w:val="28"/>
        </w:rPr>
      </w:pPr>
      <w:bookmarkStart w:id="15" w:name="_Use_of_the"/>
      <w:bookmarkEnd w:id="15"/>
      <w:r w:rsidRPr="003D74C8">
        <w:rPr>
          <w:rFonts w:ascii="Aptos" w:hAnsi="Aptos"/>
          <w:b/>
          <w:bCs/>
          <w:sz w:val="28"/>
          <w:szCs w:val="28"/>
        </w:rPr>
        <w:lastRenderedPageBreak/>
        <w:t>Use of the school premises for non-school activities</w:t>
      </w:r>
    </w:p>
    <w:p w14:paraId="46CFCC5F" w14:textId="19E31241" w:rsidR="00FD13AB" w:rsidRPr="00B54973" w:rsidRDefault="00FD13AB" w:rsidP="00FD13AB">
      <w:pPr>
        <w:pStyle w:val="TNCBodyText"/>
        <w:rPr>
          <w:rFonts w:ascii="Aptos" w:hAnsi="Aptos"/>
        </w:rPr>
      </w:pPr>
      <w:r w:rsidRPr="00B54973">
        <w:rPr>
          <w:rFonts w:ascii="Aptos" w:hAnsi="Aptos"/>
        </w:rPr>
        <w:t xml:space="preserve">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w:t>
      </w:r>
      <w:hyperlink r:id="rId52" w:history="1">
        <w:r w:rsidRPr="00B54973">
          <w:rPr>
            <w:rStyle w:val="Hyperlink"/>
            <w:rFonts w:ascii="Aptos" w:hAnsi="Aptos"/>
          </w:rPr>
          <w:t>guidance</w:t>
        </w:r>
      </w:hyperlink>
      <w:r w:rsidRPr="00B54973">
        <w:rPr>
          <w:rFonts w:ascii="Aptos" w:hAnsi="Aptos"/>
        </w:rPr>
        <w:t xml:space="preserve"> on keeping children safe in out-of-school settings in these circumstances.</w:t>
      </w:r>
    </w:p>
    <w:p w14:paraId="2CE045D5" w14:textId="77777777" w:rsidR="00FD13AB" w:rsidRPr="00B54973" w:rsidRDefault="00FD13AB" w:rsidP="00FD13AB">
      <w:pPr>
        <w:pStyle w:val="TNCBodyText"/>
        <w:rPr>
          <w:rFonts w:ascii="Aptos" w:hAnsi="Aptos"/>
        </w:rPr>
      </w:pPr>
      <w:r w:rsidRPr="00B54973">
        <w:rPr>
          <w:rFonts w:ascii="Aptos" w:hAnsi="Aptos"/>
        </w:rP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32E3D6BE" w14:textId="77777777" w:rsidR="00FD13AB" w:rsidRPr="004D3C72" w:rsidRDefault="00FD13AB" w:rsidP="007242BC">
      <w:pPr>
        <w:pStyle w:val="Heading3"/>
        <w:rPr>
          <w:rFonts w:ascii="Aptos" w:hAnsi="Aptos"/>
          <w:b/>
          <w:bCs/>
          <w:sz w:val="22"/>
          <w:szCs w:val="22"/>
        </w:rPr>
      </w:pPr>
      <w:r w:rsidRPr="004D3C72">
        <w:rPr>
          <w:rFonts w:ascii="Aptos" w:hAnsi="Aptos"/>
          <w:b/>
          <w:bCs/>
          <w:sz w:val="22"/>
          <w:szCs w:val="22"/>
        </w:rPr>
        <w:t>Extracurricular activities and clubs</w:t>
      </w:r>
    </w:p>
    <w:p w14:paraId="69B2131C" w14:textId="77777777" w:rsidR="00FD13AB" w:rsidRPr="00B54973" w:rsidRDefault="00FD13AB" w:rsidP="00FD13AB">
      <w:pPr>
        <w:pStyle w:val="TNCBodyText"/>
        <w:rPr>
          <w:rFonts w:ascii="Aptos" w:hAnsi="Aptos"/>
        </w:rPr>
      </w:pPr>
      <w:r w:rsidRPr="00B54973">
        <w:rPr>
          <w:rFonts w:ascii="Aptos" w:hAnsi="Aptos"/>
        </w:rPr>
        <w:t xml:space="preserve">External bodies that host extracurricular activities and clubs at the school, e.g. charities or companies, will work in collaboration with the school to effectively safeguard pupils and adhere to local safeguarding arrangements. </w:t>
      </w:r>
    </w:p>
    <w:p w14:paraId="6F93FC13" w14:textId="77777777" w:rsidR="00FD13AB" w:rsidRPr="00B54973" w:rsidRDefault="00FD13AB" w:rsidP="00FD13AB">
      <w:pPr>
        <w:pStyle w:val="TNCBodyText"/>
        <w:rPr>
          <w:rFonts w:ascii="Aptos" w:hAnsi="Aptos"/>
        </w:rPr>
      </w:pPr>
      <w:r w:rsidRPr="00B54973">
        <w:rPr>
          <w:rFonts w:ascii="Aptos" w:hAnsi="Aptos"/>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6AF3597F" w14:textId="1B3A5C1E" w:rsidR="00E25B28" w:rsidRPr="00B54973" w:rsidRDefault="00FD13AB" w:rsidP="00FD13AB">
      <w:pPr>
        <w:pStyle w:val="TNCBodyText"/>
        <w:rPr>
          <w:rFonts w:ascii="Aptos" w:hAnsi="Aptos"/>
        </w:rPr>
      </w:pPr>
      <w:r w:rsidRPr="00B54973">
        <w:rPr>
          <w:rFonts w:ascii="Aptos" w:hAnsi="Aptos"/>
        </w:rPr>
        <w:t>All national governing bodies of sport that receive funding from either Sport England or UK Sport must aim to meet the Standards for Safeguarding and Protecting Children in Sport.</w:t>
      </w:r>
    </w:p>
    <w:p w14:paraId="0E7F0C1C" w14:textId="5E3124AB" w:rsidR="00FD13AB" w:rsidRPr="00BE031B" w:rsidRDefault="00FD13AB" w:rsidP="00FD13AB">
      <w:pPr>
        <w:pStyle w:val="Heading2"/>
        <w:rPr>
          <w:rFonts w:ascii="Aptos" w:hAnsi="Aptos"/>
          <w:b/>
          <w:bCs/>
          <w:sz w:val="28"/>
          <w:szCs w:val="28"/>
        </w:rPr>
      </w:pPr>
      <w:bookmarkStart w:id="16" w:name="_Alternative_provision"/>
      <w:bookmarkEnd w:id="16"/>
      <w:r w:rsidRPr="00BE031B">
        <w:rPr>
          <w:rFonts w:ascii="Aptos" w:hAnsi="Aptos"/>
          <w:b/>
          <w:bCs/>
          <w:sz w:val="28"/>
          <w:szCs w:val="28"/>
        </w:rPr>
        <w:t>Alternative provision</w:t>
      </w:r>
    </w:p>
    <w:p w14:paraId="5F6EB263" w14:textId="24EEAFE7" w:rsidR="007F19F3" w:rsidRPr="00B54973" w:rsidRDefault="007F19F3" w:rsidP="00BE031B">
      <w:pPr>
        <w:jc w:val="both"/>
        <w:rPr>
          <w:rFonts w:ascii="Aptos" w:hAnsi="Aptos"/>
        </w:rPr>
      </w:pPr>
      <w:r w:rsidRPr="00B54973">
        <w:rPr>
          <w:rFonts w:ascii="Aptos" w:hAnsi="Aptos"/>
        </w:rP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73E3C5CB" w14:textId="77777777" w:rsidR="007D108F" w:rsidRDefault="007F19F3" w:rsidP="00BE031B">
      <w:pPr>
        <w:pStyle w:val="TNCBodyText"/>
        <w:rPr>
          <w:rFonts w:ascii="Aptos" w:hAnsi="Aptos"/>
        </w:rPr>
      </w:pPr>
      <w:r w:rsidRPr="00B54973">
        <w:rPr>
          <w:rFonts w:ascii="Aptos" w:hAnsi="Aptos"/>
        </w:rPr>
        <w:t xml:space="preserve">Those responsible for the commissioning of </w:t>
      </w:r>
      <w:r w:rsidR="009409D3" w:rsidRPr="00B54973">
        <w:rPr>
          <w:rFonts w:ascii="Aptos" w:hAnsi="Aptos"/>
        </w:rPr>
        <w:t>AP</w:t>
      </w:r>
      <w:r w:rsidRPr="00B54973">
        <w:rPr>
          <w:rFonts w:ascii="Aptos" w:hAnsi="Aptos"/>
        </w:rPr>
        <w:t xml:space="preserve"> will be aware that pupils in </w:t>
      </w:r>
      <w:r w:rsidR="009409D3" w:rsidRPr="00B54973">
        <w:rPr>
          <w:rFonts w:ascii="Aptos" w:hAnsi="Aptos"/>
        </w:rPr>
        <w:t>AP</w:t>
      </w:r>
      <w:r w:rsidRPr="00B54973">
        <w:rPr>
          <w:rFonts w:ascii="Aptos" w:hAnsi="Aptos"/>
        </w:rPr>
        <w:t xml:space="preserve"> will often have complex needs – they will be mindful of the additional risk of harm that these pupils may be vulnerable to.</w:t>
      </w:r>
      <w:r w:rsidR="007E0500">
        <w:rPr>
          <w:rFonts w:ascii="Aptos" w:hAnsi="Aptos"/>
        </w:rPr>
        <w:t xml:space="preserve"> </w:t>
      </w:r>
    </w:p>
    <w:p w14:paraId="7E59B5B9" w14:textId="3541A035" w:rsidR="00FD13AB" w:rsidRPr="00B54973" w:rsidRDefault="007E0500" w:rsidP="00BE031B">
      <w:pPr>
        <w:pStyle w:val="TNCBodyText"/>
        <w:rPr>
          <w:rFonts w:ascii="Aptos" w:hAnsi="Aptos"/>
        </w:rPr>
      </w:pPr>
      <w:r w:rsidRPr="007D108F">
        <w:rPr>
          <w:rFonts w:ascii="Aptos" w:hAnsi="Aptos"/>
          <w:b/>
          <w:bCs/>
        </w:rPr>
        <w:t xml:space="preserve">The </w:t>
      </w:r>
      <w:r w:rsidR="007E392C" w:rsidRPr="007D108F">
        <w:rPr>
          <w:rFonts w:ascii="Aptos" w:hAnsi="Aptos"/>
          <w:b/>
          <w:bCs/>
        </w:rPr>
        <w:t>E</w:t>
      </w:r>
      <w:r w:rsidRPr="007D108F">
        <w:rPr>
          <w:rFonts w:ascii="Aptos" w:hAnsi="Aptos"/>
          <w:b/>
          <w:bCs/>
        </w:rPr>
        <w:t>mbark</w:t>
      </w:r>
      <w:r w:rsidR="007E392C" w:rsidRPr="007D108F">
        <w:rPr>
          <w:rFonts w:ascii="Aptos" w:hAnsi="Aptos"/>
          <w:b/>
          <w:bCs/>
        </w:rPr>
        <w:t xml:space="preserve"> Fe</w:t>
      </w:r>
      <w:r w:rsidR="007D108F" w:rsidRPr="007D108F">
        <w:rPr>
          <w:rFonts w:ascii="Aptos" w:hAnsi="Aptos"/>
          <w:b/>
          <w:bCs/>
        </w:rPr>
        <w:t>d</w:t>
      </w:r>
      <w:r w:rsidR="007E392C" w:rsidRPr="007D108F">
        <w:rPr>
          <w:rFonts w:ascii="Aptos" w:hAnsi="Aptos"/>
          <w:b/>
          <w:bCs/>
        </w:rPr>
        <w:t>eration</w:t>
      </w:r>
      <w:r w:rsidRPr="007D108F">
        <w:rPr>
          <w:rFonts w:ascii="Aptos" w:hAnsi="Aptos"/>
          <w:b/>
          <w:bCs/>
        </w:rPr>
        <w:t xml:space="preserve"> </w:t>
      </w:r>
      <w:r w:rsidR="007E392C" w:rsidRPr="007D108F">
        <w:rPr>
          <w:rFonts w:ascii="Aptos" w:hAnsi="Aptos"/>
          <w:b/>
          <w:bCs/>
        </w:rPr>
        <w:t>A</w:t>
      </w:r>
      <w:r w:rsidRPr="007D108F">
        <w:rPr>
          <w:rFonts w:ascii="Aptos" w:hAnsi="Aptos"/>
          <w:b/>
          <w:bCs/>
        </w:rPr>
        <w:t>lternative Provi</w:t>
      </w:r>
      <w:r w:rsidR="007E392C" w:rsidRPr="007D108F">
        <w:rPr>
          <w:rFonts w:ascii="Aptos" w:hAnsi="Aptos"/>
          <w:b/>
          <w:bCs/>
        </w:rPr>
        <w:t>sion</w:t>
      </w:r>
      <w:r w:rsidRPr="007D108F">
        <w:rPr>
          <w:rFonts w:ascii="Aptos" w:hAnsi="Aptos"/>
          <w:b/>
          <w:bCs/>
        </w:rPr>
        <w:t xml:space="preserve"> </w:t>
      </w:r>
      <w:r w:rsidR="007E392C" w:rsidRPr="007D108F">
        <w:rPr>
          <w:rFonts w:ascii="Aptos" w:hAnsi="Aptos"/>
          <w:b/>
          <w:bCs/>
        </w:rPr>
        <w:t>Protocol</w:t>
      </w:r>
      <w:r w:rsidR="007E392C">
        <w:rPr>
          <w:rFonts w:ascii="Aptos" w:hAnsi="Aptos"/>
        </w:rPr>
        <w:t xml:space="preserve"> will be followed to ensure</w:t>
      </w:r>
      <w:r w:rsidR="007D108F">
        <w:rPr>
          <w:rFonts w:ascii="Aptos" w:hAnsi="Aptos"/>
        </w:rPr>
        <w:t xml:space="preserve"> the appropriate procedures are followed. </w:t>
      </w:r>
    </w:p>
    <w:p w14:paraId="3B4A6075" w14:textId="34220835" w:rsidR="007B6C43" w:rsidRPr="00B54973" w:rsidRDefault="007B6C43" w:rsidP="00BE031B">
      <w:pPr>
        <w:pStyle w:val="TNCBodyText"/>
        <w:rPr>
          <w:rFonts w:ascii="Aptos" w:hAnsi="Aptos"/>
        </w:rPr>
      </w:pPr>
      <w:r w:rsidRPr="00B54973">
        <w:rPr>
          <w:rFonts w:ascii="Aptos" w:hAnsi="Aptos"/>
        </w:rPr>
        <w:t>The school will obtain written information from the alternative provider that appropriate safeguarding checks have been carried out on individuals working at their establishment. This will include written confirmation that the alternative provider will inform the school of any arrangements that may put the pupil at risk.</w:t>
      </w:r>
    </w:p>
    <w:p w14:paraId="42D40ED1" w14:textId="7032342F" w:rsidR="007B6C43" w:rsidRPr="00B54973" w:rsidRDefault="007B6C43" w:rsidP="00BE031B">
      <w:pPr>
        <w:pStyle w:val="TNCBodyText"/>
        <w:rPr>
          <w:rFonts w:ascii="Aptos" w:hAnsi="Aptos"/>
        </w:rPr>
      </w:pPr>
      <w:r w:rsidRPr="00B54973">
        <w:rPr>
          <w:rFonts w:ascii="Aptos" w:hAnsi="Aptos"/>
        </w:rPr>
        <w:t xml:space="preserve">The school will continue to carry out safeguarding checks and conduct its own due diligence to ensure that the </w:t>
      </w:r>
      <w:r w:rsidR="009A730E" w:rsidRPr="00B54973">
        <w:rPr>
          <w:rFonts w:ascii="Aptos" w:hAnsi="Aptos"/>
        </w:rPr>
        <w:t>AP</w:t>
      </w:r>
      <w:r w:rsidRPr="00B54973">
        <w:rPr>
          <w:rFonts w:ascii="Aptos" w:hAnsi="Aptos"/>
        </w:rPr>
        <w:t xml:space="preserve"> is appropriate for meeting each pupil’s individual needs.</w:t>
      </w:r>
    </w:p>
    <w:p w14:paraId="2970D589" w14:textId="5758472F" w:rsidR="007B6C43" w:rsidRPr="00B54973" w:rsidRDefault="007B6C43" w:rsidP="00BE031B">
      <w:pPr>
        <w:pStyle w:val="TNCBodyText"/>
        <w:rPr>
          <w:rFonts w:ascii="Aptos" w:hAnsi="Aptos"/>
        </w:rPr>
      </w:pPr>
      <w:r w:rsidRPr="00B54973">
        <w:rPr>
          <w:rFonts w:ascii="Aptos" w:hAnsi="Aptos"/>
        </w:rPr>
        <w:t xml:space="preserve">The school will ensure that the location of pupils placed at </w:t>
      </w:r>
      <w:r w:rsidR="009A730E" w:rsidRPr="00B54973">
        <w:rPr>
          <w:rFonts w:ascii="Aptos" w:hAnsi="Aptos"/>
        </w:rPr>
        <w:t>AP</w:t>
      </w:r>
      <w:r w:rsidRPr="00B54973">
        <w:rPr>
          <w:rFonts w:ascii="Aptos" w:hAnsi="Aptos"/>
        </w:rPr>
        <w:t xml:space="preserve"> is always known and will maintain records of the address of the alternative provider and any subcontracted provision or satellite sites the pupil may attend.</w:t>
      </w:r>
    </w:p>
    <w:p w14:paraId="7CA567A7" w14:textId="31589E16" w:rsidR="007E0500" w:rsidRPr="00B54973" w:rsidRDefault="009A730E" w:rsidP="009C5EDA">
      <w:pPr>
        <w:pStyle w:val="TNCBodyText"/>
        <w:rPr>
          <w:rFonts w:ascii="Aptos" w:hAnsi="Aptos"/>
        </w:rPr>
      </w:pPr>
      <w:r w:rsidRPr="00B54973">
        <w:rPr>
          <w:rFonts w:ascii="Aptos" w:hAnsi="Aptos"/>
        </w:rPr>
        <w:lastRenderedPageBreak/>
        <w:t>AP</w:t>
      </w:r>
      <w:r w:rsidR="007B6C43" w:rsidRPr="00B54973">
        <w:rPr>
          <w:rFonts w:ascii="Aptos" w:hAnsi="Aptos"/>
        </w:rPr>
        <w:t xml:space="preserve"> placement reviews will take place at least half termly to ensure that pupils are regularly attending and the placement continues to be safe and meets their needs.</w:t>
      </w:r>
    </w:p>
    <w:p w14:paraId="46A74808" w14:textId="3BC96E1B" w:rsidR="007B6C43" w:rsidRPr="00B54973" w:rsidRDefault="007B6C43" w:rsidP="009C5EDA">
      <w:pPr>
        <w:pStyle w:val="TNCBodyText"/>
        <w:rPr>
          <w:rFonts w:ascii="Aptos" w:hAnsi="Aptos"/>
        </w:rPr>
      </w:pPr>
      <w:r w:rsidRPr="00B54973">
        <w:rPr>
          <w:rFonts w:ascii="Aptos" w:hAnsi="Aptos"/>
        </w:rPr>
        <w:t>Where safeguarding concerns arise, the placement will be immediately reviewed, and terminated, if necessary, unless or until those concerns have been satisfactorily addressed.</w:t>
      </w:r>
    </w:p>
    <w:p w14:paraId="3D874DB2" w14:textId="68FDC9EA" w:rsidR="007F19F3" w:rsidRPr="00932C22" w:rsidRDefault="00860AF1" w:rsidP="007F19F3">
      <w:pPr>
        <w:pStyle w:val="Heading2"/>
        <w:rPr>
          <w:rFonts w:ascii="Aptos" w:hAnsi="Aptos"/>
          <w:b/>
          <w:bCs/>
          <w:sz w:val="28"/>
          <w:szCs w:val="28"/>
        </w:rPr>
      </w:pPr>
      <w:bookmarkStart w:id="17" w:name="_Work_experience"/>
      <w:bookmarkEnd w:id="17"/>
      <w:r w:rsidRPr="00B54973">
        <w:rPr>
          <w:rFonts w:ascii="Aptos" w:hAnsi="Aptos"/>
          <w:color w:val="auto"/>
          <w:sz w:val="22"/>
          <w:szCs w:val="22"/>
        </w:rPr>
        <w:t xml:space="preserve"> </w:t>
      </w:r>
      <w:r w:rsidR="007F19F3" w:rsidRPr="00932C22">
        <w:rPr>
          <w:rFonts w:ascii="Aptos" w:hAnsi="Aptos"/>
          <w:b/>
          <w:bCs/>
          <w:sz w:val="28"/>
          <w:szCs w:val="28"/>
        </w:rPr>
        <w:t>Work experience</w:t>
      </w:r>
    </w:p>
    <w:p w14:paraId="28E809CF" w14:textId="77777777" w:rsidR="0034158C" w:rsidRPr="00B54973" w:rsidRDefault="00207758" w:rsidP="007F19F3">
      <w:pPr>
        <w:pStyle w:val="TNCBodyText"/>
        <w:rPr>
          <w:rFonts w:ascii="Aptos" w:hAnsi="Aptos"/>
        </w:rPr>
      </w:pPr>
      <w:r w:rsidRPr="00B54973">
        <w:rPr>
          <w:rFonts w:ascii="Aptos" w:hAnsi="Aptos"/>
        </w:rPr>
        <w:t xml:space="preserve">When a pupil is sent on work experience, the school will ensure that the provider has appropriate safeguarding policies and procedures in place. </w:t>
      </w:r>
    </w:p>
    <w:p w14:paraId="36966FA0" w14:textId="77777777" w:rsidR="00112944" w:rsidRDefault="0034158C" w:rsidP="007F19F3">
      <w:pPr>
        <w:pStyle w:val="TNCBodyText"/>
        <w:rPr>
          <w:rFonts w:ascii="Aptos" w:hAnsi="Aptos"/>
        </w:rPr>
      </w:pPr>
      <w:r w:rsidRPr="00B54973">
        <w:rPr>
          <w:rFonts w:ascii="Aptos" w:hAnsi="Aptos"/>
        </w:rPr>
        <w:t>The school will not allow someone on the barred list to engage in regulated activity with a pupil on a work experience placement.</w:t>
      </w:r>
      <w:r w:rsidR="00112944">
        <w:rPr>
          <w:rFonts w:ascii="Aptos" w:hAnsi="Aptos"/>
        </w:rPr>
        <w:t xml:space="preserve"> </w:t>
      </w:r>
    </w:p>
    <w:p w14:paraId="35AEDD88" w14:textId="3C08BF0F" w:rsidR="007F19F3" w:rsidRPr="00B54973" w:rsidRDefault="00207758" w:rsidP="007F19F3">
      <w:pPr>
        <w:pStyle w:val="TNCBodyText"/>
        <w:rPr>
          <w:rFonts w:ascii="Aptos" w:hAnsi="Aptos"/>
        </w:rPr>
      </w:pPr>
      <w:r w:rsidRPr="00B54973">
        <w:rPr>
          <w:rFonts w:ascii="Aptos" w:hAnsi="Aptos"/>
        </w:rPr>
        <w:t>Where the school has pupils conduct work experience at the school, an enhanced DBS check will be obtained if the pupil is over the age of 16.</w:t>
      </w:r>
    </w:p>
    <w:p w14:paraId="59428851" w14:textId="4918A17C" w:rsidR="00207758" w:rsidRPr="00112944" w:rsidRDefault="00207758" w:rsidP="00207758">
      <w:pPr>
        <w:pStyle w:val="Heading2"/>
        <w:rPr>
          <w:rFonts w:ascii="Aptos" w:hAnsi="Aptos"/>
          <w:b/>
          <w:bCs/>
          <w:sz w:val="28"/>
          <w:szCs w:val="28"/>
        </w:rPr>
      </w:pPr>
      <w:bookmarkStart w:id="18" w:name="_Homestay_exchange_visits"/>
      <w:bookmarkEnd w:id="18"/>
      <w:r w:rsidRPr="00112944">
        <w:rPr>
          <w:rFonts w:ascii="Aptos" w:hAnsi="Aptos"/>
          <w:b/>
          <w:bCs/>
          <w:sz w:val="28"/>
          <w:szCs w:val="28"/>
        </w:rPr>
        <w:t>Homestay exchange visits</w:t>
      </w:r>
    </w:p>
    <w:p w14:paraId="0C27F120" w14:textId="77777777" w:rsidR="009124B6" w:rsidRPr="00112944" w:rsidRDefault="009124B6" w:rsidP="007242BC">
      <w:pPr>
        <w:pStyle w:val="Heading3"/>
        <w:rPr>
          <w:rFonts w:ascii="Aptos" w:hAnsi="Aptos"/>
          <w:b/>
          <w:bCs/>
          <w:color w:val="2F5496" w:themeColor="accent1" w:themeShade="BF"/>
          <w:sz w:val="22"/>
          <w:szCs w:val="22"/>
        </w:rPr>
      </w:pPr>
      <w:r w:rsidRPr="00112944">
        <w:rPr>
          <w:rFonts w:ascii="Aptos" w:hAnsi="Aptos"/>
          <w:b/>
          <w:bCs/>
          <w:color w:val="2F5496" w:themeColor="accent1" w:themeShade="BF"/>
          <w:sz w:val="22"/>
          <w:szCs w:val="22"/>
        </w:rPr>
        <w:t>School-arranged homestays in UK</w:t>
      </w:r>
    </w:p>
    <w:p w14:paraId="735A2174" w14:textId="77777777" w:rsidR="009124B6" w:rsidRPr="00B54973" w:rsidRDefault="009124B6" w:rsidP="009124B6">
      <w:pPr>
        <w:pStyle w:val="TNCBodyText"/>
        <w:rPr>
          <w:rFonts w:ascii="Aptos" w:hAnsi="Aptos"/>
        </w:rPr>
      </w:pPr>
      <w:r w:rsidRPr="00B54973">
        <w:rPr>
          <w:rFonts w:ascii="Aptos" w:hAnsi="Aptos"/>
        </w:rP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63C24E42" w14:textId="77777777" w:rsidR="009124B6" w:rsidRPr="00B54973" w:rsidRDefault="009124B6" w:rsidP="009124B6">
      <w:pPr>
        <w:pStyle w:val="TNCBodyText"/>
        <w:rPr>
          <w:rFonts w:ascii="Aptos" w:hAnsi="Aptos"/>
        </w:rPr>
      </w:pPr>
      <w:r w:rsidRPr="00B54973">
        <w:rPr>
          <w:rFonts w:ascii="Aptos" w:hAnsi="Aptos"/>
        </w:rP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30412234" w14:textId="77777777" w:rsidR="009124B6" w:rsidRPr="008274B9" w:rsidRDefault="009124B6" w:rsidP="007242BC">
      <w:pPr>
        <w:pStyle w:val="Heading3"/>
        <w:rPr>
          <w:rFonts w:ascii="Aptos" w:hAnsi="Aptos"/>
          <w:b/>
          <w:bCs/>
          <w:color w:val="2F5496" w:themeColor="accent1" w:themeShade="BF"/>
          <w:sz w:val="22"/>
          <w:szCs w:val="22"/>
        </w:rPr>
      </w:pPr>
      <w:r w:rsidRPr="008274B9">
        <w:rPr>
          <w:rFonts w:ascii="Aptos" w:hAnsi="Aptos"/>
          <w:b/>
          <w:bCs/>
          <w:color w:val="2F5496" w:themeColor="accent1" w:themeShade="BF"/>
          <w:sz w:val="22"/>
          <w:szCs w:val="22"/>
        </w:rPr>
        <w:t>School-arranged homestays abroad</w:t>
      </w:r>
    </w:p>
    <w:p w14:paraId="4DC9F1C4" w14:textId="77777777" w:rsidR="009124B6" w:rsidRPr="00B54973" w:rsidRDefault="009124B6" w:rsidP="009124B6">
      <w:pPr>
        <w:pStyle w:val="TNCBodyText"/>
        <w:rPr>
          <w:rFonts w:ascii="Aptos" w:hAnsi="Aptos"/>
        </w:rPr>
      </w:pPr>
      <w:r w:rsidRPr="00B54973">
        <w:rPr>
          <w:rFonts w:ascii="Aptos" w:hAnsi="Aptos"/>
        </w:rPr>
        <w:t>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74CD3FA" w14:textId="77777777" w:rsidR="009124B6" w:rsidRPr="008274B9" w:rsidRDefault="009124B6" w:rsidP="007242BC">
      <w:pPr>
        <w:pStyle w:val="Heading3"/>
        <w:rPr>
          <w:rFonts w:ascii="Aptos" w:hAnsi="Aptos"/>
          <w:b/>
          <w:bCs/>
          <w:color w:val="2F5496" w:themeColor="accent1" w:themeShade="BF"/>
          <w:sz w:val="22"/>
          <w:szCs w:val="22"/>
        </w:rPr>
      </w:pPr>
      <w:r w:rsidRPr="008274B9">
        <w:rPr>
          <w:rFonts w:ascii="Aptos" w:hAnsi="Aptos"/>
          <w:b/>
          <w:bCs/>
          <w:color w:val="2F5496" w:themeColor="accent1" w:themeShade="BF"/>
          <w:sz w:val="22"/>
          <w:szCs w:val="22"/>
        </w:rPr>
        <w:t>Privately arranged homestays</w:t>
      </w:r>
    </w:p>
    <w:p w14:paraId="396D0D9D" w14:textId="77777777" w:rsidR="009124B6" w:rsidRPr="00B54973" w:rsidRDefault="009124B6" w:rsidP="009124B6">
      <w:pPr>
        <w:pStyle w:val="TNCBodyText"/>
        <w:rPr>
          <w:rFonts w:ascii="Aptos" w:hAnsi="Aptos"/>
        </w:rPr>
      </w:pPr>
      <w:r w:rsidRPr="00B54973">
        <w:rPr>
          <w:rFonts w:ascii="Aptos" w:hAnsi="Aptos"/>
        </w:rPr>
        <w:t>Where a parent or pupil arranges their own homestay, this is a private arrangement and the school is not the regulated activity provider.</w:t>
      </w:r>
    </w:p>
    <w:p w14:paraId="27B01A2D" w14:textId="77777777" w:rsidR="009124B6" w:rsidRPr="002B232A" w:rsidRDefault="009124B6" w:rsidP="007242BC">
      <w:pPr>
        <w:pStyle w:val="Heading3"/>
        <w:rPr>
          <w:rFonts w:ascii="Aptos" w:hAnsi="Aptos"/>
          <w:b/>
          <w:bCs/>
          <w:color w:val="2F5496" w:themeColor="accent1" w:themeShade="BF"/>
          <w:sz w:val="22"/>
          <w:szCs w:val="22"/>
        </w:rPr>
      </w:pPr>
      <w:r w:rsidRPr="002B232A">
        <w:rPr>
          <w:rFonts w:ascii="Aptos" w:hAnsi="Aptos"/>
          <w:b/>
          <w:bCs/>
          <w:color w:val="2F5496" w:themeColor="accent1" w:themeShade="BF"/>
          <w:sz w:val="22"/>
          <w:szCs w:val="22"/>
        </w:rPr>
        <w:t>Private fostering</w:t>
      </w:r>
    </w:p>
    <w:p w14:paraId="52F30BB2" w14:textId="29E8F788" w:rsidR="00207758" w:rsidRPr="00B54973" w:rsidRDefault="009124B6" w:rsidP="009124B6">
      <w:pPr>
        <w:pStyle w:val="TNCBodyText"/>
        <w:rPr>
          <w:rFonts w:ascii="Aptos" w:hAnsi="Aptos"/>
        </w:rPr>
      </w:pPr>
      <w:r w:rsidRPr="00B54973">
        <w:rPr>
          <w:rFonts w:ascii="Aptos" w:hAnsi="Aptos"/>
        </w:rPr>
        <w:t xml:space="preserve">Where a period of UK homestay lasts 28 days or more for a child aged under 16, or under 18 for a child with SEND, this may amount to private fostering under the Children Act 1989. Where the school becomes aware of a pupil </w:t>
      </w:r>
      <w:r w:rsidRPr="00B54973">
        <w:rPr>
          <w:rFonts w:ascii="Aptos" w:hAnsi="Aptos"/>
        </w:rPr>
        <w:lastRenderedPageBreak/>
        <w:t>being privately fostered, they will notify the LA as soon as possible to allow the LA to conduct any necessary checks.</w:t>
      </w:r>
    </w:p>
    <w:p w14:paraId="03730D99" w14:textId="45B690ED" w:rsidR="009124B6" w:rsidRPr="00FD0855" w:rsidRDefault="007569E6" w:rsidP="009124B6">
      <w:pPr>
        <w:pStyle w:val="Heading2"/>
        <w:rPr>
          <w:rFonts w:ascii="Aptos" w:hAnsi="Aptos"/>
          <w:b/>
          <w:bCs/>
          <w:sz w:val="24"/>
          <w:szCs w:val="24"/>
        </w:rPr>
      </w:pPr>
      <w:bookmarkStart w:id="19" w:name="_Concerns_about_pupils"/>
      <w:bookmarkEnd w:id="19"/>
      <w:r w:rsidRPr="00FD0855">
        <w:rPr>
          <w:rFonts w:ascii="Aptos" w:hAnsi="Aptos"/>
          <w:b/>
          <w:bCs/>
          <w:sz w:val="24"/>
          <w:szCs w:val="24"/>
        </w:rPr>
        <w:t>Reporting and responding to c</w:t>
      </w:r>
      <w:r w:rsidR="009124B6" w:rsidRPr="00FD0855">
        <w:rPr>
          <w:rFonts w:ascii="Aptos" w:hAnsi="Aptos"/>
          <w:b/>
          <w:bCs/>
          <w:sz w:val="24"/>
          <w:szCs w:val="24"/>
        </w:rPr>
        <w:t>oncerns about pupils</w:t>
      </w:r>
    </w:p>
    <w:p w14:paraId="607D1503" w14:textId="6E202BF3" w:rsidR="00B64133" w:rsidRPr="00FD0855" w:rsidRDefault="00B64133" w:rsidP="009C5EDA">
      <w:pPr>
        <w:pStyle w:val="Heading3"/>
        <w:rPr>
          <w:rFonts w:ascii="Aptos" w:hAnsi="Aptos"/>
          <w:b/>
          <w:bCs/>
          <w:color w:val="2F5496" w:themeColor="accent1" w:themeShade="BF"/>
          <w:sz w:val="22"/>
          <w:szCs w:val="22"/>
        </w:rPr>
      </w:pPr>
      <w:r w:rsidRPr="00FD0855">
        <w:rPr>
          <w:rFonts w:ascii="Aptos" w:hAnsi="Aptos"/>
          <w:b/>
          <w:bCs/>
          <w:color w:val="2F5496" w:themeColor="accent1" w:themeShade="BF"/>
          <w:sz w:val="22"/>
          <w:szCs w:val="22"/>
        </w:rPr>
        <w:t>Reporting concerns</w:t>
      </w:r>
    </w:p>
    <w:p w14:paraId="47D7F627" w14:textId="6342F6E5" w:rsidR="002D3161" w:rsidRPr="00B54973" w:rsidRDefault="002D3161" w:rsidP="001C4976">
      <w:pPr>
        <w:pStyle w:val="TNCBodyText"/>
        <w:rPr>
          <w:rFonts w:ascii="Aptos" w:hAnsi="Aptos"/>
        </w:rPr>
      </w:pPr>
      <w:r w:rsidRPr="00B54973">
        <w:rPr>
          <w:rFonts w:ascii="Aptos" w:hAnsi="Aptos"/>
        </w:rPr>
        <w:t>Staff members will maintain an attitude of ‘it could happen here’ where safeguarding is concerned. Staff will always act in the best interests of a pupil when they are concerned about their welfare.</w:t>
      </w:r>
    </w:p>
    <w:p w14:paraId="01AB1204" w14:textId="1B06A581" w:rsidR="00064FDE" w:rsidRPr="00B54973" w:rsidRDefault="00064FDE" w:rsidP="001C4976">
      <w:pPr>
        <w:pStyle w:val="TNCBodyText"/>
        <w:rPr>
          <w:rFonts w:ascii="Aptos" w:hAnsi="Aptos"/>
        </w:rPr>
      </w:pPr>
      <w:r w:rsidRPr="00B54973">
        <w:rPr>
          <w:rFonts w:ascii="Aptos" w:hAnsi="Aptos"/>
        </w:rPr>
        <w:t>Staff will be aware that data protection laws do not prevent the sharing of information for the purposes of keeping children safe and promoting their welfare. If there is any doubt about sharing information, staff will speak to the DSL or deputy. Fears about sharing information will not stand in the way of the need to safeguard and promote the welfare of children.</w:t>
      </w:r>
    </w:p>
    <w:p w14:paraId="64353538" w14:textId="26BBBE98" w:rsidR="001C4976" w:rsidRPr="00B54973" w:rsidRDefault="001C4976" w:rsidP="001C4976">
      <w:pPr>
        <w:pStyle w:val="TNCBodyText"/>
        <w:rPr>
          <w:rFonts w:ascii="Aptos" w:hAnsi="Aptos"/>
        </w:rPr>
      </w:pPr>
      <w:r w:rsidRPr="00B54973">
        <w:rPr>
          <w:rFonts w:ascii="Aptos" w:hAnsi="Aptos"/>
        </w:rPr>
        <w:t xml:space="preserve">If a member of staff has any concern about a pupil’s welfare, or a pupil has reported a safeguarding concern in relation to themselves or a peer, they will act on them immediately by speaking to the DSL or deputy DSL. </w:t>
      </w:r>
    </w:p>
    <w:p w14:paraId="04632756" w14:textId="380BE465" w:rsidR="00B64133" w:rsidRPr="00B54973" w:rsidRDefault="00B64133" w:rsidP="001C4976">
      <w:pPr>
        <w:pStyle w:val="TNCBodyText"/>
        <w:rPr>
          <w:rFonts w:ascii="Aptos" w:hAnsi="Aptos"/>
        </w:rPr>
      </w:pPr>
      <w:r w:rsidRPr="00B54973">
        <w:rPr>
          <w:rFonts w:ascii="Aptos" w:hAnsi="Aptos"/>
        </w:rPr>
        <w:t>Staff will not assume that a colleague or other professional will take action and share information that might be critical in keeping pupils safe. Staff will be mindful that early information sharing is vital for effective identification, assessment, and allocation of appropriate service provision.</w:t>
      </w:r>
    </w:p>
    <w:p w14:paraId="5406ED2E" w14:textId="77DC8A89" w:rsidR="00B64133" w:rsidRPr="00B54973" w:rsidRDefault="00B64133" w:rsidP="001C4976">
      <w:pPr>
        <w:pStyle w:val="TNCBodyText"/>
        <w:rPr>
          <w:rFonts w:ascii="Aptos" w:hAnsi="Aptos"/>
        </w:rPr>
      </w:pPr>
      <w:r w:rsidRPr="00B54973">
        <w:rPr>
          <w:rFonts w:ascii="Aptos" w:hAnsi="Aptos"/>
        </w:rPr>
        <w:t>Where the DSL is not available to discuss the concern, staff members will contact the deputy DSL with the matter. If, in exceptional circumstances, neither the DSL nor deputy is available, this will not delay action being taken. Staff will consider speaking to a member of the SLT and/or take advice from LA children’s social care. In these circumstances, any action taken will be shared with the DSL or deputy as soon as possible.</w:t>
      </w:r>
    </w:p>
    <w:p w14:paraId="011FA124" w14:textId="5E3316D0" w:rsidR="00B64133" w:rsidRPr="00B54973" w:rsidRDefault="00B64133" w:rsidP="009C5EDA">
      <w:pPr>
        <w:pStyle w:val="Heading3"/>
        <w:rPr>
          <w:rFonts w:ascii="Aptos" w:hAnsi="Aptos"/>
          <w:sz w:val="22"/>
          <w:szCs w:val="22"/>
        </w:rPr>
      </w:pPr>
      <w:r w:rsidRPr="00B54973">
        <w:rPr>
          <w:rFonts w:ascii="Aptos" w:hAnsi="Aptos"/>
          <w:sz w:val="22"/>
          <w:szCs w:val="22"/>
        </w:rPr>
        <w:t>Determining the appropriate response</w:t>
      </w:r>
    </w:p>
    <w:p w14:paraId="408741AE" w14:textId="77777777" w:rsidR="00B64133" w:rsidRPr="00B54973" w:rsidRDefault="00ED3A2D" w:rsidP="001C4976">
      <w:pPr>
        <w:pStyle w:val="TNCBodyText"/>
        <w:rPr>
          <w:rFonts w:ascii="Aptos" w:hAnsi="Aptos"/>
        </w:rPr>
      </w:pPr>
      <w:r w:rsidRPr="00B54973">
        <w:rPr>
          <w:rFonts w:ascii="Aptos" w:hAnsi="Aptos"/>
        </w:rPr>
        <w:t xml:space="preserve">Following a report, the DSL or deputy DSL will consider the information provided, the pupil's level of need and any known history before determining the most appropriate course of action. </w:t>
      </w:r>
    </w:p>
    <w:p w14:paraId="710D7338" w14:textId="3959AE7A" w:rsidR="00064FDE" w:rsidRPr="00B54973" w:rsidRDefault="00ED3A2D" w:rsidP="001C4976">
      <w:pPr>
        <w:pStyle w:val="TNCBodyText"/>
        <w:rPr>
          <w:rFonts w:ascii="Aptos" w:hAnsi="Aptos"/>
        </w:rPr>
      </w:pPr>
      <w:r w:rsidRPr="00B54973">
        <w:rPr>
          <w:rFonts w:ascii="Aptos" w:hAnsi="Aptos"/>
        </w:rPr>
        <w:t>This may include:</w:t>
      </w:r>
    </w:p>
    <w:p w14:paraId="0D242A2E" w14:textId="2836F315" w:rsidR="00064FDE" w:rsidRPr="00B54973" w:rsidRDefault="00064FDE" w:rsidP="008971C8">
      <w:pPr>
        <w:pStyle w:val="TNCBodyText"/>
        <w:numPr>
          <w:ilvl w:val="0"/>
          <w:numId w:val="55"/>
        </w:numPr>
        <w:rPr>
          <w:rFonts w:ascii="Aptos" w:hAnsi="Aptos"/>
        </w:rPr>
      </w:pPr>
      <w:r w:rsidRPr="00B54973">
        <w:rPr>
          <w:rFonts w:ascii="Aptos" w:hAnsi="Aptos"/>
        </w:rPr>
        <w:t>Managing any support for the pupil internally via the school’s pastoral support processes, including considering where doing so does not place the pupil at additional risk, and whether the DSL or deputy should inform parents to further support the pupil’s wellbeing.</w:t>
      </w:r>
    </w:p>
    <w:p w14:paraId="650F7C06" w14:textId="5E51443F" w:rsidR="00064FDE" w:rsidRPr="00B54973" w:rsidRDefault="00064FDE" w:rsidP="008971C8">
      <w:pPr>
        <w:pStyle w:val="TNCBodyText"/>
        <w:numPr>
          <w:ilvl w:val="0"/>
          <w:numId w:val="55"/>
        </w:numPr>
        <w:rPr>
          <w:rFonts w:ascii="Aptos" w:hAnsi="Aptos"/>
        </w:rPr>
      </w:pPr>
      <w:r w:rsidRPr="00B54973">
        <w:rPr>
          <w:rFonts w:ascii="Aptos" w:hAnsi="Aptos"/>
        </w:rPr>
        <w:t xml:space="preserve">Undertaking a </w:t>
      </w:r>
      <w:r w:rsidR="00C548EC" w:rsidRPr="00B54973">
        <w:rPr>
          <w:rFonts w:ascii="Aptos" w:hAnsi="Aptos"/>
        </w:rPr>
        <w:t>family help</w:t>
      </w:r>
      <w:r w:rsidRPr="00B54973">
        <w:rPr>
          <w:rFonts w:ascii="Aptos" w:hAnsi="Aptos"/>
        </w:rPr>
        <w:t xml:space="preserve"> assessment.</w:t>
      </w:r>
    </w:p>
    <w:p w14:paraId="335F0CD8" w14:textId="70AF9292" w:rsidR="00064FDE" w:rsidRPr="00B54973" w:rsidRDefault="00064FDE" w:rsidP="008971C8">
      <w:pPr>
        <w:pStyle w:val="TNCBodyText"/>
        <w:numPr>
          <w:ilvl w:val="0"/>
          <w:numId w:val="55"/>
        </w:numPr>
        <w:rPr>
          <w:rFonts w:ascii="Aptos" w:hAnsi="Aptos"/>
        </w:rPr>
      </w:pPr>
      <w:r w:rsidRPr="00B54973">
        <w:rPr>
          <w:rFonts w:ascii="Aptos" w:hAnsi="Aptos"/>
        </w:rPr>
        <w:t>Making a referral to statutory services, e.g. as the pupil could be in need, is in need or is suffering, or likely to suffer harm.</w:t>
      </w:r>
    </w:p>
    <w:p w14:paraId="0A14AB80" w14:textId="156B9D4C" w:rsidR="00B64133" w:rsidRPr="00B54973" w:rsidRDefault="00B64133" w:rsidP="001C4976">
      <w:pPr>
        <w:pStyle w:val="TNCBodyText"/>
        <w:rPr>
          <w:rFonts w:ascii="Aptos" w:hAnsi="Aptos"/>
        </w:rPr>
      </w:pPr>
      <w:r w:rsidRPr="00B54973">
        <w:rPr>
          <w:rFonts w:ascii="Aptos" w:hAnsi="Aptos"/>
        </w:rPr>
        <w:t xml:space="preserve">Where a community-based </w:t>
      </w:r>
      <w:r w:rsidR="00C548EC" w:rsidRPr="00B54973">
        <w:rPr>
          <w:rFonts w:ascii="Aptos" w:hAnsi="Aptos"/>
        </w:rPr>
        <w:t>early help</w:t>
      </w:r>
      <w:r w:rsidRPr="00B54973">
        <w:rPr>
          <w:rFonts w:ascii="Aptos" w:hAnsi="Aptos"/>
        </w:rPr>
        <w:t xml:space="preserve"> or </w:t>
      </w:r>
      <w:r w:rsidR="00C548EC" w:rsidRPr="00B54973">
        <w:rPr>
          <w:rFonts w:ascii="Aptos" w:hAnsi="Aptos"/>
        </w:rPr>
        <w:t>family help</w:t>
      </w:r>
      <w:r w:rsidRPr="00B54973">
        <w:rPr>
          <w:rFonts w:ascii="Aptos" w:hAnsi="Aptos"/>
        </w:rPr>
        <w:t xml:space="preserve"> assessment is undertaken, the DSL will normally coordinate the school's involvement with partner agencies. Staff will contribute to assessments, planning and reviews as required. The school will keep all cases under regular review and will request further intervention or make a referral to </w:t>
      </w:r>
      <w:r w:rsidR="00C743C4" w:rsidRPr="00B54973">
        <w:rPr>
          <w:rFonts w:ascii="Aptos" w:hAnsi="Aptos"/>
        </w:rPr>
        <w:t>CSCS</w:t>
      </w:r>
      <w:r w:rsidRPr="00B54973">
        <w:rPr>
          <w:rFonts w:ascii="Aptos" w:hAnsi="Aptos"/>
        </w:rPr>
        <w:t xml:space="preserve"> where the pupil's circumstances do not improve or where risks increase.</w:t>
      </w:r>
    </w:p>
    <w:p w14:paraId="3DD15174" w14:textId="77E03D23" w:rsidR="00A941B5" w:rsidRPr="00B54973" w:rsidRDefault="00A941B5" w:rsidP="001C4976">
      <w:pPr>
        <w:pStyle w:val="TNCBodyText"/>
        <w:rPr>
          <w:rFonts w:ascii="Aptos" w:hAnsi="Aptos"/>
        </w:rPr>
      </w:pPr>
      <w:r w:rsidRPr="00B54973">
        <w:rPr>
          <w:rFonts w:ascii="Aptos" w:hAnsi="Aptos"/>
        </w:rPr>
        <w:t xml:space="preserve">Staff members will be advised to read the DfE’s </w:t>
      </w:r>
      <w:hyperlink r:id="rId53" w:history="1">
        <w:r w:rsidRPr="00B54973">
          <w:rPr>
            <w:rStyle w:val="Hyperlink"/>
            <w:rFonts w:ascii="Aptos" w:hAnsi="Aptos"/>
          </w:rPr>
          <w:t>guidance on information sharing</w:t>
        </w:r>
      </w:hyperlink>
      <w:r w:rsidRPr="00B54973">
        <w:rPr>
          <w:rFonts w:ascii="Aptos" w:hAnsi="Aptos"/>
        </w:rPr>
        <w:t xml:space="preserve"> to support them in the event that they need to make a decision about sharing information.</w:t>
      </w:r>
    </w:p>
    <w:p w14:paraId="3FED12F7" w14:textId="04BCFB68" w:rsidR="00B64133" w:rsidRPr="00B54973" w:rsidRDefault="00B64133" w:rsidP="009C5EDA">
      <w:pPr>
        <w:pStyle w:val="Heading3"/>
        <w:rPr>
          <w:rFonts w:ascii="Aptos" w:hAnsi="Aptos"/>
          <w:sz w:val="22"/>
          <w:szCs w:val="22"/>
        </w:rPr>
      </w:pPr>
      <w:r w:rsidRPr="00B54973">
        <w:rPr>
          <w:rFonts w:ascii="Aptos" w:hAnsi="Aptos"/>
          <w:sz w:val="22"/>
          <w:szCs w:val="22"/>
        </w:rPr>
        <w:lastRenderedPageBreak/>
        <w:t>Referrals and multi-agency working</w:t>
      </w:r>
    </w:p>
    <w:p w14:paraId="5FF0B81F" w14:textId="5C7E22B5" w:rsidR="00B64133" w:rsidRPr="00B54973" w:rsidRDefault="00B64133" w:rsidP="00B64133">
      <w:pPr>
        <w:pStyle w:val="TNCBodyText"/>
        <w:rPr>
          <w:rFonts w:ascii="Aptos" w:hAnsi="Aptos"/>
        </w:rPr>
      </w:pPr>
      <w:r w:rsidRPr="00B54973">
        <w:rPr>
          <w:rFonts w:ascii="Aptos" w:hAnsi="Aptos"/>
        </w:rPr>
        <w:t xml:space="preserve">Where a pupil is suffering, or is likely to suffer, significant harm, or is in immediate danger, a referral will be made immediately to </w:t>
      </w:r>
      <w:r w:rsidR="00C743C4" w:rsidRPr="00B54973">
        <w:rPr>
          <w:rFonts w:ascii="Aptos" w:hAnsi="Aptos"/>
        </w:rPr>
        <w:t>CSCS</w:t>
      </w:r>
      <w:r w:rsidRPr="00B54973">
        <w:rPr>
          <w:rFonts w:ascii="Aptos" w:hAnsi="Aptos"/>
        </w:rPr>
        <w:t xml:space="preserve"> and/or the police, as appropriate. Referrals will follow the local referral process. Where a criminal offence is suspected, including incidents of sexual violence, the police will be notified without delay.</w:t>
      </w:r>
    </w:p>
    <w:p w14:paraId="1A9E73AD" w14:textId="3B2E87A7" w:rsidR="003718BE" w:rsidRPr="00B54973" w:rsidRDefault="00EF790A" w:rsidP="00C0530D">
      <w:pPr>
        <w:spacing w:after="200" w:line="276" w:lineRule="auto"/>
        <w:jc w:val="both"/>
        <w:rPr>
          <w:rFonts w:ascii="Aptos" w:hAnsi="Aptos"/>
        </w:rPr>
      </w:pPr>
      <w:r w:rsidRPr="00EF790A">
        <w:rPr>
          <w:rFonts w:ascii="Aptos" w:eastAsia="Arial" w:hAnsi="Aptos" w:cs="Times New Roman"/>
        </w:rPr>
        <w:t xml:space="preserve">The reporting and referral process outlined in the Reporting Safeguarding Concerns Process Flowchart will be followed accordingly (Appendix B) Concerns about a child’s welfare will be </w:t>
      </w:r>
      <w:r w:rsidRPr="00EF790A">
        <w:rPr>
          <w:rFonts w:ascii="Aptos" w:eastAsia="Arial" w:hAnsi="Aptos" w:cs="Arial"/>
        </w:rPr>
        <w:t xml:space="preserve">referred to local authority children’s social care using the agreed referral process as outlined in </w:t>
      </w:r>
      <w:r w:rsidRPr="00EF790A">
        <w:rPr>
          <w:rFonts w:ascii="Aptos" w:eastAsia="Calibri" w:hAnsi="Aptos" w:cs="Arial"/>
        </w:rPr>
        <w:t xml:space="preserve">Derby and Derbyshire Safeguarding Children; </w:t>
      </w:r>
      <w:hyperlink r:id="rId54" w:history="1">
        <w:r w:rsidRPr="00EF790A">
          <w:rPr>
            <w:rFonts w:ascii="Aptos" w:hAnsi="Aptos" w:cs="Arial"/>
            <w:color w:val="0000FF"/>
            <w:u w:val="single"/>
          </w:rPr>
          <w:t>Making a Referral to Social Care</w:t>
        </w:r>
      </w:hyperlink>
    </w:p>
    <w:p w14:paraId="4EE9ED32" w14:textId="6127BD1A" w:rsidR="00B64133" w:rsidRPr="00B54973" w:rsidRDefault="003F6067" w:rsidP="001C4976">
      <w:pPr>
        <w:pStyle w:val="TNCBodyText"/>
        <w:rPr>
          <w:rFonts w:ascii="Aptos" w:hAnsi="Aptos"/>
        </w:rPr>
      </w:pPr>
      <w:r w:rsidRPr="00B54973">
        <w:rPr>
          <w:rFonts w:ascii="Aptos" w:hAnsi="Aptos"/>
        </w:rPr>
        <w:t>The DSL will be familiar with local safeguarding partnership referral arrangements and will provide advice and support to staff where required. Information will be shared with external agencies in accordance with data protection legislation and the school's confidentiality procedures.</w:t>
      </w:r>
    </w:p>
    <w:p w14:paraId="358091D0" w14:textId="77777777" w:rsidR="003F6067" w:rsidRPr="00B54973" w:rsidRDefault="003F6067" w:rsidP="003F6067">
      <w:pPr>
        <w:pStyle w:val="TNCBodyText"/>
        <w:rPr>
          <w:rFonts w:ascii="Aptos" w:hAnsi="Aptos"/>
        </w:rPr>
      </w:pPr>
      <w:r w:rsidRPr="00B54973">
        <w:rPr>
          <w:rFonts w:ascii="Aptos" w:hAnsi="Aptos"/>
        </w:rPr>
        <w:t>Where the school makes a referral, the DSL will expect to receive confirmation of the LA social worker’s decision within one working day. Where this information is not forthcoming, the DSL will follow this up.</w:t>
      </w:r>
    </w:p>
    <w:p w14:paraId="5A0101D6" w14:textId="77777777" w:rsidR="003F6067" w:rsidRPr="00B54973" w:rsidRDefault="003F6067" w:rsidP="003F6067">
      <w:pPr>
        <w:pStyle w:val="TNCBodyText"/>
        <w:rPr>
          <w:rFonts w:ascii="Aptos" w:hAnsi="Aptos"/>
        </w:rPr>
      </w:pPr>
      <w:r w:rsidRPr="00B54973">
        <w:rPr>
          <w:rFonts w:ascii="Aptos" w:hAnsi="Aptos"/>
        </w:rPr>
        <w:t>If the LA social worker decides to carry out a statutory assessment, the DSL or deputy will do everything they can to support this process, with assistance from relevant staff members as required.</w:t>
      </w:r>
    </w:p>
    <w:p w14:paraId="4C47079C" w14:textId="13AE03E6" w:rsidR="004341B3" w:rsidRPr="00B54973" w:rsidRDefault="004341B3" w:rsidP="004341B3">
      <w:pPr>
        <w:pStyle w:val="TNCBodyText"/>
        <w:rPr>
          <w:rFonts w:ascii="Aptos" w:hAnsi="Aptos"/>
        </w:rPr>
      </w:pPr>
      <w:r w:rsidRPr="00B54973">
        <w:rPr>
          <w:rFonts w:ascii="Aptos" w:hAnsi="Aptos"/>
        </w:rPr>
        <w:t>If the situation does not improve after a referral, the DSL will ask for reconsideration to ensure that their concerns have been addressed and that the situation improves for the pupil.</w:t>
      </w:r>
      <w:r w:rsidR="006D0C6E">
        <w:rPr>
          <w:rFonts w:ascii="Aptos" w:hAnsi="Aptos"/>
        </w:rPr>
        <w:t xml:space="preserve"> The DDSCP </w:t>
      </w:r>
      <w:r w:rsidR="00D01EFC">
        <w:rPr>
          <w:rFonts w:ascii="Aptos" w:hAnsi="Aptos"/>
        </w:rPr>
        <w:t>E</w:t>
      </w:r>
      <w:r w:rsidR="006D0C6E">
        <w:rPr>
          <w:rFonts w:ascii="Aptos" w:hAnsi="Aptos"/>
        </w:rPr>
        <w:t xml:space="preserve">scalation </w:t>
      </w:r>
      <w:r w:rsidR="00D01EFC">
        <w:rPr>
          <w:rFonts w:ascii="Aptos" w:hAnsi="Aptos"/>
        </w:rPr>
        <w:t>and professional dispute procedure will be followed wh</w:t>
      </w:r>
      <w:r w:rsidR="003C2774">
        <w:rPr>
          <w:rFonts w:ascii="Aptos" w:hAnsi="Aptos"/>
        </w:rPr>
        <w:t xml:space="preserve">en deemed appropriate. </w:t>
      </w:r>
      <w:r w:rsidR="00D01EFC">
        <w:rPr>
          <w:rFonts w:ascii="Aptos" w:hAnsi="Aptos"/>
        </w:rPr>
        <w:t xml:space="preserve"> </w:t>
      </w:r>
      <w:r w:rsidR="006D0C6E">
        <w:rPr>
          <w:rFonts w:ascii="Aptos" w:hAnsi="Aptos"/>
        </w:rPr>
        <w:t xml:space="preserve"> </w:t>
      </w:r>
    </w:p>
    <w:p w14:paraId="104BFD73" w14:textId="27E88114" w:rsidR="001C4976" w:rsidRPr="00B54973" w:rsidRDefault="00A941B5" w:rsidP="001C4976">
      <w:pPr>
        <w:pStyle w:val="TNCBodyText"/>
        <w:rPr>
          <w:rFonts w:ascii="Aptos" w:hAnsi="Aptos"/>
        </w:rPr>
      </w:pPr>
      <w:r w:rsidRPr="00B54973">
        <w:rPr>
          <w:rFonts w:ascii="Aptos" w:hAnsi="Aptos"/>
        </w:rPr>
        <w:t xml:space="preserve">The DSL will maintain effective liaison with </w:t>
      </w:r>
      <w:r w:rsidR="00C743C4" w:rsidRPr="00B54973">
        <w:rPr>
          <w:rFonts w:ascii="Aptos" w:hAnsi="Aptos"/>
        </w:rPr>
        <w:t>CSCS</w:t>
      </w:r>
      <w:r w:rsidRPr="00B54973">
        <w:rPr>
          <w:rFonts w:ascii="Aptos" w:hAnsi="Aptos"/>
        </w:rPr>
        <w:t>, the police and other relevant agencies to support the pupil's welfare and ensure that the school does not compromise any ongoing investigations.</w:t>
      </w:r>
    </w:p>
    <w:p w14:paraId="7D154727" w14:textId="15842FE0" w:rsidR="00006F90" w:rsidRPr="00B54973" w:rsidRDefault="00A941B5" w:rsidP="001C4976">
      <w:pPr>
        <w:pStyle w:val="TNCBodyText"/>
        <w:rPr>
          <w:rFonts w:ascii="Aptos" w:hAnsi="Aptos"/>
        </w:rPr>
      </w:pPr>
      <w:r w:rsidRPr="00B54973">
        <w:rPr>
          <w:rFonts w:ascii="Aptos" w:hAnsi="Aptos"/>
        </w:rPr>
        <w:t xml:space="preserve">The school will not wait for the outcome of a statutory or criminal investigation before taking appropriate action to safeguard and support the pupil. Where statutory intervention is not required, the school will continue to consider appropriate support through community-based </w:t>
      </w:r>
      <w:r w:rsidR="00C548EC" w:rsidRPr="00B54973">
        <w:rPr>
          <w:rFonts w:ascii="Aptos" w:hAnsi="Aptos"/>
        </w:rPr>
        <w:t>early help</w:t>
      </w:r>
      <w:r w:rsidRPr="00B54973">
        <w:rPr>
          <w:rFonts w:ascii="Aptos" w:hAnsi="Aptos"/>
        </w:rPr>
        <w:t xml:space="preserve">, </w:t>
      </w:r>
      <w:r w:rsidR="00C548EC" w:rsidRPr="00B54973">
        <w:rPr>
          <w:rFonts w:ascii="Aptos" w:hAnsi="Aptos"/>
        </w:rPr>
        <w:t>family help</w:t>
      </w:r>
      <w:r w:rsidRPr="00B54973">
        <w:rPr>
          <w:rFonts w:ascii="Aptos" w:hAnsi="Aptos"/>
        </w:rPr>
        <w:t>, pastoral support or other suitable interventions.</w:t>
      </w:r>
    </w:p>
    <w:p w14:paraId="1B9D33B0" w14:textId="2AEF1510" w:rsidR="00A941B5" w:rsidRPr="003C2774" w:rsidRDefault="00A941B5" w:rsidP="00A941B5">
      <w:pPr>
        <w:pStyle w:val="Heading3"/>
        <w:rPr>
          <w:rFonts w:ascii="Aptos" w:hAnsi="Aptos"/>
          <w:b/>
          <w:bCs/>
          <w:color w:val="2F5496" w:themeColor="accent1" w:themeShade="BF"/>
          <w:sz w:val="22"/>
          <w:szCs w:val="22"/>
        </w:rPr>
      </w:pPr>
      <w:r w:rsidRPr="003C2774">
        <w:rPr>
          <w:rFonts w:ascii="Aptos" w:hAnsi="Aptos"/>
          <w:b/>
          <w:bCs/>
          <w:color w:val="2F5496" w:themeColor="accent1" w:themeShade="BF"/>
          <w:sz w:val="22"/>
          <w:szCs w:val="22"/>
        </w:rPr>
        <w:t>Supporting pupils and recording concerns</w:t>
      </w:r>
    </w:p>
    <w:p w14:paraId="23D2E990" w14:textId="77777777" w:rsidR="007569E6" w:rsidRPr="00B54973" w:rsidRDefault="007569E6" w:rsidP="007569E6">
      <w:pPr>
        <w:pStyle w:val="TNCBodyText"/>
        <w:rPr>
          <w:rFonts w:ascii="Aptos" w:hAnsi="Aptos"/>
        </w:rPr>
      </w:pPr>
      <w:r w:rsidRPr="00B54973">
        <w:rPr>
          <w:rFonts w:ascii="Aptos" w:hAnsi="Aptos"/>
        </w:rPr>
        <w:t>Where safeguarding concerns arise, the school will ensure that the pupil's wishes and feelings are taken into account and that pupils are given opportunities to express their views. Staff will respond calmly and supportively, ensuring pupils feel listened to, taken seriously and supported.</w:t>
      </w:r>
    </w:p>
    <w:p w14:paraId="6D57121A" w14:textId="77777777" w:rsidR="007569E6" w:rsidRPr="00B54973" w:rsidRDefault="007569E6" w:rsidP="007569E6">
      <w:pPr>
        <w:pStyle w:val="TNCBodyText"/>
        <w:rPr>
          <w:rFonts w:ascii="Aptos" w:hAnsi="Aptos"/>
        </w:rPr>
      </w:pPr>
      <w:r w:rsidRPr="00B54973">
        <w:rPr>
          <w:rFonts w:ascii="Aptos" w:hAnsi="Aptos"/>
        </w:rPr>
        <w:t>Discussions with parents will take place where appropriate and where doing so will not place the pupil or others at increased risk of harm. The school will work with parents and partner agencies, where appropriate, to support the pupil's safety and wellbeing.</w:t>
      </w:r>
    </w:p>
    <w:p w14:paraId="2857109A" w14:textId="0B85D4D4" w:rsidR="00A941B5" w:rsidRPr="00B54973" w:rsidRDefault="007569E6" w:rsidP="00A941B5">
      <w:pPr>
        <w:pStyle w:val="TNCBodyText"/>
        <w:rPr>
          <w:rFonts w:ascii="Aptos" w:hAnsi="Aptos"/>
        </w:rPr>
      </w:pPr>
      <w:r w:rsidRPr="00B54973">
        <w:rPr>
          <w:rFonts w:ascii="Aptos" w:hAnsi="Aptos"/>
        </w:rPr>
        <w:t>All safeguarding concerns, discussions, decisions and the reasons for those decisions will be recorded promptly by the DSL or deputy DSL and stored securely in accordance with the school's record management procedures.</w:t>
      </w:r>
    </w:p>
    <w:p w14:paraId="5AD71DB2" w14:textId="6D4875BF" w:rsidR="00CF4752" w:rsidRPr="005C4338" w:rsidRDefault="00CF4752" w:rsidP="00CF4752">
      <w:pPr>
        <w:pStyle w:val="Heading2"/>
        <w:rPr>
          <w:rFonts w:ascii="Aptos" w:hAnsi="Aptos"/>
          <w:b/>
          <w:bCs/>
          <w:sz w:val="24"/>
          <w:szCs w:val="24"/>
        </w:rPr>
      </w:pPr>
      <w:bookmarkStart w:id="20" w:name="_Managing_referrals"/>
      <w:bookmarkStart w:id="21" w:name="_Concerns_about_school"/>
      <w:bookmarkEnd w:id="20"/>
      <w:bookmarkEnd w:id="21"/>
      <w:r w:rsidRPr="005C4338">
        <w:rPr>
          <w:rFonts w:ascii="Aptos" w:hAnsi="Aptos"/>
          <w:b/>
          <w:bCs/>
          <w:sz w:val="24"/>
          <w:szCs w:val="24"/>
        </w:rPr>
        <w:t>Concerns about school safeguarding practices</w:t>
      </w:r>
    </w:p>
    <w:p w14:paraId="3E9CAD1E" w14:textId="276EC2AB" w:rsidR="00CF4752" w:rsidRPr="00B54973" w:rsidRDefault="0097708D" w:rsidP="00CF4752">
      <w:pPr>
        <w:pStyle w:val="TNCBodyText"/>
        <w:rPr>
          <w:rFonts w:ascii="Aptos" w:hAnsi="Aptos"/>
        </w:rPr>
      </w:pPr>
      <w:r w:rsidRPr="00B54973">
        <w:rPr>
          <w:rFonts w:ascii="Aptos" w:hAnsi="Aptos"/>
        </w:rPr>
        <w:t xml:space="preserve">Any concerns regarding the safeguarding practices at the school will be raised with the SLT, and the necessary whistleblowing procedures will be followed, as outlined in the Whistleblowing Policy. If a staff member feels </w:t>
      </w:r>
      <w:r w:rsidRPr="00B54973">
        <w:rPr>
          <w:rFonts w:ascii="Aptos" w:hAnsi="Aptos"/>
        </w:rPr>
        <w:lastRenderedPageBreak/>
        <w:t>unable to raise an issue with the SLT, they should access other whistleblowing channels such as the NSPCC whistleblowing helpline (0800 028 0285).</w:t>
      </w:r>
    </w:p>
    <w:p w14:paraId="3674839F" w14:textId="68D15DB3" w:rsidR="0097708D" w:rsidRPr="009C7294" w:rsidRDefault="0097708D" w:rsidP="0097708D">
      <w:pPr>
        <w:pStyle w:val="Heading2"/>
        <w:rPr>
          <w:rFonts w:ascii="Aptos" w:hAnsi="Aptos"/>
          <w:b/>
          <w:bCs/>
          <w:sz w:val="28"/>
          <w:szCs w:val="28"/>
        </w:rPr>
      </w:pPr>
      <w:bookmarkStart w:id="22" w:name="_Safeguarding_concerns_and"/>
      <w:bookmarkEnd w:id="22"/>
      <w:r w:rsidRPr="009C7294">
        <w:rPr>
          <w:rFonts w:ascii="Aptos" w:hAnsi="Aptos"/>
          <w:b/>
          <w:bCs/>
          <w:sz w:val="28"/>
          <w:szCs w:val="28"/>
        </w:rPr>
        <w:t>Safeguarding concerns and allegations of abuse against staff</w:t>
      </w:r>
    </w:p>
    <w:p w14:paraId="18885FCB" w14:textId="2818D429" w:rsidR="00980AC4" w:rsidRPr="00B54973" w:rsidRDefault="00980AC4" w:rsidP="00980AC4">
      <w:pPr>
        <w:pStyle w:val="TNCBodyText"/>
        <w:rPr>
          <w:rFonts w:ascii="Aptos" w:hAnsi="Aptos"/>
        </w:rPr>
      </w:pPr>
      <w:r w:rsidRPr="00B54973">
        <w:rPr>
          <w:rFonts w:ascii="Aptos" w:hAnsi="Aptos"/>
        </w:rPr>
        <w:t xml:space="preserve">All allegations against staff, supply staff, </w:t>
      </w:r>
      <w:r w:rsidR="005205BE" w:rsidRPr="00B54973">
        <w:rPr>
          <w:rFonts w:ascii="Aptos" w:hAnsi="Aptos"/>
        </w:rPr>
        <w:t xml:space="preserve">trainee teachers, </w:t>
      </w:r>
      <w:r w:rsidRPr="00B54973">
        <w:rPr>
          <w:rFonts w:ascii="Aptos" w:hAnsi="Aptos"/>
        </w:rPr>
        <w:t xml:space="preserve">volunteers and contractors will be managed in line with </w:t>
      </w:r>
      <w:r w:rsidR="00C77D8D">
        <w:rPr>
          <w:rFonts w:ascii="Aptos" w:hAnsi="Aptos"/>
        </w:rPr>
        <w:t>Embark Federation’s</w:t>
      </w:r>
      <w:r w:rsidR="00C77D8D" w:rsidRPr="00C77D8D">
        <w:rPr>
          <w:rFonts w:ascii="Aptos" w:hAnsi="Aptos"/>
        </w:rPr>
        <w:t xml:space="preserve"> </w:t>
      </w:r>
      <w:r w:rsidR="00C77D8D" w:rsidRPr="00B54973">
        <w:rPr>
          <w:rFonts w:ascii="Aptos" w:hAnsi="Aptos"/>
        </w:rPr>
        <w:t xml:space="preserve">Allegations </w:t>
      </w:r>
      <w:r w:rsidR="00C77D8D">
        <w:rPr>
          <w:rFonts w:ascii="Aptos" w:hAnsi="Aptos"/>
        </w:rPr>
        <w:t>against staff (including low level concerns) p</w:t>
      </w:r>
      <w:r w:rsidR="00C77D8D" w:rsidRPr="00B54973">
        <w:rPr>
          <w:rFonts w:ascii="Aptos" w:hAnsi="Aptos"/>
        </w:rPr>
        <w:t>olicy</w:t>
      </w:r>
      <w:r w:rsidRPr="00B54973">
        <w:rPr>
          <w:rFonts w:ascii="Aptos" w:hAnsi="Aptos"/>
        </w:rPr>
        <w:t xml:space="preserve">, a copy of which will be provided to, and understood by, all staff. The school will ensure all allegations against staff, including those who are not employees of the school, are dealt with appropriately and that the school liaises with the relevant parties. </w:t>
      </w:r>
    </w:p>
    <w:p w14:paraId="42CFB434" w14:textId="0CF161C6" w:rsidR="00980AC4" w:rsidRPr="00B54973" w:rsidRDefault="00980AC4" w:rsidP="00980AC4">
      <w:pPr>
        <w:pStyle w:val="TNCBodyText"/>
        <w:rPr>
          <w:rFonts w:ascii="Aptos" w:hAnsi="Aptos"/>
        </w:rPr>
      </w:pPr>
      <w:r w:rsidRPr="00B54973">
        <w:rPr>
          <w:rFonts w:ascii="Aptos" w:hAnsi="Aptos"/>
        </w:rPr>
        <w:t xml:space="preserve">When managing allegations against staff, the school will recognise the distinction between allegations that meet the harms threshold and allegations that do not, also known as “low-level concerns”, as defined in the Allegations </w:t>
      </w:r>
      <w:r w:rsidR="009C7294">
        <w:rPr>
          <w:rFonts w:ascii="Aptos" w:hAnsi="Aptos"/>
        </w:rPr>
        <w:t>against staff (including low level concerns)</w:t>
      </w:r>
      <w:r w:rsidRPr="00B54973">
        <w:rPr>
          <w:rFonts w:ascii="Aptos" w:hAnsi="Aptos"/>
        </w:rPr>
        <w:t xml:space="preserve"> </w:t>
      </w:r>
      <w:r w:rsidR="009C7294">
        <w:rPr>
          <w:rFonts w:ascii="Aptos" w:hAnsi="Aptos"/>
        </w:rPr>
        <w:t>p</w:t>
      </w:r>
      <w:r w:rsidRPr="00B54973">
        <w:rPr>
          <w:rFonts w:ascii="Aptos" w:hAnsi="Aptos"/>
        </w:rPr>
        <w:t>olicy. Allegations that meet the harms threshold include instances where staff have:</w:t>
      </w:r>
    </w:p>
    <w:p w14:paraId="35411757" w14:textId="3D5B8844"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 xml:space="preserve">Behaved in a way that has harmed a </w:t>
      </w:r>
      <w:r w:rsidR="00497746" w:rsidRPr="00B54973">
        <w:rPr>
          <w:rFonts w:ascii="Aptos" w:hAnsi="Aptos"/>
        </w:rPr>
        <w:t>child or</w:t>
      </w:r>
      <w:r w:rsidRPr="00B54973">
        <w:rPr>
          <w:rFonts w:ascii="Aptos" w:hAnsi="Aptos"/>
        </w:rPr>
        <w:t xml:space="preserve"> may have harmed a child.</w:t>
      </w:r>
    </w:p>
    <w:p w14:paraId="1D294664" w14:textId="71E567C1"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Committed or possibly committed a criminal offence against or related to a child.</w:t>
      </w:r>
    </w:p>
    <w:p w14:paraId="537E1F60" w14:textId="08CA5898"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Behaved towards a child in a way that indicates they may pose a risk of harm to children.</w:t>
      </w:r>
    </w:p>
    <w:p w14:paraId="288696CB" w14:textId="55B56DE6"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Behaved, or may have behaved, in a way that indicates they may not be suitable to work with children.</w:t>
      </w:r>
    </w:p>
    <w:p w14:paraId="20C26DF0" w14:textId="628039C2" w:rsidR="0097708D" w:rsidRPr="00B54973" w:rsidRDefault="00980AC4" w:rsidP="00980AC4">
      <w:pPr>
        <w:pStyle w:val="TNCBodyText"/>
        <w:rPr>
          <w:rFonts w:ascii="Aptos" w:hAnsi="Aptos"/>
        </w:rPr>
      </w:pPr>
      <w:r w:rsidRPr="00B54973">
        <w:rPr>
          <w:rFonts w:ascii="Aptos" w:hAnsi="Aptos"/>
        </w:rPr>
        <w:t xml:space="preserve">Low-level concerns will be handled in line with the </w:t>
      </w:r>
      <w:r w:rsidR="00910660" w:rsidRPr="00B54973">
        <w:rPr>
          <w:rFonts w:ascii="Aptos" w:hAnsi="Aptos"/>
        </w:rPr>
        <w:t xml:space="preserve">Allegations </w:t>
      </w:r>
      <w:r w:rsidR="00910660">
        <w:rPr>
          <w:rFonts w:ascii="Aptos" w:hAnsi="Aptos"/>
        </w:rPr>
        <w:t>against staff (including low level concerns)</w:t>
      </w:r>
      <w:r w:rsidR="00910660" w:rsidRPr="00B54973">
        <w:rPr>
          <w:rFonts w:ascii="Aptos" w:hAnsi="Aptos"/>
        </w:rPr>
        <w:t xml:space="preserve"> </w:t>
      </w:r>
      <w:r w:rsidR="00910660">
        <w:rPr>
          <w:rFonts w:ascii="Aptos" w:hAnsi="Aptos"/>
        </w:rPr>
        <w:t>p</w:t>
      </w:r>
      <w:r w:rsidR="00910660" w:rsidRPr="00B54973">
        <w:rPr>
          <w:rFonts w:ascii="Aptos" w:hAnsi="Aptos"/>
        </w:rPr>
        <w:t>olicy</w:t>
      </w:r>
      <w:r w:rsidR="00910660">
        <w:rPr>
          <w:rFonts w:ascii="Aptos" w:hAnsi="Aptos"/>
        </w:rPr>
        <w:t>.</w:t>
      </w:r>
    </w:p>
    <w:p w14:paraId="2E1C7706" w14:textId="32C38A99" w:rsidR="00980AC4" w:rsidRPr="00910660" w:rsidRDefault="00980AC4" w:rsidP="00980AC4">
      <w:pPr>
        <w:pStyle w:val="Heading2"/>
        <w:rPr>
          <w:rFonts w:ascii="Aptos" w:hAnsi="Aptos"/>
          <w:b/>
          <w:bCs/>
          <w:sz w:val="28"/>
          <w:szCs w:val="28"/>
        </w:rPr>
      </w:pPr>
      <w:bookmarkStart w:id="23" w:name="_Communication_and_confidentiality"/>
      <w:bookmarkEnd w:id="23"/>
      <w:r w:rsidRPr="00910660">
        <w:rPr>
          <w:rFonts w:ascii="Aptos" w:hAnsi="Aptos"/>
          <w:b/>
          <w:bCs/>
          <w:sz w:val="28"/>
          <w:szCs w:val="28"/>
        </w:rPr>
        <w:t>Communication and confidentiality</w:t>
      </w:r>
    </w:p>
    <w:p w14:paraId="3BB7C7EE" w14:textId="77777777" w:rsidR="00001CA4" w:rsidRPr="00B54973" w:rsidRDefault="00001CA4" w:rsidP="00001CA4">
      <w:pPr>
        <w:pStyle w:val="TNCBodyText"/>
        <w:rPr>
          <w:rFonts w:ascii="Aptos" w:hAnsi="Aptos"/>
        </w:rPr>
      </w:pPr>
      <w:r w:rsidRPr="00B54973">
        <w:rPr>
          <w:rFonts w:ascii="Aptos" w:hAnsi="Aptos"/>
        </w:rPr>
        <w:t>When recording, holding, using and sharing information, the DSL will ensure that they:</w:t>
      </w:r>
    </w:p>
    <w:p w14:paraId="147DBCDF" w14:textId="12642628" w:rsidR="00001CA4" w:rsidRPr="00B54973" w:rsidRDefault="00001CA4" w:rsidP="008971C8">
      <w:pPr>
        <w:pStyle w:val="TNCBodyText"/>
        <w:numPr>
          <w:ilvl w:val="0"/>
          <w:numId w:val="49"/>
        </w:numPr>
        <w:spacing w:before="0" w:after="0"/>
        <w:ind w:left="714" w:hanging="357"/>
        <w:rPr>
          <w:rFonts w:ascii="Aptos" w:hAnsi="Aptos"/>
        </w:rPr>
      </w:pPr>
      <w:r w:rsidRPr="00B54973">
        <w:rPr>
          <w:rFonts w:ascii="Aptos" w:hAnsi="Aptos"/>
        </w:rPr>
        <w:t>Understand the importance of information sharing, both within the school and with other schools on transfer including in-year and between primary and secondary education, and with safeguarding partners, other agencies, organisations and practitioners.</w:t>
      </w:r>
    </w:p>
    <w:p w14:paraId="36C36E76" w14:textId="271896B6" w:rsidR="00001CA4" w:rsidRPr="00B54973" w:rsidRDefault="00001CA4" w:rsidP="008971C8">
      <w:pPr>
        <w:pStyle w:val="TNCBodyText"/>
        <w:numPr>
          <w:ilvl w:val="0"/>
          <w:numId w:val="49"/>
        </w:numPr>
        <w:spacing w:before="0" w:after="0"/>
        <w:ind w:left="714" w:hanging="357"/>
        <w:rPr>
          <w:rFonts w:ascii="Aptos" w:hAnsi="Aptos"/>
        </w:rPr>
      </w:pPr>
      <w:r w:rsidRPr="00B54973">
        <w:rPr>
          <w:rFonts w:ascii="Aptos" w:hAnsi="Aptos"/>
        </w:rPr>
        <w:t>Understand relevant data protection legislation and regulations, in particular the Data Protection Act 2018 and the UK GDPR.</w:t>
      </w:r>
    </w:p>
    <w:p w14:paraId="0271683B" w14:textId="4D9002E1" w:rsidR="00001CA4" w:rsidRPr="00B54973" w:rsidRDefault="00001CA4" w:rsidP="008971C8">
      <w:pPr>
        <w:pStyle w:val="TNCBodyText"/>
        <w:numPr>
          <w:ilvl w:val="0"/>
          <w:numId w:val="49"/>
        </w:numPr>
        <w:spacing w:before="0" w:after="0"/>
        <w:ind w:left="714" w:hanging="357"/>
        <w:rPr>
          <w:rFonts w:ascii="Aptos" w:hAnsi="Aptos"/>
        </w:rPr>
      </w:pPr>
      <w:r w:rsidRPr="00B54973">
        <w:rPr>
          <w:rFonts w:ascii="Aptos" w:hAnsi="Aptos"/>
        </w:rP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r w:rsidR="002B613D">
        <w:rPr>
          <w:rFonts w:ascii="Aptos" w:hAnsi="Aptos"/>
        </w:rPr>
        <w:t>me</w:t>
      </w:r>
      <w:r w:rsidRPr="00B54973">
        <w:rPr>
          <w:rFonts w:ascii="Aptos" w:hAnsi="Aptos"/>
        </w:rPr>
        <w:t>.</w:t>
      </w:r>
    </w:p>
    <w:p w14:paraId="53B85E39" w14:textId="77777777" w:rsidR="00001CA4" w:rsidRPr="00B54973" w:rsidRDefault="00001CA4" w:rsidP="00001CA4">
      <w:pPr>
        <w:pStyle w:val="TNCBodyText"/>
        <w:rPr>
          <w:rFonts w:ascii="Aptos" w:hAnsi="Aptos"/>
        </w:rPr>
      </w:pPr>
      <w:r w:rsidRPr="00B54973">
        <w:rPr>
          <w:rFonts w:ascii="Aptos" w:hAnsi="Aptos"/>
        </w:rPr>
        <w:t>All child protection and safeguarding concerns will be treated in the strictest of confidence in accordance with school data protection policies.</w:t>
      </w:r>
    </w:p>
    <w:p w14:paraId="630392CA" w14:textId="77777777" w:rsidR="00001CA4" w:rsidRPr="00B54973" w:rsidRDefault="00001CA4" w:rsidP="00001CA4">
      <w:pPr>
        <w:pStyle w:val="TNCBodyText"/>
        <w:rPr>
          <w:rFonts w:ascii="Aptos" w:hAnsi="Aptos"/>
        </w:rPr>
      </w:pPr>
      <w:r w:rsidRPr="00B54973">
        <w:rPr>
          <w:rFonts w:ascii="Aptos" w:hAnsi="Aptos"/>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1B233750" w14:textId="77777777" w:rsidR="00001CA4" w:rsidRPr="00B54973" w:rsidRDefault="00001CA4" w:rsidP="00001CA4">
      <w:pPr>
        <w:pStyle w:val="TNCBodyText"/>
        <w:rPr>
          <w:rFonts w:ascii="Aptos" w:hAnsi="Aptos"/>
        </w:rPr>
      </w:pPr>
      <w:r w:rsidRPr="00B54973">
        <w:rPr>
          <w:rFonts w:ascii="Aptos" w:hAnsi="Aptos"/>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310DA911" w14:textId="77777777" w:rsidR="00001CA4" w:rsidRPr="00B54973" w:rsidRDefault="00001CA4" w:rsidP="00001CA4">
      <w:pPr>
        <w:pStyle w:val="TNCBodyText"/>
        <w:rPr>
          <w:rFonts w:ascii="Aptos" w:hAnsi="Aptos"/>
        </w:rPr>
      </w:pPr>
      <w:r w:rsidRPr="00B54973">
        <w:rPr>
          <w:rFonts w:ascii="Aptos" w:hAnsi="Aptos"/>
        </w:rPr>
        <w:lastRenderedPageBreak/>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741BC312" w14:textId="77777777" w:rsidR="00001CA4" w:rsidRPr="00B54973" w:rsidRDefault="00001CA4" w:rsidP="00001CA4">
      <w:pPr>
        <w:pStyle w:val="TNCBodyText"/>
        <w:rPr>
          <w:rFonts w:ascii="Aptos" w:hAnsi="Aptos"/>
        </w:rPr>
      </w:pPr>
      <w:r w:rsidRPr="00B54973">
        <w:rPr>
          <w:rFonts w:ascii="Aptos" w:hAnsi="Aptos"/>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681777D5" w14:textId="77777777" w:rsidR="00001CA4" w:rsidRPr="00B54973" w:rsidRDefault="00001CA4" w:rsidP="00001CA4">
      <w:pPr>
        <w:pStyle w:val="TNCBodyText"/>
        <w:rPr>
          <w:rFonts w:ascii="Aptos" w:hAnsi="Aptos"/>
        </w:rPr>
      </w:pPr>
      <w:r w:rsidRPr="00B54973">
        <w:rPr>
          <w:rFonts w:ascii="Aptos" w:hAnsi="Aptos"/>
        </w:rPr>
        <w:t xml:space="preserve">Where confidentiality or anonymity has been breached, the school will implement the appropriate disciplinary procedures as necessary and will analyse how damage can be minimised and future breaches be prevented. </w:t>
      </w:r>
    </w:p>
    <w:p w14:paraId="7094B981" w14:textId="675D0E9A" w:rsidR="00980AC4" w:rsidRPr="00B54973" w:rsidRDefault="00001CA4" w:rsidP="00001CA4">
      <w:pPr>
        <w:pStyle w:val="TNCBodyText"/>
        <w:rPr>
          <w:rFonts w:ascii="Aptos" w:hAnsi="Aptos"/>
        </w:rPr>
      </w:pPr>
      <w:r w:rsidRPr="00B54973">
        <w:rPr>
          <w:rFonts w:ascii="Aptos" w:hAnsi="Aptos"/>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57A5CFFA" w14:textId="3570A5B0" w:rsidR="00001CA4" w:rsidRPr="00ED11F9" w:rsidRDefault="00860AF1" w:rsidP="00001CA4">
      <w:pPr>
        <w:pStyle w:val="Heading2"/>
        <w:rPr>
          <w:rFonts w:ascii="Aptos" w:hAnsi="Aptos"/>
          <w:b/>
          <w:bCs/>
          <w:sz w:val="28"/>
          <w:szCs w:val="28"/>
        </w:rPr>
      </w:pPr>
      <w:bookmarkStart w:id="24" w:name="_Safer_recruitment"/>
      <w:bookmarkEnd w:id="24"/>
      <w:r w:rsidRPr="00B54973">
        <w:rPr>
          <w:rFonts w:ascii="Aptos" w:hAnsi="Aptos"/>
          <w:color w:val="auto"/>
          <w:sz w:val="22"/>
          <w:szCs w:val="22"/>
        </w:rPr>
        <w:t xml:space="preserve"> </w:t>
      </w:r>
      <w:r w:rsidR="00001CA4" w:rsidRPr="00ED11F9">
        <w:rPr>
          <w:rFonts w:ascii="Aptos" w:hAnsi="Aptos"/>
          <w:b/>
          <w:bCs/>
          <w:sz w:val="28"/>
          <w:szCs w:val="28"/>
        </w:rPr>
        <w:t>Safer recruitment</w:t>
      </w:r>
    </w:p>
    <w:p w14:paraId="5736002A" w14:textId="44C9F402" w:rsidR="007F39ED" w:rsidRPr="00B54973" w:rsidRDefault="007F39ED" w:rsidP="007F39ED">
      <w:pPr>
        <w:pStyle w:val="TNCBodyText"/>
        <w:rPr>
          <w:rFonts w:ascii="Aptos" w:hAnsi="Aptos"/>
        </w:rPr>
      </w:pPr>
      <w:r w:rsidRPr="00B54973">
        <w:rPr>
          <w:rFonts w:ascii="Aptos" w:hAnsi="Aptos"/>
        </w:rPr>
        <w:t xml:space="preserve">The school’s full policy and procedures for safer recruitment are outlined in the </w:t>
      </w:r>
      <w:r w:rsidR="00ED11F9">
        <w:rPr>
          <w:rFonts w:ascii="Aptos" w:hAnsi="Aptos"/>
        </w:rPr>
        <w:t xml:space="preserve">Embark Federation Recruitment and selection (including </w:t>
      </w:r>
      <w:r w:rsidRPr="00B54973">
        <w:rPr>
          <w:rFonts w:ascii="Aptos" w:hAnsi="Aptos"/>
        </w:rPr>
        <w:t>Safer Recruitment</w:t>
      </w:r>
      <w:r w:rsidR="00ED11F9">
        <w:rPr>
          <w:rFonts w:ascii="Aptos" w:hAnsi="Aptos"/>
        </w:rPr>
        <w:t>)</w:t>
      </w:r>
      <w:r w:rsidRPr="00B54973">
        <w:rPr>
          <w:rFonts w:ascii="Aptos" w:hAnsi="Aptos"/>
        </w:rPr>
        <w:t xml:space="preserve"> Policy.</w:t>
      </w:r>
    </w:p>
    <w:p w14:paraId="12A311FC" w14:textId="74150A6D" w:rsidR="00E82784" w:rsidRPr="00B54973" w:rsidRDefault="007F39ED" w:rsidP="00E82784">
      <w:pPr>
        <w:pStyle w:val="TNCBodyText"/>
        <w:rPr>
          <w:rFonts w:ascii="Aptos" w:hAnsi="Aptos"/>
        </w:rPr>
      </w:pPr>
      <w:r w:rsidRPr="00B54973">
        <w:rPr>
          <w:rFonts w:ascii="Aptos" w:hAnsi="Aptos"/>
        </w:rPr>
        <w:t xml:space="preserve">An enhanced DBS check with barred list information will be undertaken for all staff members </w:t>
      </w:r>
      <w:r w:rsidR="004B4909" w:rsidRPr="00B54973">
        <w:rPr>
          <w:rFonts w:ascii="Aptos" w:hAnsi="Aptos"/>
        </w:rPr>
        <w:t xml:space="preserve">and volunteers </w:t>
      </w:r>
      <w:r w:rsidRPr="00B54973">
        <w:rPr>
          <w:rFonts w:ascii="Aptos" w:hAnsi="Aptos"/>
        </w:rPr>
        <w:t xml:space="preserve">engaged in regulated activity. </w:t>
      </w:r>
    </w:p>
    <w:p w14:paraId="45C86CB2" w14:textId="745E4D55" w:rsidR="008D4309" w:rsidRPr="00B54973" w:rsidRDefault="00E82784" w:rsidP="009C5EDA">
      <w:pPr>
        <w:pStyle w:val="TNCBodyText"/>
        <w:rPr>
          <w:rFonts w:ascii="Aptos" w:hAnsi="Aptos"/>
        </w:rPr>
      </w:pPr>
      <w:r w:rsidRPr="00B54973">
        <w:rPr>
          <w:rFonts w:ascii="Aptos" w:hAnsi="Aptos"/>
        </w:rPr>
        <w:t xml:space="preserve">The school will determine whether a role constitutes regulated activity in accordance with current legislation and DfE guidance, including the DBS Workforce Guides. </w:t>
      </w:r>
      <w:r w:rsidR="004B4909" w:rsidRPr="00B54973">
        <w:rPr>
          <w:rFonts w:ascii="Aptos" w:hAnsi="Aptos"/>
        </w:rPr>
        <w:t xml:space="preserve">This will include staff, volunteers and third-party personnel engaged in regulated activity. </w:t>
      </w:r>
      <w:r w:rsidRPr="00B54973">
        <w:rPr>
          <w:rFonts w:ascii="Aptos" w:hAnsi="Aptos"/>
        </w:rPr>
        <w:t>Where a role constitutes regulated activity, an enhanced DBS certificate with barred list information will be obtained before the individual begins work.</w:t>
      </w:r>
    </w:p>
    <w:p w14:paraId="6223495E" w14:textId="77777777" w:rsidR="00B6417E" w:rsidRPr="00B54973" w:rsidRDefault="00B6417E" w:rsidP="00B6417E">
      <w:pPr>
        <w:pStyle w:val="TNCBodyText"/>
        <w:rPr>
          <w:rFonts w:ascii="Aptos" w:hAnsi="Aptos"/>
        </w:rPr>
      </w:pPr>
      <w:r w:rsidRPr="00B54973">
        <w:rPr>
          <w:rFonts w:ascii="Aptos" w:hAnsi="Aptos"/>
        </w:rPr>
        <w:t>The DfE’s DBS Workforce Guides will be consulted when determining whether a position fits the child workforce criteria.</w:t>
      </w:r>
    </w:p>
    <w:p w14:paraId="7EC28CA9" w14:textId="37C73460" w:rsidR="00B6417E" w:rsidRPr="00B54973" w:rsidRDefault="00B6417E" w:rsidP="00B6417E">
      <w:pPr>
        <w:pStyle w:val="TNCBodyText"/>
        <w:rPr>
          <w:rFonts w:ascii="Aptos" w:hAnsi="Aptos"/>
        </w:rPr>
      </w:pPr>
      <w:r w:rsidRPr="00B54973">
        <w:rPr>
          <w:rFonts w:ascii="Aptos" w:hAnsi="Aptos"/>
        </w:rPr>
        <w:t xml:space="preserve">The </w:t>
      </w:r>
      <w:r w:rsidR="00E82784" w:rsidRPr="00B54973">
        <w:rPr>
          <w:rFonts w:ascii="Aptos" w:hAnsi="Aptos"/>
        </w:rPr>
        <w:t xml:space="preserve">school </w:t>
      </w:r>
      <w:r w:rsidRPr="00B54973">
        <w:rPr>
          <w:rFonts w:ascii="Aptos" w:hAnsi="Aptos"/>
        </w:rPr>
        <w:t>will conduct the appropriate pre-employment checks for al</w:t>
      </w:r>
      <w:r w:rsidR="00E82784" w:rsidRPr="00B54973">
        <w:rPr>
          <w:rFonts w:ascii="Aptos" w:hAnsi="Aptos"/>
        </w:rPr>
        <w:t>l</w:t>
      </w:r>
      <w:r w:rsidRPr="00B54973">
        <w:rPr>
          <w:rFonts w:ascii="Aptos" w:hAnsi="Aptos"/>
        </w:rPr>
        <w:t xml:space="preserve"> prospective employees, including internal candidates and candidates who have lived or worked outside the UK. </w:t>
      </w:r>
    </w:p>
    <w:p w14:paraId="089B36B8" w14:textId="77777777" w:rsidR="00B6417E" w:rsidRPr="00B54973" w:rsidRDefault="00B6417E" w:rsidP="00B6417E">
      <w:pPr>
        <w:pStyle w:val="TNCBodyText"/>
        <w:rPr>
          <w:rFonts w:ascii="Aptos" w:hAnsi="Aptos"/>
        </w:rPr>
      </w:pPr>
      <w:r w:rsidRPr="00B54973">
        <w:rPr>
          <w:rFonts w:ascii="Aptos" w:hAnsi="Aptos"/>
        </w:rPr>
        <w:t>The appropriate DBS and suitability checks will be carried out for all governors, volunteers, and contractors.</w:t>
      </w:r>
    </w:p>
    <w:p w14:paraId="63859A00" w14:textId="4FD39E9A" w:rsidR="00B21515" w:rsidRDefault="00B21515" w:rsidP="00B6417E">
      <w:pPr>
        <w:pStyle w:val="TNCBodyText"/>
        <w:rPr>
          <w:rFonts w:ascii="Aptos" w:hAnsi="Aptos"/>
        </w:rPr>
      </w:pPr>
      <w:r w:rsidRPr="00B54973">
        <w:rPr>
          <w:rFonts w:ascii="Aptos" w:hAnsi="Aptos"/>
        </w:rPr>
        <w:t>The school will also ensure that trainee teachers and other individuals undertaking placements are subject to the appropriate safeguarding and recruitment checks in accordance with KCSIE and the Safer Recruitment Policy.</w:t>
      </w:r>
    </w:p>
    <w:p w14:paraId="07B90A31" w14:textId="77777777" w:rsidR="00457F61" w:rsidRPr="00B54973" w:rsidRDefault="00457F61" w:rsidP="00B6417E">
      <w:pPr>
        <w:pStyle w:val="TNCBodyText"/>
        <w:rPr>
          <w:rFonts w:ascii="Aptos" w:hAnsi="Aptos"/>
        </w:rPr>
      </w:pPr>
    </w:p>
    <w:p w14:paraId="458EE61E" w14:textId="77777777" w:rsidR="00B6417E" w:rsidRPr="005B1569" w:rsidRDefault="00B6417E" w:rsidP="00D5488B">
      <w:pPr>
        <w:pStyle w:val="Heading3"/>
        <w:rPr>
          <w:rFonts w:ascii="Aptos" w:hAnsi="Aptos"/>
          <w:b/>
          <w:bCs/>
          <w:color w:val="2F5496" w:themeColor="accent1" w:themeShade="BF"/>
          <w:sz w:val="22"/>
          <w:szCs w:val="22"/>
        </w:rPr>
      </w:pPr>
      <w:r w:rsidRPr="005B1569">
        <w:rPr>
          <w:rFonts w:ascii="Aptos" w:hAnsi="Aptos"/>
          <w:b/>
          <w:bCs/>
          <w:color w:val="2F5496" w:themeColor="accent1" w:themeShade="BF"/>
          <w:sz w:val="22"/>
          <w:szCs w:val="22"/>
        </w:rPr>
        <w:lastRenderedPageBreak/>
        <w:t>Staff suitability</w:t>
      </w:r>
    </w:p>
    <w:p w14:paraId="7DA3D2AB" w14:textId="6E874176" w:rsidR="00B6417E" w:rsidRPr="00B54973" w:rsidRDefault="00B6417E" w:rsidP="00B6417E">
      <w:pPr>
        <w:pStyle w:val="TNCBodyText"/>
        <w:rPr>
          <w:rFonts w:ascii="Aptos" w:hAnsi="Aptos"/>
        </w:rPr>
      </w:pPr>
      <w:r w:rsidRPr="00B54973">
        <w:rPr>
          <w:rFonts w:ascii="Aptos" w:hAnsi="Aptos"/>
        </w:rPr>
        <w:t xml:space="preserve">All staff members are required to sign the </w:t>
      </w:r>
      <w:r w:rsidR="00292AF6">
        <w:rPr>
          <w:rFonts w:ascii="Aptos" w:hAnsi="Aptos"/>
        </w:rPr>
        <w:t xml:space="preserve">Annual </w:t>
      </w:r>
      <w:r w:rsidRPr="00B54973">
        <w:rPr>
          <w:rFonts w:ascii="Aptos" w:hAnsi="Aptos"/>
        </w:rPr>
        <w:t>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14:paraId="10D5F7F7" w14:textId="77777777" w:rsidR="00B6417E" w:rsidRPr="00377FF1" w:rsidRDefault="00B6417E" w:rsidP="00D5488B">
      <w:pPr>
        <w:pStyle w:val="Heading3"/>
        <w:rPr>
          <w:rFonts w:ascii="Aptos" w:hAnsi="Aptos"/>
          <w:b/>
          <w:bCs/>
          <w:color w:val="2F5496" w:themeColor="accent1" w:themeShade="BF"/>
          <w:sz w:val="22"/>
          <w:szCs w:val="22"/>
        </w:rPr>
      </w:pPr>
      <w:r w:rsidRPr="00377FF1">
        <w:rPr>
          <w:rFonts w:ascii="Aptos" w:hAnsi="Aptos"/>
          <w:b/>
          <w:bCs/>
          <w:color w:val="2F5496" w:themeColor="accent1" w:themeShade="BF"/>
          <w:sz w:val="22"/>
          <w:szCs w:val="22"/>
        </w:rPr>
        <w:t>Ongoing suitability</w:t>
      </w:r>
    </w:p>
    <w:p w14:paraId="7B966C5C" w14:textId="29283C60" w:rsidR="00B6417E" w:rsidRPr="00B54973" w:rsidRDefault="00B6417E" w:rsidP="00B6417E">
      <w:pPr>
        <w:pStyle w:val="TNCBodyText"/>
        <w:rPr>
          <w:rFonts w:ascii="Aptos" w:hAnsi="Aptos"/>
        </w:rPr>
      </w:pPr>
      <w:r w:rsidRPr="00B54973">
        <w:rPr>
          <w:rFonts w:ascii="Aptos" w:hAnsi="Aptos"/>
        </w:rPr>
        <w:t xml:space="preserve">Following appointment, consideration will be given to staff and volunteers’ ongoing suitability – to prevent the opportunity for harm to </w:t>
      </w:r>
      <w:r w:rsidR="00952E5B" w:rsidRPr="00B54973">
        <w:rPr>
          <w:rFonts w:ascii="Aptos" w:hAnsi="Aptos"/>
        </w:rPr>
        <w:t>pupils</w:t>
      </w:r>
      <w:r w:rsidRPr="00B54973">
        <w:rPr>
          <w:rFonts w:ascii="Aptos" w:hAnsi="Aptos"/>
        </w:rPr>
        <w:t xml:space="preserve"> or placing </w:t>
      </w:r>
      <w:r w:rsidR="00952E5B" w:rsidRPr="00B54973">
        <w:rPr>
          <w:rFonts w:ascii="Aptos" w:hAnsi="Aptos"/>
        </w:rPr>
        <w:t xml:space="preserve">pupils </w:t>
      </w:r>
      <w:r w:rsidRPr="00B54973">
        <w:rPr>
          <w:rFonts w:ascii="Aptos" w:hAnsi="Aptos"/>
        </w:rPr>
        <w:t>at risk.</w:t>
      </w:r>
    </w:p>
    <w:p w14:paraId="54C7F703" w14:textId="1C41F133" w:rsidR="00B6417E" w:rsidRPr="004908ED" w:rsidRDefault="00B6417E" w:rsidP="00D5488B">
      <w:pPr>
        <w:pStyle w:val="Heading3"/>
        <w:rPr>
          <w:rFonts w:ascii="Aptos" w:hAnsi="Aptos"/>
          <w:b/>
          <w:bCs/>
          <w:color w:val="2F5496" w:themeColor="accent1" w:themeShade="BF"/>
          <w:sz w:val="22"/>
          <w:szCs w:val="22"/>
        </w:rPr>
      </w:pPr>
      <w:r w:rsidRPr="004908ED">
        <w:rPr>
          <w:rFonts w:ascii="Aptos" w:hAnsi="Aptos"/>
          <w:b/>
          <w:bCs/>
          <w:color w:val="2F5496" w:themeColor="accent1" w:themeShade="BF"/>
          <w:sz w:val="22"/>
          <w:szCs w:val="22"/>
        </w:rPr>
        <w:t>Referral to the DBS</w:t>
      </w:r>
    </w:p>
    <w:p w14:paraId="474FE69D" w14:textId="1BBD2D12" w:rsidR="008D4309" w:rsidRPr="00B54973" w:rsidRDefault="00B6417E" w:rsidP="00B6417E">
      <w:pPr>
        <w:pStyle w:val="TNCBodyText"/>
        <w:rPr>
          <w:rFonts w:ascii="Aptos" w:hAnsi="Aptos"/>
        </w:rPr>
      </w:pPr>
      <w:r w:rsidRPr="00B54973">
        <w:rPr>
          <w:rFonts w:ascii="Aptos" w:hAnsi="Aptos"/>
        </w:rPr>
        <w:t xml:space="preserve">The school will refer </w:t>
      </w:r>
      <w:r w:rsidR="00952E5B" w:rsidRPr="00B54973">
        <w:rPr>
          <w:rFonts w:ascii="Aptos" w:hAnsi="Aptos"/>
        </w:rPr>
        <w:t>an individual to the DBS where the legal duty to do so is met, including where they have harmed, or pose a risk of harm to, a pupil and have been removed from regulated activity, or would have been removed had they not resigned, retired or otherwise left their role.</w:t>
      </w:r>
    </w:p>
    <w:p w14:paraId="679A6038" w14:textId="3BD488C3" w:rsidR="00B6417E" w:rsidRPr="00B23BE2" w:rsidRDefault="00B6417E" w:rsidP="00B6417E">
      <w:pPr>
        <w:pStyle w:val="Heading2"/>
        <w:rPr>
          <w:rFonts w:ascii="Aptos" w:hAnsi="Aptos"/>
          <w:b/>
          <w:bCs/>
          <w:sz w:val="28"/>
          <w:szCs w:val="28"/>
        </w:rPr>
      </w:pPr>
      <w:bookmarkStart w:id="25" w:name="_Single_central_record"/>
      <w:bookmarkEnd w:id="25"/>
      <w:r w:rsidRPr="00B23BE2">
        <w:rPr>
          <w:rFonts w:ascii="Aptos" w:hAnsi="Aptos"/>
          <w:b/>
          <w:bCs/>
          <w:sz w:val="28"/>
          <w:szCs w:val="28"/>
        </w:rPr>
        <w:t>Single central record (SCR)</w:t>
      </w:r>
    </w:p>
    <w:p w14:paraId="35C63124" w14:textId="77777777" w:rsidR="00DD681E" w:rsidRPr="00B54973" w:rsidRDefault="00DD681E" w:rsidP="00DD681E">
      <w:pPr>
        <w:pStyle w:val="TNCBodyText"/>
        <w:rPr>
          <w:rFonts w:ascii="Aptos" w:hAnsi="Aptos"/>
        </w:rPr>
      </w:pPr>
      <w:r w:rsidRPr="00B54973">
        <w:rPr>
          <w:rFonts w:ascii="Aptos" w:hAnsi="Aptos"/>
        </w:rPr>
        <w:t>The school keeps an SCR which records all staff, including agency and third-party supply staff, and teacher trainees on salaried routes, who work at the school.</w:t>
      </w:r>
    </w:p>
    <w:p w14:paraId="4043E2BE" w14:textId="65E21206" w:rsidR="00DD681E" w:rsidRPr="00B54973" w:rsidRDefault="00DD681E" w:rsidP="00DD681E">
      <w:pPr>
        <w:pStyle w:val="TNCBodyText"/>
        <w:rPr>
          <w:rFonts w:ascii="Aptos" w:hAnsi="Aptos"/>
        </w:rPr>
      </w:pPr>
      <w:r w:rsidRPr="00B54973">
        <w:rPr>
          <w:rFonts w:ascii="Aptos" w:hAnsi="Aptos"/>
        </w:rPr>
        <w:t xml:space="preserve">The MAT holds a SCR containing information that is easily accessible and recorded in such a way that allows for details for each individual academy to be provided separately, and without delay, to all who need to see it, including Ofsted. </w:t>
      </w:r>
    </w:p>
    <w:p w14:paraId="075E5CE8" w14:textId="77777777" w:rsidR="00DD681E" w:rsidRPr="00B54973" w:rsidRDefault="00DD681E" w:rsidP="00DD681E">
      <w:pPr>
        <w:pStyle w:val="TNCBodyText"/>
        <w:rPr>
          <w:rFonts w:ascii="Aptos" w:hAnsi="Aptos"/>
        </w:rPr>
      </w:pPr>
      <w:r w:rsidRPr="00B54973">
        <w:rPr>
          <w:rFonts w:ascii="Aptos" w:hAnsi="Aptos"/>
        </w:rPr>
        <w:t>The following information is recorded on the SCR:</w:t>
      </w:r>
    </w:p>
    <w:p w14:paraId="4A1EE781" w14:textId="39BD4325"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An identity check</w:t>
      </w:r>
    </w:p>
    <w:p w14:paraId="1EA414AF" w14:textId="2CC5B29E"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barred list check</w:t>
      </w:r>
    </w:p>
    <w:p w14:paraId="17BA48BB" w14:textId="37621883"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An enhanced DBS check</w:t>
      </w:r>
    </w:p>
    <w:p w14:paraId="6084E887" w14:textId="49532D82"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prohibition from teaching check</w:t>
      </w:r>
    </w:p>
    <w:p w14:paraId="65D95E87" w14:textId="1705BEDA"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check of professional qualifications, where required</w:t>
      </w:r>
    </w:p>
    <w:p w14:paraId="5F0C58ED" w14:textId="527776E1"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check to determine the individual’s right to work in the UK</w:t>
      </w:r>
    </w:p>
    <w:p w14:paraId="77BC6DE9" w14:textId="4C186CBB"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Additional checks for those who have lived or worked outside of the UK</w:t>
      </w:r>
    </w:p>
    <w:p w14:paraId="0A3A937A" w14:textId="7D06DDA8"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section 128 check for those in management positions</w:t>
      </w:r>
    </w:p>
    <w:p w14:paraId="043869EB" w14:textId="77777777" w:rsidR="00DD681E" w:rsidRPr="00B54973" w:rsidRDefault="00DD681E" w:rsidP="00DD681E">
      <w:pPr>
        <w:pStyle w:val="TNCBodyText"/>
        <w:rPr>
          <w:rFonts w:ascii="Aptos" w:hAnsi="Aptos"/>
        </w:rPr>
      </w:pPr>
      <w:r w:rsidRPr="00B54973">
        <w:rPr>
          <w:rFonts w:ascii="Aptos" w:hAnsi="Aptos"/>
        </w:rP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 and the date that confirmation was received.</w:t>
      </w:r>
    </w:p>
    <w:p w14:paraId="656006A8" w14:textId="05B25E07" w:rsidR="00DD681E" w:rsidRPr="00B54973" w:rsidRDefault="004B4909" w:rsidP="00DD681E">
      <w:pPr>
        <w:pStyle w:val="TNCBodyText"/>
        <w:rPr>
          <w:rFonts w:ascii="Aptos" w:hAnsi="Aptos"/>
        </w:rPr>
      </w:pPr>
      <w:r w:rsidRPr="00B54973">
        <w:rPr>
          <w:rFonts w:ascii="Aptos" w:hAnsi="Aptos"/>
        </w:rPr>
        <w:t xml:space="preserve">For volunteers engaged in regulated activity, the school will record on the SCR the same pre-appointment checks required for individuals undertaking regulated activity, including an enhanced DBS certificate with children's barred list information. Where checks are undertaken for volunteers who are not engaged in regulated activity, these will also be recorded on the SCR. Where a risk assessment is undertaken to determine whether a volunteer </w:t>
      </w:r>
      <w:r w:rsidRPr="00B54973">
        <w:rPr>
          <w:rFonts w:ascii="Aptos" w:hAnsi="Aptos"/>
        </w:rPr>
        <w:lastRenderedPageBreak/>
        <w:t>who is not engaged in regulated activity should be subject to an enhanced DBS check, this will also be recorded.</w:t>
      </w:r>
      <w:r w:rsidR="009C5EDA" w:rsidRPr="00B54973">
        <w:rPr>
          <w:rFonts w:ascii="Aptos" w:hAnsi="Aptos"/>
        </w:rPr>
        <w:t xml:space="preserve"> </w:t>
      </w:r>
      <w:r w:rsidR="00DD681E" w:rsidRPr="00B54973">
        <w:rPr>
          <w:rFonts w:ascii="Aptos" w:hAnsi="Aptos"/>
        </w:rPr>
        <w:t>Written confirmation that supply agencies have completed all relevant checks will also be included.</w:t>
      </w:r>
    </w:p>
    <w:p w14:paraId="2FEC4CDA" w14:textId="77777777" w:rsidR="00DD681E" w:rsidRPr="00B54973" w:rsidRDefault="00DD681E" w:rsidP="00DD681E">
      <w:pPr>
        <w:pStyle w:val="TNCBodyText"/>
        <w:rPr>
          <w:rFonts w:ascii="Aptos" w:hAnsi="Aptos"/>
        </w:rPr>
      </w:pPr>
      <w:r w:rsidRPr="00B54973">
        <w:rPr>
          <w:rFonts w:ascii="Aptos" w:hAnsi="Aptos"/>
        </w:rPr>
        <w:t>The school is free to record any other information it deems relevant.</w:t>
      </w:r>
    </w:p>
    <w:p w14:paraId="5F4BA52D" w14:textId="174D0E4E" w:rsidR="00B6417E" w:rsidRPr="00B54973" w:rsidRDefault="00DD681E" w:rsidP="00DD681E">
      <w:pPr>
        <w:pStyle w:val="TNCBodyText"/>
        <w:rPr>
          <w:rFonts w:ascii="Aptos" w:hAnsi="Aptos"/>
        </w:rPr>
      </w:pPr>
      <w:r w:rsidRPr="00B54973">
        <w:rPr>
          <w:rFonts w:ascii="Aptos" w:hAnsi="Aptos"/>
        </w:rPr>
        <w:t>The details of an individual will be removed from the SCR once they no longer work at the school.</w:t>
      </w:r>
    </w:p>
    <w:p w14:paraId="559FF0AF" w14:textId="3CDCD61F" w:rsidR="00C24711" w:rsidRPr="0002653D" w:rsidRDefault="00C24711" w:rsidP="00C24711">
      <w:pPr>
        <w:pStyle w:val="Heading2"/>
        <w:rPr>
          <w:rFonts w:ascii="Aptos" w:hAnsi="Aptos"/>
          <w:b/>
          <w:bCs/>
          <w:sz w:val="28"/>
          <w:szCs w:val="28"/>
        </w:rPr>
      </w:pPr>
      <w:bookmarkStart w:id="26" w:name="_Training"/>
      <w:bookmarkEnd w:id="26"/>
      <w:r w:rsidRPr="0002653D">
        <w:rPr>
          <w:rFonts w:ascii="Aptos" w:hAnsi="Aptos"/>
          <w:b/>
          <w:bCs/>
          <w:sz w:val="28"/>
          <w:szCs w:val="28"/>
        </w:rPr>
        <w:t>Training</w:t>
      </w:r>
    </w:p>
    <w:p w14:paraId="56AB2569" w14:textId="61C821BD" w:rsidR="00D84CBE" w:rsidRPr="00B54973" w:rsidRDefault="00D84CBE" w:rsidP="00D84CBE">
      <w:pPr>
        <w:pStyle w:val="TNCBodyText"/>
        <w:rPr>
          <w:rFonts w:ascii="Aptos" w:hAnsi="Aptos"/>
        </w:rPr>
      </w:pPr>
      <w:r w:rsidRPr="00B54973">
        <w:rPr>
          <w:rFonts w:ascii="Aptos" w:hAnsi="Aptos"/>
        </w:rPr>
        <w:t xml:space="preserve">Staff members will undergo safeguarding and child protection training at induction, which will be updated on a </w:t>
      </w:r>
      <w:r w:rsidR="00E3598D" w:rsidRPr="00B54973">
        <w:rPr>
          <w:rFonts w:ascii="Aptos" w:hAnsi="Aptos"/>
          <w:bCs/>
        </w:rPr>
        <w:t>regular</w:t>
      </w:r>
      <w:r w:rsidR="00E3598D" w:rsidRPr="00B54973">
        <w:rPr>
          <w:rFonts w:ascii="Aptos" w:hAnsi="Aptos"/>
        </w:rPr>
        <w:t xml:space="preserve"> </w:t>
      </w:r>
      <w:r w:rsidRPr="00B54973">
        <w:rPr>
          <w:rFonts w:ascii="Aptos" w:hAnsi="Aptos"/>
        </w:rPr>
        <w:t xml:space="preserve">basis and/or whenever there is a change in legislation. </w:t>
      </w:r>
    </w:p>
    <w:p w14:paraId="7EC706E8" w14:textId="77777777" w:rsidR="00D84CBE" w:rsidRPr="00B54973" w:rsidRDefault="00D84CBE" w:rsidP="00D84CBE">
      <w:pPr>
        <w:pStyle w:val="TNCBodyText"/>
        <w:rPr>
          <w:rFonts w:ascii="Aptos" w:hAnsi="Aptos"/>
        </w:rPr>
      </w:pPr>
      <w:r w:rsidRPr="00B54973">
        <w:rPr>
          <w:rFonts w:ascii="Aptos" w:hAnsi="Aptos"/>
        </w:rPr>
        <w:t>The induction training will cover:</w:t>
      </w:r>
    </w:p>
    <w:p w14:paraId="3460E359"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Child Protection and Safeguarding Policy.</w:t>
      </w:r>
    </w:p>
    <w:p w14:paraId="03FEAAEC"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Child-on-child Abuse Policy and procedures.</w:t>
      </w:r>
    </w:p>
    <w:p w14:paraId="5BEFCE30"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Staff Code of Conduct.</w:t>
      </w:r>
    </w:p>
    <w:p w14:paraId="19C5F8F5" w14:textId="55C3351D"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Part one of ‘Keeping children safe in education’ (KCSIE)</w:t>
      </w:r>
      <w:r w:rsidR="00896FBA" w:rsidRPr="00B54973">
        <w:rPr>
          <w:rFonts w:ascii="Aptos" w:hAnsi="Aptos"/>
        </w:rPr>
        <w:t>.</w:t>
      </w:r>
    </w:p>
    <w:p w14:paraId="5AEC8999"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Behaviour Policy.</w:t>
      </w:r>
    </w:p>
    <w:p w14:paraId="3F678E12"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Children Missing from Education Policy, including the safeguarding response to children who are absent from education.</w:t>
      </w:r>
    </w:p>
    <w:p w14:paraId="02C21A11"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Appropriate child protection and safeguarding training, including online safety training – which, amongst other things, includes an understanding of expectations, applicable roles and responsibilities in relation to filtering and monitoring.</w:t>
      </w:r>
    </w:p>
    <w:p w14:paraId="6B6EA343"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Information about the role and identity of the DSL and deputy DSLs.</w:t>
      </w:r>
    </w:p>
    <w:p w14:paraId="0E7A3E2D" w14:textId="18E63A7E" w:rsidR="00D84CBE" w:rsidRPr="00B54973" w:rsidRDefault="00D84CBE" w:rsidP="00D84CBE">
      <w:pPr>
        <w:pStyle w:val="TNCBodyText"/>
        <w:rPr>
          <w:rFonts w:ascii="Aptos" w:hAnsi="Aptos"/>
        </w:rPr>
      </w:pPr>
      <w:r w:rsidRPr="00B54973">
        <w:rPr>
          <w:rFonts w:ascii="Aptos" w:hAnsi="Aptos"/>
        </w:rPr>
        <w:t>All staff members will also receive regular safeguarding and child protection updates as required, but at least annually. Training will cover, at a minimum:</w:t>
      </w:r>
    </w:p>
    <w:p w14:paraId="02B00012"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The issues surrounding sexual violence and sexual harassment.</w:t>
      </w:r>
    </w:p>
    <w:p w14:paraId="34FF5D19"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Contextual safeguarding.</w:t>
      </w:r>
    </w:p>
    <w:p w14:paraId="43A36884"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How to keep LAC and PLAC safe.</w:t>
      </w:r>
    </w:p>
    <w:p w14:paraId="6EED7807" w14:textId="3477B6AB"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CCE</w:t>
      </w:r>
      <w:r w:rsidR="00F17F72" w:rsidRPr="00B54973">
        <w:rPr>
          <w:rFonts w:ascii="Aptos" w:hAnsi="Aptos"/>
        </w:rPr>
        <w:t xml:space="preserve">, CSE, modern slavery and trafficking, including where a referral to </w:t>
      </w:r>
      <w:r w:rsidRPr="00B54973">
        <w:rPr>
          <w:rFonts w:ascii="Aptos" w:hAnsi="Aptos"/>
        </w:rPr>
        <w:t>National Referral Mechanism</w:t>
      </w:r>
      <w:r w:rsidR="00F17F72" w:rsidRPr="00B54973">
        <w:rPr>
          <w:rFonts w:ascii="Aptos" w:hAnsi="Aptos"/>
        </w:rPr>
        <w:t xml:space="preserve"> may be appropriate</w:t>
      </w:r>
      <w:r w:rsidRPr="00B54973">
        <w:rPr>
          <w:rFonts w:ascii="Aptos" w:hAnsi="Aptos"/>
        </w:rPr>
        <w:t xml:space="preserve">. </w:t>
      </w:r>
    </w:p>
    <w:p w14:paraId="272289D9"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Updated online safety training.</w:t>
      </w:r>
    </w:p>
    <w:p w14:paraId="730F137C" w14:textId="77777777" w:rsidR="00D84CBE" w:rsidRPr="00B54973" w:rsidRDefault="00D84CBE" w:rsidP="00D84CBE">
      <w:pPr>
        <w:pStyle w:val="TNCBodyText"/>
        <w:rPr>
          <w:rFonts w:ascii="Aptos" w:hAnsi="Aptos"/>
        </w:rPr>
      </w:pPr>
      <w:r w:rsidRPr="00B54973">
        <w:rPr>
          <w:rFonts w:ascii="Aptos" w:hAnsi="Aptos"/>
        </w:rPr>
        <w:t>Staff will receive opportunities to contribute towards and inform the safeguarding arrangements in the school.</w:t>
      </w:r>
    </w:p>
    <w:p w14:paraId="246B6B18" w14:textId="36EFFB83" w:rsidR="00D84CBE" w:rsidRPr="00B54973" w:rsidRDefault="00D84CBE" w:rsidP="00D84CBE">
      <w:pPr>
        <w:pStyle w:val="TNCBodyText"/>
        <w:rPr>
          <w:rFonts w:ascii="Aptos" w:hAnsi="Aptos"/>
        </w:rPr>
      </w:pPr>
      <w:r w:rsidRPr="00B54973">
        <w:rPr>
          <w:rFonts w:ascii="Aptos" w:hAnsi="Aptos"/>
        </w:rPr>
        <w:t xml:space="preserve">The DSL and deputy DSLs will undergo child protection and safeguarding </w:t>
      </w:r>
      <w:r w:rsidR="00B310AF" w:rsidRPr="00B54973">
        <w:rPr>
          <w:rFonts w:ascii="Aptos" w:hAnsi="Aptos"/>
        </w:rPr>
        <w:t>training and</w:t>
      </w:r>
      <w:r w:rsidRPr="00B54973">
        <w:rPr>
          <w:rFonts w:ascii="Aptos" w:hAnsi="Aptos"/>
        </w:rPr>
        <w:t xml:space="preserve"> update this training at least every two years. The DSL and deputy DSLs will also obtain access to resources and attend any relevant or refresher training courses, ensuring they keep </w:t>
      </w:r>
      <w:r w:rsidR="00B310AF" w:rsidRPr="00B54973">
        <w:rPr>
          <w:rFonts w:ascii="Aptos" w:hAnsi="Aptos"/>
        </w:rPr>
        <w:t>up to date</w:t>
      </w:r>
      <w:r w:rsidRPr="00B54973">
        <w:rPr>
          <w:rFonts w:ascii="Aptos" w:hAnsi="Aptos"/>
        </w:rPr>
        <w:t xml:space="preserve"> with any developments relevant to their role. This will include training to understand:</w:t>
      </w:r>
    </w:p>
    <w:p w14:paraId="1B412C34" w14:textId="4EDFC348" w:rsidR="00784BF2" w:rsidRPr="00B54973" w:rsidRDefault="00784BF2" w:rsidP="008971C8">
      <w:pPr>
        <w:pStyle w:val="TNCBodyText"/>
        <w:numPr>
          <w:ilvl w:val="0"/>
          <w:numId w:val="13"/>
        </w:numPr>
        <w:spacing w:before="0" w:after="0"/>
        <w:ind w:left="714" w:hanging="357"/>
        <w:rPr>
          <w:rFonts w:ascii="Aptos" w:hAnsi="Aptos"/>
        </w:rPr>
      </w:pPr>
      <w:r w:rsidRPr="00B54973">
        <w:rPr>
          <w:rFonts w:ascii="Aptos" w:hAnsi="Aptos"/>
        </w:rPr>
        <w:t xml:space="preserve">The assessment process for providing community-based </w:t>
      </w:r>
      <w:r w:rsidR="00C548EC" w:rsidRPr="00B54973">
        <w:rPr>
          <w:rFonts w:ascii="Aptos" w:hAnsi="Aptos"/>
        </w:rPr>
        <w:t>early help</w:t>
      </w:r>
      <w:r w:rsidRPr="00B54973">
        <w:rPr>
          <w:rFonts w:ascii="Aptos" w:hAnsi="Aptos"/>
        </w:rPr>
        <w:t xml:space="preserve">, </w:t>
      </w:r>
      <w:r w:rsidR="00C548EC" w:rsidRPr="00B54973">
        <w:rPr>
          <w:rFonts w:ascii="Aptos" w:hAnsi="Aptos"/>
        </w:rPr>
        <w:t>family help</w:t>
      </w:r>
      <w:r w:rsidRPr="00B54973">
        <w:rPr>
          <w:rFonts w:ascii="Aptos" w:hAnsi="Aptos"/>
        </w:rPr>
        <w:t xml:space="preserve"> and statutory intervention, including local criteria for action and CSCS referral arrangements.</w:t>
      </w:r>
    </w:p>
    <w:p w14:paraId="17BD61E8" w14:textId="5D6B1E2C"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 xml:space="preserve">How LAs conduct child protection case conferences and a </w:t>
      </w:r>
      <w:r w:rsidR="00B310AF" w:rsidRPr="00B54973">
        <w:rPr>
          <w:rFonts w:ascii="Aptos" w:hAnsi="Aptos"/>
        </w:rPr>
        <w:t>child protection review conference</w:t>
      </w:r>
      <w:r w:rsidRPr="00B54973">
        <w:rPr>
          <w:rFonts w:ascii="Aptos" w:hAnsi="Aptos"/>
        </w:rPr>
        <w:t>, to enable the DSL to attend and contribute to these effectively when required.</w:t>
      </w:r>
    </w:p>
    <w:p w14:paraId="5761BE32"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importance of providing information and support to CSCS.</w:t>
      </w:r>
    </w:p>
    <w:p w14:paraId="5BCA77DA"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lastRenderedPageBreak/>
        <w:t>The lasting impact that adversity and trauma can have.</w:t>
      </w:r>
    </w:p>
    <w:p w14:paraId="0164D16C"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How to be alert to the specific needs of children in need, pupils with SEND and/or relevant health conditions, and young carers.</w:t>
      </w:r>
    </w:p>
    <w:p w14:paraId="13C2CCF1"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importance of internal and external information sharing.</w:t>
      </w:r>
    </w:p>
    <w:p w14:paraId="333CEF94"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Prevent duty.</w:t>
      </w:r>
    </w:p>
    <w:p w14:paraId="43BFBE52"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risks associated with online safety, including the additional risks faced online by pupils with SEND.</w:t>
      </w:r>
    </w:p>
    <w:p w14:paraId="6F217B5D" w14:textId="7CCABF29" w:rsidR="00C24711" w:rsidRPr="00A33F84" w:rsidRDefault="00D84CBE" w:rsidP="00D84CBE">
      <w:pPr>
        <w:pStyle w:val="Heading2"/>
        <w:rPr>
          <w:rFonts w:ascii="Aptos" w:hAnsi="Aptos"/>
          <w:b/>
          <w:bCs/>
          <w:sz w:val="28"/>
          <w:szCs w:val="28"/>
        </w:rPr>
      </w:pPr>
      <w:bookmarkStart w:id="27" w:name="_Monitoring_and_review"/>
      <w:bookmarkEnd w:id="27"/>
      <w:r w:rsidRPr="00A33F84">
        <w:rPr>
          <w:rFonts w:ascii="Aptos" w:hAnsi="Aptos"/>
          <w:b/>
          <w:bCs/>
          <w:sz w:val="28"/>
          <w:szCs w:val="28"/>
        </w:rPr>
        <w:t>Monitoring and review</w:t>
      </w:r>
    </w:p>
    <w:p w14:paraId="5058E5F7" w14:textId="77777777" w:rsidR="00C27B63" w:rsidRPr="00B54973" w:rsidRDefault="00C27B63" w:rsidP="00C27B63">
      <w:pPr>
        <w:pStyle w:val="TNCBodyText"/>
        <w:rPr>
          <w:rFonts w:ascii="Aptos" w:hAnsi="Aptos"/>
        </w:rPr>
      </w:pPr>
      <w:r w:rsidRPr="00B54973">
        <w:rPr>
          <w:rFonts w:ascii="Aptos" w:hAnsi="Aptos"/>
        </w:rPr>
        <w:t>This policy is reviewed at least annually by the DSL and the headteacher. This policy will be updated as needed to ensure it is up-to-date with safeguarding issues as they emerge and evolve, including any lessons learnt.</w:t>
      </w:r>
    </w:p>
    <w:p w14:paraId="0CE8AB35" w14:textId="555A7447" w:rsidR="00D84CBE" w:rsidRDefault="00C27B63" w:rsidP="00C27B63">
      <w:pPr>
        <w:pStyle w:val="TNCBodyText"/>
        <w:rPr>
          <w:rFonts w:ascii="Aptos" w:hAnsi="Aptos"/>
          <w:b/>
          <w:bCs/>
          <w:color w:val="2F5496" w:themeColor="accent1" w:themeShade="BF"/>
        </w:rPr>
      </w:pPr>
      <w:r w:rsidRPr="00B54973">
        <w:rPr>
          <w:rFonts w:ascii="Aptos" w:hAnsi="Aptos"/>
        </w:rPr>
        <w:t xml:space="preserve">Any changes made to this policy will be communicated to all members of staff. All members of staff are required to familiarise themselves with all processes and procedures outlined in this policy as part of their induction programme. </w:t>
      </w:r>
      <w:r w:rsidRPr="00B310AF">
        <w:rPr>
          <w:rFonts w:ascii="Aptos" w:hAnsi="Aptos"/>
          <w:b/>
          <w:bCs/>
          <w:color w:val="2F5496" w:themeColor="accent1" w:themeShade="BF"/>
        </w:rPr>
        <w:t xml:space="preserve">The next scheduled review date for this policy is </w:t>
      </w:r>
      <w:r w:rsidR="005F08FC" w:rsidRPr="00B310AF">
        <w:rPr>
          <w:rFonts w:ascii="Aptos" w:hAnsi="Aptos"/>
          <w:b/>
          <w:bCs/>
          <w:color w:val="2F5496" w:themeColor="accent1" w:themeShade="BF"/>
        </w:rPr>
        <w:t>July 202</w:t>
      </w:r>
      <w:r w:rsidR="006B12A0" w:rsidRPr="00B310AF">
        <w:rPr>
          <w:rFonts w:ascii="Aptos" w:hAnsi="Aptos"/>
          <w:b/>
          <w:bCs/>
          <w:color w:val="2F5496" w:themeColor="accent1" w:themeShade="BF"/>
        </w:rPr>
        <w:t>7</w:t>
      </w:r>
    </w:p>
    <w:p w14:paraId="158C1EF0" w14:textId="2E0D4F3B" w:rsidR="0028616B" w:rsidRPr="00150711" w:rsidRDefault="0028616B" w:rsidP="0028616B">
      <w:pPr>
        <w:spacing w:after="200" w:line="276" w:lineRule="auto"/>
        <w:jc w:val="both"/>
        <w:rPr>
          <w:rFonts w:ascii="Aptos" w:eastAsia="Arial" w:hAnsi="Aptos" w:cs="Times New Roman"/>
          <w:bCs/>
        </w:rPr>
      </w:pPr>
      <w:r w:rsidRPr="00150711">
        <w:rPr>
          <w:rFonts w:ascii="Aptos" w:eastAsia="Arial" w:hAnsi="Aptos" w:cs="Times New Roman"/>
          <w:bCs/>
        </w:rPr>
        <w:t>This school will also undertake an annual school S175</w:t>
      </w:r>
      <w:r w:rsidR="008C13E8" w:rsidRPr="00150711">
        <w:rPr>
          <w:rFonts w:ascii="Aptos" w:eastAsia="Arial" w:hAnsi="Aptos" w:cs="Times New Roman"/>
          <w:bCs/>
        </w:rPr>
        <w:t xml:space="preserve"> </w:t>
      </w:r>
      <w:r w:rsidRPr="00150711">
        <w:rPr>
          <w:rFonts w:ascii="Aptos" w:eastAsia="Arial" w:hAnsi="Aptos" w:cs="Times New Roman"/>
          <w:bCs/>
        </w:rPr>
        <w:t>safeguarding audit, provided by Embark Federation. This will be completed by the senior DSL/Head teacher and will be used to ensure there is a robust approach to child protection and safeguarding in this school. This will be shared with the governing body and a copy sent to the Embark Federation</w:t>
      </w:r>
      <w:r w:rsidR="008C13E8" w:rsidRPr="00150711">
        <w:rPr>
          <w:rFonts w:ascii="Aptos" w:eastAsia="Arial" w:hAnsi="Aptos" w:cs="Times New Roman"/>
          <w:bCs/>
        </w:rPr>
        <w:t xml:space="preserve"> </w:t>
      </w:r>
      <w:r w:rsidR="00150711" w:rsidRPr="00150711">
        <w:rPr>
          <w:rFonts w:ascii="Aptos" w:eastAsia="Arial" w:hAnsi="Aptos" w:cs="Times New Roman"/>
          <w:bCs/>
        </w:rPr>
        <w:t>S</w:t>
      </w:r>
      <w:r w:rsidR="008C13E8" w:rsidRPr="00150711">
        <w:rPr>
          <w:rFonts w:ascii="Aptos" w:eastAsia="Arial" w:hAnsi="Aptos" w:cs="Times New Roman"/>
          <w:bCs/>
        </w:rPr>
        <w:t>afeguarding and Personal Development Lead</w:t>
      </w:r>
      <w:r w:rsidRPr="00150711">
        <w:rPr>
          <w:rFonts w:ascii="Aptos" w:eastAsia="Arial" w:hAnsi="Aptos" w:cs="Times New Roman"/>
          <w:bCs/>
        </w:rPr>
        <w:t xml:space="preserve">.  </w:t>
      </w:r>
      <w:r w:rsidR="00150711" w:rsidRPr="00150711">
        <w:rPr>
          <w:rFonts w:ascii="Aptos" w:eastAsia="Arial" w:hAnsi="Aptos" w:cs="Times New Roman"/>
          <w:bCs/>
        </w:rPr>
        <w:t>A</w:t>
      </w:r>
      <w:r w:rsidRPr="00150711">
        <w:rPr>
          <w:rFonts w:ascii="Aptos" w:eastAsia="Arial" w:hAnsi="Aptos" w:cs="Times New Roman"/>
          <w:bCs/>
        </w:rPr>
        <w:t xml:space="preserve">ny parent/carer or interested party can request to see this.   </w:t>
      </w:r>
    </w:p>
    <w:p w14:paraId="652AAEFE" w14:textId="77777777" w:rsidR="00050690" w:rsidRDefault="00050690" w:rsidP="00052B32">
      <w:pPr>
        <w:pStyle w:val="TNCBodyText"/>
        <w:spacing w:before="0" w:after="100"/>
        <w:rPr>
          <w:rFonts w:ascii="Aptos" w:hAnsi="Aptos"/>
          <w:b/>
          <w:bCs/>
          <w:color w:val="1F3864" w:themeColor="accent1" w:themeShade="80"/>
          <w:sz w:val="28"/>
          <w:szCs w:val="28"/>
        </w:rPr>
      </w:pPr>
    </w:p>
    <w:p w14:paraId="6B9C5FF1" w14:textId="77777777" w:rsidR="007F51F6" w:rsidRDefault="007F51F6" w:rsidP="00052B32">
      <w:pPr>
        <w:pStyle w:val="TNCBodyText"/>
        <w:spacing w:before="0" w:after="100"/>
        <w:rPr>
          <w:rFonts w:ascii="Aptos" w:hAnsi="Aptos"/>
          <w:b/>
          <w:bCs/>
          <w:color w:val="1F3864" w:themeColor="accent1" w:themeShade="80"/>
          <w:sz w:val="28"/>
          <w:szCs w:val="28"/>
        </w:rPr>
      </w:pPr>
    </w:p>
    <w:p w14:paraId="129E52E3" w14:textId="77777777" w:rsidR="007F51F6" w:rsidRDefault="007F51F6" w:rsidP="00052B32">
      <w:pPr>
        <w:pStyle w:val="TNCBodyText"/>
        <w:spacing w:before="0" w:after="100"/>
        <w:rPr>
          <w:rFonts w:ascii="Aptos" w:hAnsi="Aptos"/>
          <w:b/>
          <w:bCs/>
          <w:color w:val="1F3864" w:themeColor="accent1" w:themeShade="80"/>
          <w:sz w:val="28"/>
          <w:szCs w:val="28"/>
        </w:rPr>
      </w:pPr>
    </w:p>
    <w:p w14:paraId="1A651E21" w14:textId="77777777" w:rsidR="007F51F6" w:rsidRDefault="007F51F6" w:rsidP="00052B32">
      <w:pPr>
        <w:pStyle w:val="TNCBodyText"/>
        <w:spacing w:before="0" w:after="100"/>
        <w:rPr>
          <w:rFonts w:ascii="Aptos" w:hAnsi="Aptos"/>
          <w:b/>
          <w:bCs/>
          <w:color w:val="1F3864" w:themeColor="accent1" w:themeShade="80"/>
          <w:sz w:val="28"/>
          <w:szCs w:val="28"/>
        </w:rPr>
      </w:pPr>
    </w:p>
    <w:p w14:paraId="6E66D1AB" w14:textId="77777777" w:rsidR="009907DF" w:rsidRDefault="009907DF" w:rsidP="00052B32">
      <w:pPr>
        <w:pStyle w:val="TNCBodyText"/>
        <w:spacing w:before="0" w:after="100"/>
        <w:rPr>
          <w:rFonts w:ascii="Aptos" w:hAnsi="Aptos"/>
          <w:b/>
          <w:bCs/>
          <w:color w:val="1F3864" w:themeColor="accent1" w:themeShade="80"/>
          <w:sz w:val="28"/>
          <w:szCs w:val="28"/>
        </w:rPr>
      </w:pPr>
    </w:p>
    <w:p w14:paraId="38C907D5" w14:textId="77777777" w:rsidR="009907DF" w:rsidRDefault="009907DF" w:rsidP="00052B32">
      <w:pPr>
        <w:pStyle w:val="TNCBodyText"/>
        <w:spacing w:before="0" w:after="100"/>
        <w:rPr>
          <w:rFonts w:ascii="Aptos" w:hAnsi="Aptos"/>
          <w:b/>
          <w:bCs/>
          <w:color w:val="1F3864" w:themeColor="accent1" w:themeShade="80"/>
          <w:sz w:val="28"/>
          <w:szCs w:val="28"/>
        </w:rPr>
      </w:pPr>
    </w:p>
    <w:p w14:paraId="5819CBB4" w14:textId="77777777" w:rsidR="009907DF" w:rsidRDefault="009907DF" w:rsidP="00052B32">
      <w:pPr>
        <w:pStyle w:val="TNCBodyText"/>
        <w:spacing w:before="0" w:after="100"/>
        <w:rPr>
          <w:rFonts w:ascii="Aptos" w:hAnsi="Aptos"/>
          <w:b/>
          <w:bCs/>
          <w:color w:val="1F3864" w:themeColor="accent1" w:themeShade="80"/>
          <w:sz w:val="28"/>
          <w:szCs w:val="28"/>
        </w:rPr>
      </w:pPr>
    </w:p>
    <w:p w14:paraId="121AC3C6" w14:textId="77777777" w:rsidR="009907DF" w:rsidRDefault="009907DF" w:rsidP="00052B32">
      <w:pPr>
        <w:pStyle w:val="TNCBodyText"/>
        <w:spacing w:before="0" w:after="100"/>
        <w:rPr>
          <w:rFonts w:ascii="Aptos" w:hAnsi="Aptos"/>
          <w:b/>
          <w:bCs/>
          <w:color w:val="1F3864" w:themeColor="accent1" w:themeShade="80"/>
          <w:sz w:val="28"/>
          <w:szCs w:val="28"/>
        </w:rPr>
      </w:pPr>
    </w:p>
    <w:p w14:paraId="3D71D8F7" w14:textId="77777777" w:rsidR="009907DF" w:rsidRDefault="009907DF" w:rsidP="00052B32">
      <w:pPr>
        <w:pStyle w:val="TNCBodyText"/>
        <w:spacing w:before="0" w:after="100"/>
        <w:rPr>
          <w:rFonts w:ascii="Aptos" w:hAnsi="Aptos"/>
          <w:b/>
          <w:bCs/>
          <w:color w:val="1F3864" w:themeColor="accent1" w:themeShade="80"/>
          <w:sz w:val="28"/>
          <w:szCs w:val="28"/>
        </w:rPr>
      </w:pPr>
    </w:p>
    <w:p w14:paraId="7DCD9B19" w14:textId="77777777" w:rsidR="009907DF" w:rsidRDefault="009907DF" w:rsidP="00052B32">
      <w:pPr>
        <w:pStyle w:val="TNCBodyText"/>
        <w:spacing w:before="0" w:after="100"/>
        <w:rPr>
          <w:rFonts w:ascii="Aptos" w:hAnsi="Aptos"/>
          <w:b/>
          <w:bCs/>
          <w:color w:val="1F3864" w:themeColor="accent1" w:themeShade="80"/>
          <w:sz w:val="28"/>
          <w:szCs w:val="28"/>
        </w:rPr>
      </w:pPr>
    </w:p>
    <w:p w14:paraId="532B3368" w14:textId="77777777" w:rsidR="007F51F6" w:rsidRDefault="007F51F6" w:rsidP="00052B32">
      <w:pPr>
        <w:pStyle w:val="TNCBodyText"/>
        <w:spacing w:before="0" w:after="100"/>
        <w:rPr>
          <w:rFonts w:ascii="Aptos" w:hAnsi="Aptos"/>
          <w:b/>
          <w:bCs/>
          <w:color w:val="1F3864" w:themeColor="accent1" w:themeShade="80"/>
          <w:sz w:val="28"/>
          <w:szCs w:val="28"/>
        </w:rPr>
      </w:pPr>
    </w:p>
    <w:p w14:paraId="6F1FB9EB" w14:textId="77777777" w:rsidR="007F51F6" w:rsidRDefault="007F51F6" w:rsidP="00052B32">
      <w:pPr>
        <w:pStyle w:val="TNCBodyText"/>
        <w:spacing w:before="0" w:after="100"/>
        <w:rPr>
          <w:rFonts w:ascii="Aptos" w:hAnsi="Aptos"/>
          <w:b/>
          <w:bCs/>
          <w:color w:val="1F3864" w:themeColor="accent1" w:themeShade="80"/>
          <w:sz w:val="28"/>
          <w:szCs w:val="28"/>
        </w:rPr>
      </w:pPr>
    </w:p>
    <w:p w14:paraId="5376D5F1" w14:textId="77777777" w:rsidR="007F51F6" w:rsidRDefault="007F51F6" w:rsidP="00052B32">
      <w:pPr>
        <w:pStyle w:val="TNCBodyText"/>
        <w:spacing w:before="0" w:after="100"/>
        <w:rPr>
          <w:rFonts w:ascii="Aptos" w:hAnsi="Aptos"/>
          <w:b/>
          <w:bCs/>
          <w:color w:val="1F3864" w:themeColor="accent1" w:themeShade="80"/>
          <w:sz w:val="28"/>
          <w:szCs w:val="28"/>
        </w:rPr>
      </w:pPr>
    </w:p>
    <w:p w14:paraId="7228C2F3" w14:textId="77777777" w:rsidR="007F51F6" w:rsidRDefault="007F51F6" w:rsidP="00052B32">
      <w:pPr>
        <w:pStyle w:val="TNCBodyText"/>
        <w:spacing w:before="0" w:after="100"/>
        <w:rPr>
          <w:rFonts w:ascii="Aptos" w:hAnsi="Aptos"/>
          <w:b/>
          <w:bCs/>
          <w:color w:val="1F3864" w:themeColor="accent1" w:themeShade="80"/>
          <w:sz w:val="28"/>
          <w:szCs w:val="28"/>
        </w:rPr>
      </w:pPr>
    </w:p>
    <w:p w14:paraId="407ED0AD" w14:textId="583472D3" w:rsidR="0011744A" w:rsidRPr="0011744A" w:rsidRDefault="0011744A" w:rsidP="0011744A">
      <w:pPr>
        <w:pStyle w:val="Heading1"/>
        <w:rPr>
          <w:rFonts w:ascii="Arial" w:hAnsi="Arial" w:cs="Arial"/>
          <w:b/>
          <w:bCs/>
          <w:sz w:val="28"/>
          <w:szCs w:val="28"/>
        </w:rPr>
      </w:pPr>
      <w:r w:rsidRPr="0011744A">
        <w:rPr>
          <w:rFonts w:ascii="Aptos" w:hAnsi="Aptos"/>
          <w:b/>
          <w:bCs/>
          <w:sz w:val="28"/>
          <w:szCs w:val="28"/>
        </w:rPr>
        <w:lastRenderedPageBreak/>
        <w:t>Appendices</w:t>
      </w:r>
    </w:p>
    <w:p w14:paraId="78567751" w14:textId="6333422E" w:rsidR="00ED16B2" w:rsidRPr="00CD461F" w:rsidRDefault="00ED16B2" w:rsidP="00ED16B2">
      <w:pPr>
        <w:rPr>
          <w:rFonts w:ascii="Arial" w:hAnsi="Arial" w:cs="Arial"/>
          <w:b/>
          <w:bCs/>
          <w:color w:val="2F5496" w:themeColor="accent1" w:themeShade="BF"/>
        </w:rPr>
      </w:pPr>
      <w:r w:rsidRPr="00CD461F">
        <w:rPr>
          <w:rFonts w:ascii="Arial" w:hAnsi="Arial" w:cs="Arial"/>
          <w:b/>
          <w:bCs/>
          <w:color w:val="2F5496" w:themeColor="accent1" w:themeShade="BF"/>
        </w:rPr>
        <w:t>Appendix A</w:t>
      </w:r>
      <w:r w:rsidR="00CD461F" w:rsidRPr="00CD461F">
        <w:rPr>
          <w:rFonts w:ascii="Arial" w:hAnsi="Arial" w:cs="Arial"/>
          <w:b/>
          <w:bCs/>
          <w:color w:val="2F5496" w:themeColor="accent1" w:themeShade="BF"/>
        </w:rPr>
        <w:t xml:space="preserve"> Acronyms</w:t>
      </w:r>
    </w:p>
    <w:p w14:paraId="767BEBB7" w14:textId="3EAFC647" w:rsidR="00ED16B2" w:rsidRPr="00CD461F" w:rsidRDefault="00ED16B2" w:rsidP="00ED16B2">
      <w:pPr>
        <w:rPr>
          <w:rFonts w:ascii="Aptos" w:hAnsi="Aptos" w:cs="Arial"/>
        </w:rPr>
      </w:pPr>
      <w:r w:rsidRPr="00CD461F">
        <w:rPr>
          <w:rFonts w:ascii="Aptos" w:hAnsi="Aptos" w:cs="Arial"/>
        </w:rPr>
        <w:t>This policy contains a number of acronyms used in the Education sector. These acronyms are listed below alongside their descriptions.</w:t>
      </w:r>
    </w:p>
    <w:tbl>
      <w:tblPr>
        <w:tblStyle w:val="TableGrid"/>
        <w:tblW w:w="10485" w:type="dxa"/>
        <w:tblLook w:val="04A0" w:firstRow="1" w:lastRow="0" w:firstColumn="1" w:lastColumn="0" w:noHBand="0" w:noVBand="1"/>
      </w:tblPr>
      <w:tblGrid>
        <w:gridCol w:w="1525"/>
        <w:gridCol w:w="1872"/>
        <w:gridCol w:w="7088"/>
      </w:tblGrid>
      <w:tr w:rsidR="00ED16B2" w:rsidRPr="00CD461F" w14:paraId="201B57E9" w14:textId="77777777" w:rsidTr="00424F21">
        <w:trPr>
          <w:trHeight w:val="567"/>
        </w:trPr>
        <w:tc>
          <w:tcPr>
            <w:tcW w:w="1525" w:type="dxa"/>
            <w:shd w:val="clear" w:color="auto" w:fill="041E42"/>
            <w:vAlign w:val="center"/>
          </w:tcPr>
          <w:p w14:paraId="0B0ECBB0" w14:textId="77777777" w:rsidR="00ED16B2" w:rsidRPr="00CD461F" w:rsidRDefault="00ED16B2" w:rsidP="00424F21">
            <w:pPr>
              <w:spacing w:after="160" w:line="259" w:lineRule="auto"/>
              <w:rPr>
                <w:rFonts w:ascii="Aptos" w:hAnsi="Aptos" w:cs="Arial"/>
                <w:b/>
                <w:bCs/>
              </w:rPr>
            </w:pPr>
            <w:r w:rsidRPr="00CD461F">
              <w:rPr>
                <w:rFonts w:ascii="Aptos" w:hAnsi="Aptos" w:cs="Arial"/>
                <w:b/>
                <w:bCs/>
              </w:rPr>
              <w:t>Acronym</w:t>
            </w:r>
          </w:p>
        </w:tc>
        <w:tc>
          <w:tcPr>
            <w:tcW w:w="1872" w:type="dxa"/>
            <w:shd w:val="clear" w:color="auto" w:fill="041E42"/>
            <w:vAlign w:val="center"/>
          </w:tcPr>
          <w:p w14:paraId="51A8CA52" w14:textId="77777777" w:rsidR="00ED16B2" w:rsidRPr="00CD461F" w:rsidRDefault="00ED16B2" w:rsidP="00424F21">
            <w:pPr>
              <w:spacing w:after="160" w:line="259" w:lineRule="auto"/>
              <w:rPr>
                <w:rFonts w:ascii="Aptos" w:hAnsi="Aptos" w:cs="Arial"/>
                <w:b/>
                <w:bCs/>
              </w:rPr>
            </w:pPr>
            <w:r w:rsidRPr="00CD461F">
              <w:rPr>
                <w:rFonts w:ascii="Aptos" w:hAnsi="Aptos" w:cs="Arial"/>
                <w:b/>
                <w:bCs/>
              </w:rPr>
              <w:t>Long form</w:t>
            </w:r>
          </w:p>
        </w:tc>
        <w:tc>
          <w:tcPr>
            <w:tcW w:w="7088" w:type="dxa"/>
            <w:shd w:val="clear" w:color="auto" w:fill="041E42"/>
            <w:vAlign w:val="center"/>
          </w:tcPr>
          <w:p w14:paraId="53668C25" w14:textId="77777777" w:rsidR="00ED16B2" w:rsidRPr="00CD461F" w:rsidRDefault="00ED16B2" w:rsidP="00424F21">
            <w:pPr>
              <w:spacing w:after="160" w:line="259" w:lineRule="auto"/>
              <w:rPr>
                <w:rFonts w:ascii="Aptos" w:hAnsi="Aptos" w:cs="Arial"/>
                <w:b/>
                <w:bCs/>
              </w:rPr>
            </w:pPr>
            <w:r w:rsidRPr="00CD461F">
              <w:rPr>
                <w:rFonts w:ascii="Aptos" w:hAnsi="Aptos" w:cs="Arial"/>
                <w:b/>
                <w:bCs/>
              </w:rPr>
              <w:t>Description</w:t>
            </w:r>
          </w:p>
        </w:tc>
      </w:tr>
      <w:tr w:rsidR="00ED16B2" w:rsidRPr="00CD461F" w14:paraId="2C96A3EB" w14:textId="77777777" w:rsidTr="00424F21">
        <w:trPr>
          <w:trHeight w:val="567"/>
        </w:trPr>
        <w:tc>
          <w:tcPr>
            <w:tcW w:w="1525" w:type="dxa"/>
            <w:vAlign w:val="center"/>
          </w:tcPr>
          <w:p w14:paraId="540851C5" w14:textId="77777777" w:rsidR="00ED16B2" w:rsidRPr="00CD461F" w:rsidRDefault="00ED16B2" w:rsidP="00424F21">
            <w:pPr>
              <w:spacing w:after="160" w:line="259" w:lineRule="auto"/>
              <w:rPr>
                <w:rFonts w:ascii="Aptos" w:hAnsi="Aptos" w:cs="Arial"/>
              </w:rPr>
            </w:pPr>
            <w:r w:rsidRPr="00CD461F">
              <w:rPr>
                <w:rFonts w:ascii="Aptos" w:hAnsi="Aptos" w:cs="Arial"/>
              </w:rPr>
              <w:t>CCE</w:t>
            </w:r>
          </w:p>
        </w:tc>
        <w:tc>
          <w:tcPr>
            <w:tcW w:w="1872" w:type="dxa"/>
            <w:vAlign w:val="center"/>
          </w:tcPr>
          <w:p w14:paraId="5E35E162" w14:textId="77777777" w:rsidR="00ED16B2" w:rsidRPr="00CD461F" w:rsidRDefault="00ED16B2" w:rsidP="00424F21">
            <w:pPr>
              <w:spacing w:after="160" w:line="259" w:lineRule="auto"/>
              <w:rPr>
                <w:rFonts w:ascii="Aptos" w:hAnsi="Aptos" w:cs="Arial"/>
              </w:rPr>
            </w:pPr>
            <w:r w:rsidRPr="00CD461F">
              <w:rPr>
                <w:rFonts w:ascii="Aptos" w:hAnsi="Aptos" w:cs="Arial"/>
              </w:rPr>
              <w:t>Child criminal exploitation</w:t>
            </w:r>
          </w:p>
        </w:tc>
        <w:tc>
          <w:tcPr>
            <w:tcW w:w="7088" w:type="dxa"/>
            <w:vAlign w:val="center"/>
          </w:tcPr>
          <w:p w14:paraId="54145F3E" w14:textId="77777777" w:rsidR="00ED16B2" w:rsidRPr="00CD461F" w:rsidRDefault="00ED16B2" w:rsidP="00424F21">
            <w:pPr>
              <w:spacing w:after="160" w:line="259" w:lineRule="auto"/>
              <w:rPr>
                <w:rFonts w:ascii="Aptos" w:hAnsi="Aptos" w:cs="Arial"/>
              </w:rPr>
            </w:pPr>
            <w:r w:rsidRPr="00CD461F">
              <w:rPr>
                <w:rFonts w:ascii="Aptos" w:hAnsi="Aptos" w:cs="Arial"/>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ED16B2" w:rsidRPr="00CD461F" w14:paraId="45E2A9CD" w14:textId="77777777" w:rsidTr="00424F21">
        <w:trPr>
          <w:trHeight w:val="567"/>
        </w:trPr>
        <w:tc>
          <w:tcPr>
            <w:tcW w:w="1525" w:type="dxa"/>
            <w:vAlign w:val="center"/>
          </w:tcPr>
          <w:p w14:paraId="2A1B3268" w14:textId="77777777" w:rsidR="00ED16B2" w:rsidRPr="00CD461F" w:rsidRDefault="00ED16B2" w:rsidP="00424F21">
            <w:pPr>
              <w:spacing w:after="160" w:line="259" w:lineRule="auto"/>
              <w:rPr>
                <w:rFonts w:ascii="Aptos" w:hAnsi="Aptos" w:cs="Arial"/>
              </w:rPr>
            </w:pPr>
            <w:r w:rsidRPr="00CD461F">
              <w:rPr>
                <w:rFonts w:ascii="Aptos" w:hAnsi="Aptos" w:cs="Arial"/>
              </w:rPr>
              <w:t>CSCS</w:t>
            </w:r>
          </w:p>
        </w:tc>
        <w:tc>
          <w:tcPr>
            <w:tcW w:w="1872" w:type="dxa"/>
            <w:vAlign w:val="center"/>
          </w:tcPr>
          <w:p w14:paraId="706996EC" w14:textId="77777777" w:rsidR="00ED16B2" w:rsidRPr="00CD461F" w:rsidRDefault="00ED16B2" w:rsidP="00424F21">
            <w:pPr>
              <w:spacing w:after="160" w:line="259" w:lineRule="auto"/>
              <w:rPr>
                <w:rFonts w:ascii="Aptos" w:hAnsi="Aptos" w:cs="Arial"/>
              </w:rPr>
            </w:pPr>
            <w:r w:rsidRPr="00CD461F">
              <w:rPr>
                <w:rFonts w:ascii="Aptos" w:hAnsi="Aptos" w:cs="Arial"/>
              </w:rPr>
              <w:t>Children’s social care services</w:t>
            </w:r>
          </w:p>
        </w:tc>
        <w:tc>
          <w:tcPr>
            <w:tcW w:w="7088" w:type="dxa"/>
            <w:vAlign w:val="center"/>
          </w:tcPr>
          <w:p w14:paraId="1DCFBF17" w14:textId="77777777" w:rsidR="00ED16B2" w:rsidRPr="00CD461F" w:rsidRDefault="00ED16B2" w:rsidP="00424F21">
            <w:pPr>
              <w:spacing w:after="160" w:line="259" w:lineRule="auto"/>
              <w:rPr>
                <w:rFonts w:ascii="Aptos" w:hAnsi="Aptos" w:cs="Arial"/>
              </w:rPr>
            </w:pPr>
            <w:r w:rsidRPr="00CD461F">
              <w:rPr>
                <w:rFonts w:ascii="Aptos" w:hAnsi="Aptos" w:cs="Arial"/>
              </w:rPr>
              <w:t xml:space="preserve">The branch of the local authority that deals with children’s social care. </w:t>
            </w:r>
          </w:p>
        </w:tc>
      </w:tr>
      <w:tr w:rsidR="00ED16B2" w:rsidRPr="00CD461F" w14:paraId="34E5E1F4" w14:textId="77777777" w:rsidTr="00424F21">
        <w:trPr>
          <w:trHeight w:val="567"/>
        </w:trPr>
        <w:tc>
          <w:tcPr>
            <w:tcW w:w="1525" w:type="dxa"/>
            <w:vAlign w:val="center"/>
          </w:tcPr>
          <w:p w14:paraId="2398EC26" w14:textId="77777777" w:rsidR="00ED16B2" w:rsidRPr="00CD461F" w:rsidRDefault="00ED16B2" w:rsidP="00424F21">
            <w:pPr>
              <w:spacing w:after="160" w:line="259" w:lineRule="auto"/>
              <w:rPr>
                <w:rFonts w:ascii="Aptos" w:hAnsi="Aptos" w:cs="Arial"/>
              </w:rPr>
            </w:pPr>
            <w:r w:rsidRPr="00CD461F">
              <w:rPr>
                <w:rFonts w:ascii="Aptos" w:hAnsi="Aptos" w:cs="Arial"/>
              </w:rPr>
              <w:t>CSE</w:t>
            </w:r>
          </w:p>
        </w:tc>
        <w:tc>
          <w:tcPr>
            <w:tcW w:w="1872" w:type="dxa"/>
            <w:vAlign w:val="center"/>
          </w:tcPr>
          <w:p w14:paraId="3CA83D01" w14:textId="77777777" w:rsidR="00ED16B2" w:rsidRPr="00CD461F" w:rsidRDefault="00ED16B2" w:rsidP="00424F21">
            <w:pPr>
              <w:spacing w:after="160" w:line="259" w:lineRule="auto"/>
              <w:rPr>
                <w:rFonts w:ascii="Aptos" w:hAnsi="Aptos" w:cs="Arial"/>
              </w:rPr>
            </w:pPr>
            <w:r w:rsidRPr="00CD461F">
              <w:rPr>
                <w:rFonts w:ascii="Aptos" w:hAnsi="Aptos" w:cs="Arial"/>
              </w:rPr>
              <w:t>Child sexual exploitation</w:t>
            </w:r>
          </w:p>
        </w:tc>
        <w:tc>
          <w:tcPr>
            <w:tcW w:w="7088" w:type="dxa"/>
            <w:vAlign w:val="center"/>
          </w:tcPr>
          <w:p w14:paraId="1D3928FB" w14:textId="77777777" w:rsidR="00ED16B2" w:rsidRPr="00CD461F" w:rsidRDefault="00ED16B2" w:rsidP="00424F21">
            <w:pPr>
              <w:spacing w:after="160" w:line="259" w:lineRule="auto"/>
              <w:rPr>
                <w:rFonts w:ascii="Aptos" w:hAnsi="Aptos" w:cs="Arial"/>
              </w:rPr>
            </w:pPr>
            <w:r w:rsidRPr="00CD461F">
              <w:rPr>
                <w:rFonts w:ascii="Aptos" w:hAnsi="Aptos" w:cs="Arial"/>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ED16B2" w:rsidRPr="00CD461F" w14:paraId="41B1615F" w14:textId="77777777" w:rsidTr="00424F21">
        <w:trPr>
          <w:trHeight w:val="567"/>
        </w:trPr>
        <w:tc>
          <w:tcPr>
            <w:tcW w:w="1525" w:type="dxa"/>
            <w:vAlign w:val="center"/>
          </w:tcPr>
          <w:p w14:paraId="721A0D07" w14:textId="77777777" w:rsidR="00ED16B2" w:rsidRPr="00CD461F" w:rsidRDefault="00ED16B2" w:rsidP="00424F21">
            <w:pPr>
              <w:spacing w:after="160" w:line="259" w:lineRule="auto"/>
              <w:rPr>
                <w:rFonts w:ascii="Aptos" w:hAnsi="Aptos" w:cs="Arial"/>
              </w:rPr>
            </w:pPr>
            <w:r w:rsidRPr="00CD461F">
              <w:rPr>
                <w:rFonts w:ascii="Aptos" w:hAnsi="Aptos" w:cs="Arial"/>
              </w:rPr>
              <w:t>DBS</w:t>
            </w:r>
          </w:p>
        </w:tc>
        <w:tc>
          <w:tcPr>
            <w:tcW w:w="1872" w:type="dxa"/>
            <w:vAlign w:val="center"/>
          </w:tcPr>
          <w:p w14:paraId="6C72B901" w14:textId="77777777" w:rsidR="00ED16B2" w:rsidRPr="00CD461F" w:rsidRDefault="00ED16B2" w:rsidP="00424F21">
            <w:pPr>
              <w:spacing w:after="160" w:line="259" w:lineRule="auto"/>
              <w:rPr>
                <w:rFonts w:ascii="Aptos" w:hAnsi="Aptos" w:cs="Arial"/>
              </w:rPr>
            </w:pPr>
            <w:r w:rsidRPr="00CD461F">
              <w:rPr>
                <w:rFonts w:ascii="Aptos" w:hAnsi="Aptos" w:cs="Arial"/>
              </w:rPr>
              <w:t>Disclosure and barring service</w:t>
            </w:r>
          </w:p>
        </w:tc>
        <w:tc>
          <w:tcPr>
            <w:tcW w:w="7088" w:type="dxa"/>
            <w:vAlign w:val="center"/>
          </w:tcPr>
          <w:p w14:paraId="0830581F" w14:textId="77777777" w:rsidR="00ED16B2" w:rsidRPr="00CD461F" w:rsidRDefault="00ED16B2" w:rsidP="00424F21">
            <w:pPr>
              <w:spacing w:after="160" w:line="259" w:lineRule="auto"/>
              <w:rPr>
                <w:rFonts w:ascii="Aptos" w:hAnsi="Aptos" w:cs="Arial"/>
              </w:rPr>
            </w:pPr>
            <w:r w:rsidRPr="00CD461F">
              <w:rPr>
                <w:rFonts w:ascii="Aptos" w:hAnsi="Aptos" w:cs="Arial"/>
              </w:rPr>
              <w:t>The service that performs the statutory check of criminal records for anyone working or volunteering in a school.</w:t>
            </w:r>
          </w:p>
        </w:tc>
      </w:tr>
      <w:tr w:rsidR="00ED16B2" w:rsidRPr="00CD461F" w14:paraId="072E07EB" w14:textId="77777777" w:rsidTr="00424F21">
        <w:trPr>
          <w:trHeight w:val="567"/>
        </w:trPr>
        <w:tc>
          <w:tcPr>
            <w:tcW w:w="1525" w:type="dxa"/>
            <w:vAlign w:val="center"/>
          </w:tcPr>
          <w:p w14:paraId="4CF1579F" w14:textId="77777777" w:rsidR="00ED16B2" w:rsidRPr="00CD461F" w:rsidRDefault="00ED16B2" w:rsidP="00424F21">
            <w:pPr>
              <w:spacing w:after="160" w:line="259" w:lineRule="auto"/>
              <w:rPr>
                <w:rFonts w:ascii="Aptos" w:hAnsi="Aptos" w:cs="Arial"/>
              </w:rPr>
            </w:pPr>
            <w:r w:rsidRPr="00CD461F">
              <w:rPr>
                <w:rFonts w:ascii="Aptos" w:hAnsi="Aptos" w:cs="Arial"/>
              </w:rPr>
              <w:t>DfE</w:t>
            </w:r>
          </w:p>
        </w:tc>
        <w:tc>
          <w:tcPr>
            <w:tcW w:w="1872" w:type="dxa"/>
            <w:vAlign w:val="center"/>
          </w:tcPr>
          <w:p w14:paraId="61BB4DFE" w14:textId="77777777" w:rsidR="00ED16B2" w:rsidRPr="00CD461F" w:rsidRDefault="00ED16B2" w:rsidP="00424F21">
            <w:pPr>
              <w:spacing w:after="160" w:line="259" w:lineRule="auto"/>
              <w:rPr>
                <w:rFonts w:ascii="Aptos" w:hAnsi="Aptos" w:cs="Arial"/>
              </w:rPr>
            </w:pPr>
            <w:r w:rsidRPr="00CD461F">
              <w:rPr>
                <w:rFonts w:ascii="Aptos" w:hAnsi="Aptos" w:cs="Arial"/>
              </w:rPr>
              <w:t xml:space="preserve">Department for Education </w:t>
            </w:r>
          </w:p>
        </w:tc>
        <w:tc>
          <w:tcPr>
            <w:tcW w:w="7088" w:type="dxa"/>
            <w:vAlign w:val="center"/>
          </w:tcPr>
          <w:p w14:paraId="69AC044E" w14:textId="77777777" w:rsidR="00ED16B2" w:rsidRPr="00CD461F" w:rsidRDefault="00ED16B2" w:rsidP="00424F21">
            <w:pPr>
              <w:spacing w:after="160" w:line="259" w:lineRule="auto"/>
              <w:rPr>
                <w:rFonts w:ascii="Aptos" w:hAnsi="Aptos" w:cs="Arial"/>
              </w:rPr>
            </w:pPr>
            <w:r w:rsidRPr="00CD461F">
              <w:rPr>
                <w:rFonts w:ascii="Aptos" w:hAnsi="Aptos" w:cs="Arial"/>
              </w:rPr>
              <w:t>The national government body with responsibility for children’s services, policy and education, including early years, schools, higher and further education policy, apprenticeships and wider skills in England.</w:t>
            </w:r>
          </w:p>
        </w:tc>
      </w:tr>
      <w:tr w:rsidR="00ED16B2" w:rsidRPr="00CD461F" w14:paraId="6FF24A8E" w14:textId="77777777" w:rsidTr="00424F21">
        <w:trPr>
          <w:trHeight w:val="567"/>
        </w:trPr>
        <w:tc>
          <w:tcPr>
            <w:tcW w:w="1525" w:type="dxa"/>
            <w:vAlign w:val="center"/>
          </w:tcPr>
          <w:p w14:paraId="0BF28536" w14:textId="77777777" w:rsidR="00ED16B2" w:rsidRPr="00CD461F" w:rsidRDefault="00ED16B2" w:rsidP="00424F21">
            <w:pPr>
              <w:spacing w:after="160" w:line="259" w:lineRule="auto"/>
              <w:rPr>
                <w:rFonts w:ascii="Aptos" w:hAnsi="Aptos" w:cs="Arial"/>
              </w:rPr>
            </w:pPr>
            <w:r w:rsidRPr="00CD461F">
              <w:rPr>
                <w:rFonts w:ascii="Aptos" w:hAnsi="Aptos" w:cs="Arial"/>
              </w:rPr>
              <w:t>DPO</w:t>
            </w:r>
          </w:p>
        </w:tc>
        <w:tc>
          <w:tcPr>
            <w:tcW w:w="1872" w:type="dxa"/>
            <w:vAlign w:val="center"/>
          </w:tcPr>
          <w:p w14:paraId="71ED1CFD" w14:textId="77777777" w:rsidR="00ED16B2" w:rsidRPr="00CD461F" w:rsidRDefault="00ED16B2" w:rsidP="00424F21">
            <w:pPr>
              <w:spacing w:after="160" w:line="259" w:lineRule="auto"/>
              <w:rPr>
                <w:rFonts w:ascii="Aptos" w:hAnsi="Aptos" w:cs="Arial"/>
              </w:rPr>
            </w:pPr>
            <w:r w:rsidRPr="00CD461F">
              <w:rPr>
                <w:rFonts w:ascii="Aptos" w:hAnsi="Aptos" w:cs="Arial"/>
              </w:rPr>
              <w:t>Data protection officer</w:t>
            </w:r>
          </w:p>
        </w:tc>
        <w:tc>
          <w:tcPr>
            <w:tcW w:w="7088" w:type="dxa"/>
            <w:vAlign w:val="center"/>
          </w:tcPr>
          <w:p w14:paraId="307E14D7" w14:textId="77777777" w:rsidR="00ED16B2" w:rsidRPr="00CD461F" w:rsidRDefault="00ED16B2" w:rsidP="00424F21">
            <w:pPr>
              <w:spacing w:after="160" w:line="259" w:lineRule="auto"/>
              <w:rPr>
                <w:rFonts w:ascii="Aptos" w:hAnsi="Aptos" w:cs="Arial"/>
              </w:rPr>
            </w:pPr>
            <w:r w:rsidRPr="00CD461F">
              <w:rPr>
                <w:rFonts w:ascii="Aptos" w:hAnsi="Aptos" w:cs="Arial"/>
              </w:rPr>
              <w:t>The appointed person in school with responsibility for overseeing data protection strategy and implementation to ensure compliance with the UK GDPR and Data Protection Act.</w:t>
            </w:r>
          </w:p>
        </w:tc>
      </w:tr>
      <w:tr w:rsidR="00ED16B2" w:rsidRPr="00CD461F" w14:paraId="5A0DCAF6" w14:textId="77777777" w:rsidTr="00424F21">
        <w:trPr>
          <w:trHeight w:val="567"/>
        </w:trPr>
        <w:tc>
          <w:tcPr>
            <w:tcW w:w="1525" w:type="dxa"/>
            <w:vAlign w:val="center"/>
          </w:tcPr>
          <w:p w14:paraId="3D230A3E" w14:textId="77777777" w:rsidR="00ED16B2" w:rsidRPr="00CD461F" w:rsidRDefault="00ED16B2" w:rsidP="00424F21">
            <w:pPr>
              <w:spacing w:after="160" w:line="259" w:lineRule="auto"/>
              <w:rPr>
                <w:rFonts w:ascii="Aptos" w:hAnsi="Aptos" w:cs="Arial"/>
              </w:rPr>
            </w:pPr>
            <w:r w:rsidRPr="00CD461F">
              <w:rPr>
                <w:rFonts w:ascii="Aptos" w:hAnsi="Aptos" w:cs="Arial"/>
              </w:rPr>
              <w:t>DSL</w:t>
            </w:r>
          </w:p>
        </w:tc>
        <w:tc>
          <w:tcPr>
            <w:tcW w:w="1872" w:type="dxa"/>
            <w:vAlign w:val="center"/>
          </w:tcPr>
          <w:p w14:paraId="044CD2A8" w14:textId="77777777" w:rsidR="00ED16B2" w:rsidRPr="00CD461F" w:rsidRDefault="00ED16B2" w:rsidP="00424F21">
            <w:pPr>
              <w:spacing w:after="160" w:line="259" w:lineRule="auto"/>
              <w:rPr>
                <w:rFonts w:ascii="Aptos" w:hAnsi="Aptos" w:cs="Arial"/>
              </w:rPr>
            </w:pPr>
            <w:r w:rsidRPr="00CD461F">
              <w:rPr>
                <w:rFonts w:ascii="Aptos" w:hAnsi="Aptos" w:cs="Arial"/>
              </w:rPr>
              <w:t>Designated safeguarding lead</w:t>
            </w:r>
          </w:p>
        </w:tc>
        <w:tc>
          <w:tcPr>
            <w:tcW w:w="7088" w:type="dxa"/>
            <w:vAlign w:val="center"/>
          </w:tcPr>
          <w:p w14:paraId="123A1A40" w14:textId="77777777" w:rsidR="00ED16B2" w:rsidRPr="00CD461F" w:rsidRDefault="00ED16B2" w:rsidP="00424F21">
            <w:pPr>
              <w:spacing w:after="160" w:line="259" w:lineRule="auto"/>
              <w:rPr>
                <w:rFonts w:ascii="Aptos" w:hAnsi="Aptos" w:cs="Arial"/>
              </w:rPr>
            </w:pPr>
            <w:r w:rsidRPr="00CD461F">
              <w:rPr>
                <w:rFonts w:ascii="Aptos" w:hAnsi="Aptos" w:cs="Arial"/>
              </w:rPr>
              <w:t>A member of the senior leadership team who has lead responsibility for safeguarding and child protection throughout the school.</w:t>
            </w:r>
          </w:p>
        </w:tc>
      </w:tr>
      <w:tr w:rsidR="00ED16B2" w:rsidRPr="00CD461F" w14:paraId="7C1A10CE" w14:textId="77777777" w:rsidTr="00424F21">
        <w:trPr>
          <w:trHeight w:val="567"/>
        </w:trPr>
        <w:tc>
          <w:tcPr>
            <w:tcW w:w="1525" w:type="dxa"/>
            <w:vAlign w:val="center"/>
          </w:tcPr>
          <w:p w14:paraId="5E3024AB" w14:textId="77777777" w:rsidR="00ED16B2" w:rsidRPr="00CD461F" w:rsidRDefault="00ED16B2" w:rsidP="00424F21">
            <w:pPr>
              <w:spacing w:after="160" w:line="259" w:lineRule="auto"/>
              <w:rPr>
                <w:rFonts w:ascii="Aptos" w:hAnsi="Aptos" w:cs="Arial"/>
              </w:rPr>
            </w:pPr>
            <w:r w:rsidRPr="00CD461F">
              <w:rPr>
                <w:rFonts w:ascii="Aptos" w:hAnsi="Aptos" w:cs="Arial"/>
              </w:rPr>
              <w:t>EEA</w:t>
            </w:r>
          </w:p>
        </w:tc>
        <w:tc>
          <w:tcPr>
            <w:tcW w:w="1872" w:type="dxa"/>
            <w:vAlign w:val="center"/>
          </w:tcPr>
          <w:p w14:paraId="77FBA423" w14:textId="77777777" w:rsidR="00ED16B2" w:rsidRPr="00CD461F" w:rsidRDefault="00ED16B2" w:rsidP="00424F21">
            <w:pPr>
              <w:spacing w:after="160" w:line="259" w:lineRule="auto"/>
              <w:rPr>
                <w:rFonts w:ascii="Aptos" w:hAnsi="Aptos" w:cs="Arial"/>
              </w:rPr>
            </w:pPr>
            <w:r w:rsidRPr="00CD461F">
              <w:rPr>
                <w:rFonts w:ascii="Aptos" w:hAnsi="Aptos" w:cs="Arial"/>
              </w:rPr>
              <w:t>European Economic Area</w:t>
            </w:r>
          </w:p>
        </w:tc>
        <w:tc>
          <w:tcPr>
            <w:tcW w:w="7088" w:type="dxa"/>
            <w:vAlign w:val="center"/>
          </w:tcPr>
          <w:p w14:paraId="0BD4C1C3" w14:textId="77777777" w:rsidR="00ED16B2" w:rsidRPr="00CD461F" w:rsidRDefault="00ED16B2" w:rsidP="00424F21">
            <w:pPr>
              <w:spacing w:after="160" w:line="259" w:lineRule="auto"/>
              <w:rPr>
                <w:rFonts w:ascii="Aptos" w:hAnsi="Aptos" w:cs="Arial"/>
              </w:rPr>
            </w:pPr>
            <w:r w:rsidRPr="00CD461F">
              <w:rPr>
                <w:rFonts w:ascii="Aptos" w:hAnsi="Aptos" w:cs="Arial"/>
              </w:rPr>
              <w:t>The Member States of the European Union (EU) and three countries of the European Free Trade Association (EFTA) (Iceland, Liechtenstein and Norway; excluding Switzerland).</w:t>
            </w:r>
          </w:p>
        </w:tc>
      </w:tr>
      <w:tr w:rsidR="00ED16B2" w:rsidRPr="00CD461F" w14:paraId="49567582" w14:textId="77777777" w:rsidTr="00424F21">
        <w:trPr>
          <w:trHeight w:val="567"/>
        </w:trPr>
        <w:tc>
          <w:tcPr>
            <w:tcW w:w="1525" w:type="dxa"/>
            <w:vAlign w:val="center"/>
          </w:tcPr>
          <w:p w14:paraId="0F03AD2B" w14:textId="77777777" w:rsidR="00ED16B2" w:rsidRPr="00CD461F" w:rsidRDefault="00ED16B2" w:rsidP="00424F21">
            <w:pPr>
              <w:spacing w:after="160" w:line="259" w:lineRule="auto"/>
              <w:rPr>
                <w:rFonts w:ascii="Aptos" w:hAnsi="Aptos" w:cs="Arial"/>
              </w:rPr>
            </w:pPr>
            <w:r w:rsidRPr="00CD461F">
              <w:rPr>
                <w:rFonts w:ascii="Aptos" w:hAnsi="Aptos" w:cs="Arial"/>
              </w:rPr>
              <w:t>EHC plan</w:t>
            </w:r>
          </w:p>
        </w:tc>
        <w:tc>
          <w:tcPr>
            <w:tcW w:w="1872" w:type="dxa"/>
            <w:vAlign w:val="center"/>
          </w:tcPr>
          <w:p w14:paraId="1B1707B1" w14:textId="77777777" w:rsidR="00ED16B2" w:rsidRPr="00CD461F" w:rsidRDefault="00ED16B2" w:rsidP="00424F21">
            <w:pPr>
              <w:spacing w:after="160" w:line="259" w:lineRule="auto"/>
              <w:rPr>
                <w:rFonts w:ascii="Aptos" w:hAnsi="Aptos" w:cs="Arial"/>
              </w:rPr>
            </w:pPr>
            <w:r w:rsidRPr="00CD461F">
              <w:rPr>
                <w:rFonts w:ascii="Aptos" w:hAnsi="Aptos" w:cs="Arial"/>
              </w:rPr>
              <w:t>Education, health and care plan</w:t>
            </w:r>
          </w:p>
        </w:tc>
        <w:tc>
          <w:tcPr>
            <w:tcW w:w="7088" w:type="dxa"/>
            <w:vAlign w:val="center"/>
          </w:tcPr>
          <w:p w14:paraId="5D8EC633" w14:textId="77777777" w:rsidR="00ED16B2" w:rsidRPr="00CD461F" w:rsidRDefault="00ED16B2" w:rsidP="00424F21">
            <w:pPr>
              <w:spacing w:after="160" w:line="259" w:lineRule="auto"/>
              <w:rPr>
                <w:rFonts w:ascii="Aptos" w:hAnsi="Aptos" w:cs="Arial"/>
              </w:rPr>
            </w:pPr>
            <w:r w:rsidRPr="00CD461F">
              <w:rPr>
                <w:rFonts w:ascii="Aptos" w:hAnsi="Apto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ED16B2" w:rsidRPr="00CD461F" w14:paraId="78E33C9B" w14:textId="77777777" w:rsidTr="00424F21">
        <w:trPr>
          <w:trHeight w:val="567"/>
        </w:trPr>
        <w:tc>
          <w:tcPr>
            <w:tcW w:w="1525" w:type="dxa"/>
            <w:vAlign w:val="center"/>
          </w:tcPr>
          <w:p w14:paraId="14E6D40C" w14:textId="77777777" w:rsidR="00ED16B2" w:rsidRPr="00CD461F" w:rsidRDefault="00ED16B2" w:rsidP="00424F21">
            <w:pPr>
              <w:spacing w:after="160" w:line="259" w:lineRule="auto"/>
              <w:rPr>
                <w:rFonts w:ascii="Aptos" w:hAnsi="Aptos" w:cs="Arial"/>
              </w:rPr>
            </w:pPr>
            <w:r w:rsidRPr="00CD461F">
              <w:rPr>
                <w:rFonts w:ascii="Aptos" w:hAnsi="Aptos" w:cs="Arial"/>
              </w:rPr>
              <w:t>EHE</w:t>
            </w:r>
          </w:p>
        </w:tc>
        <w:tc>
          <w:tcPr>
            <w:tcW w:w="1872" w:type="dxa"/>
            <w:vAlign w:val="center"/>
          </w:tcPr>
          <w:p w14:paraId="76617F56" w14:textId="77777777" w:rsidR="00ED16B2" w:rsidRPr="00CD461F" w:rsidRDefault="00ED16B2" w:rsidP="00424F21">
            <w:pPr>
              <w:spacing w:after="160" w:line="259" w:lineRule="auto"/>
              <w:rPr>
                <w:rFonts w:ascii="Aptos" w:hAnsi="Aptos" w:cs="Arial"/>
              </w:rPr>
            </w:pPr>
            <w:r w:rsidRPr="00CD461F">
              <w:rPr>
                <w:rFonts w:ascii="Aptos" w:hAnsi="Aptos" w:cs="Arial"/>
              </w:rPr>
              <w:t xml:space="preserve">Early Help Assessment </w:t>
            </w:r>
          </w:p>
        </w:tc>
        <w:tc>
          <w:tcPr>
            <w:tcW w:w="7088" w:type="dxa"/>
            <w:vAlign w:val="center"/>
          </w:tcPr>
          <w:p w14:paraId="155F022D" w14:textId="77777777" w:rsidR="00ED16B2" w:rsidRPr="00CD461F" w:rsidRDefault="00ED16B2" w:rsidP="00424F21">
            <w:pPr>
              <w:spacing w:after="160" w:line="259" w:lineRule="auto"/>
              <w:rPr>
                <w:rFonts w:ascii="Aptos" w:hAnsi="Aptos" w:cs="Arial"/>
              </w:rPr>
            </w:pPr>
            <w:r w:rsidRPr="00CD461F">
              <w:rPr>
                <w:rFonts w:ascii="Aptos" w:hAnsi="Aptos" w:cs="Arial"/>
              </w:rPr>
              <w:t xml:space="preserve">An early help assessment is where a lead practitioner (such as a GP, family support worker, family resource worker, school lead, school </w:t>
            </w:r>
            <w:r w:rsidRPr="00CD461F">
              <w:rPr>
                <w:rFonts w:ascii="Aptos" w:hAnsi="Aptos" w:cs="Arial"/>
              </w:rPr>
              <w:lastRenderedPageBreak/>
              <w:t>nurse, teacher, health visitor, and/or special educational needs co-ordinator) makes an assessment of the child’s needs.</w:t>
            </w:r>
          </w:p>
        </w:tc>
      </w:tr>
      <w:tr w:rsidR="00ED16B2" w:rsidRPr="00CD461F" w14:paraId="0D964166" w14:textId="77777777" w:rsidTr="00424F21">
        <w:trPr>
          <w:trHeight w:val="567"/>
        </w:trPr>
        <w:tc>
          <w:tcPr>
            <w:tcW w:w="1525" w:type="dxa"/>
            <w:vAlign w:val="center"/>
          </w:tcPr>
          <w:p w14:paraId="4098F25B" w14:textId="77777777" w:rsidR="00ED16B2" w:rsidRPr="00CD461F" w:rsidRDefault="00ED16B2" w:rsidP="00424F21">
            <w:pPr>
              <w:spacing w:after="160" w:line="259" w:lineRule="auto"/>
              <w:rPr>
                <w:rFonts w:ascii="Aptos" w:hAnsi="Aptos" w:cs="Arial"/>
              </w:rPr>
            </w:pPr>
            <w:r w:rsidRPr="00CD461F">
              <w:rPr>
                <w:rFonts w:ascii="Aptos" w:hAnsi="Aptos" w:cs="Arial"/>
              </w:rPr>
              <w:lastRenderedPageBreak/>
              <w:t>ESFA</w:t>
            </w:r>
          </w:p>
        </w:tc>
        <w:tc>
          <w:tcPr>
            <w:tcW w:w="1872" w:type="dxa"/>
            <w:vAlign w:val="center"/>
          </w:tcPr>
          <w:p w14:paraId="46966433" w14:textId="77777777" w:rsidR="00ED16B2" w:rsidRPr="00CD461F" w:rsidRDefault="00ED16B2" w:rsidP="00424F21">
            <w:pPr>
              <w:spacing w:after="160" w:line="259" w:lineRule="auto"/>
              <w:rPr>
                <w:rFonts w:ascii="Aptos" w:hAnsi="Aptos" w:cs="Arial"/>
              </w:rPr>
            </w:pPr>
            <w:r w:rsidRPr="00CD461F">
              <w:rPr>
                <w:rFonts w:ascii="Aptos" w:hAnsi="Aptos" w:cs="Arial"/>
              </w:rPr>
              <w:t>Education and Skills Funding Agency</w:t>
            </w:r>
          </w:p>
        </w:tc>
        <w:tc>
          <w:tcPr>
            <w:tcW w:w="7088" w:type="dxa"/>
            <w:vAlign w:val="center"/>
          </w:tcPr>
          <w:p w14:paraId="128EDBE3" w14:textId="77777777" w:rsidR="00ED16B2" w:rsidRPr="00CD461F" w:rsidRDefault="00ED16B2" w:rsidP="00424F21">
            <w:pPr>
              <w:spacing w:after="160" w:line="259" w:lineRule="auto"/>
              <w:rPr>
                <w:rFonts w:ascii="Aptos" w:hAnsi="Aptos" w:cs="Arial"/>
              </w:rPr>
            </w:pPr>
            <w:r w:rsidRPr="00CD461F">
              <w:rPr>
                <w:rFonts w:ascii="Aptos" w:hAnsi="Aptos" w:cs="Arial"/>
              </w:rPr>
              <w:t>An agency sponsored by the Department for Education with accountability for funding education and skills training for children, young people and adults.</w:t>
            </w:r>
          </w:p>
        </w:tc>
      </w:tr>
      <w:tr w:rsidR="00ED16B2" w:rsidRPr="00CD461F" w14:paraId="32B0EF26" w14:textId="77777777" w:rsidTr="00424F21">
        <w:trPr>
          <w:trHeight w:val="567"/>
        </w:trPr>
        <w:tc>
          <w:tcPr>
            <w:tcW w:w="1525" w:type="dxa"/>
            <w:vAlign w:val="center"/>
          </w:tcPr>
          <w:p w14:paraId="5857A6CB" w14:textId="77777777" w:rsidR="00ED16B2" w:rsidRPr="00CD461F" w:rsidRDefault="00ED16B2" w:rsidP="00424F21">
            <w:pPr>
              <w:spacing w:after="160" w:line="259" w:lineRule="auto"/>
              <w:rPr>
                <w:rFonts w:ascii="Aptos" w:hAnsi="Aptos" w:cs="Arial"/>
              </w:rPr>
            </w:pPr>
            <w:r w:rsidRPr="00CD461F">
              <w:rPr>
                <w:rFonts w:ascii="Aptos" w:hAnsi="Aptos" w:cs="Arial"/>
              </w:rPr>
              <w:t>FGM</w:t>
            </w:r>
          </w:p>
        </w:tc>
        <w:tc>
          <w:tcPr>
            <w:tcW w:w="1872" w:type="dxa"/>
            <w:vAlign w:val="center"/>
          </w:tcPr>
          <w:p w14:paraId="35A69130" w14:textId="77777777" w:rsidR="00ED16B2" w:rsidRPr="00CD461F" w:rsidRDefault="00ED16B2" w:rsidP="00424F21">
            <w:pPr>
              <w:spacing w:after="160" w:line="259" w:lineRule="auto"/>
              <w:rPr>
                <w:rFonts w:ascii="Aptos" w:hAnsi="Aptos" w:cs="Arial"/>
              </w:rPr>
            </w:pPr>
            <w:r w:rsidRPr="00CD461F">
              <w:rPr>
                <w:rFonts w:ascii="Aptos" w:hAnsi="Aptos" w:cs="Arial"/>
              </w:rPr>
              <w:t>Female genital mutilation</w:t>
            </w:r>
          </w:p>
        </w:tc>
        <w:tc>
          <w:tcPr>
            <w:tcW w:w="7088" w:type="dxa"/>
            <w:vAlign w:val="center"/>
          </w:tcPr>
          <w:p w14:paraId="521CB74D" w14:textId="77777777" w:rsidR="00ED16B2" w:rsidRPr="00CD461F" w:rsidRDefault="00ED16B2" w:rsidP="00424F21">
            <w:pPr>
              <w:spacing w:after="160" w:line="259" w:lineRule="auto"/>
              <w:rPr>
                <w:rFonts w:ascii="Aptos" w:hAnsi="Aptos" w:cs="Arial"/>
              </w:rPr>
            </w:pPr>
            <w:r w:rsidRPr="00CD461F">
              <w:rPr>
                <w:rFonts w:ascii="Aptos" w:hAnsi="Aptos" w:cs="Arial"/>
              </w:rPr>
              <w:t>All procedures involving the partial or total removal of the external female genitalia or other injury to the female genital organs. FGM is illegal in the UK and a form of child abuse with long-lasting harmful consequences.</w:t>
            </w:r>
          </w:p>
        </w:tc>
      </w:tr>
      <w:tr w:rsidR="00ED16B2" w:rsidRPr="00CD461F" w14:paraId="13574D1B" w14:textId="77777777" w:rsidTr="00424F21">
        <w:trPr>
          <w:trHeight w:val="567"/>
        </w:trPr>
        <w:tc>
          <w:tcPr>
            <w:tcW w:w="1525" w:type="dxa"/>
            <w:vAlign w:val="center"/>
          </w:tcPr>
          <w:p w14:paraId="48D3470B" w14:textId="77777777" w:rsidR="00ED16B2" w:rsidRPr="00CD461F" w:rsidRDefault="00ED16B2" w:rsidP="00424F21">
            <w:pPr>
              <w:spacing w:after="160" w:line="259" w:lineRule="auto"/>
              <w:rPr>
                <w:rFonts w:ascii="Aptos" w:hAnsi="Aptos" w:cs="Arial"/>
              </w:rPr>
            </w:pPr>
            <w:r w:rsidRPr="00CD461F">
              <w:rPr>
                <w:rFonts w:ascii="Aptos" w:hAnsi="Aptos" w:cs="Arial"/>
              </w:rPr>
              <w:t>UK GDPR</w:t>
            </w:r>
          </w:p>
        </w:tc>
        <w:tc>
          <w:tcPr>
            <w:tcW w:w="1872" w:type="dxa"/>
            <w:vAlign w:val="center"/>
          </w:tcPr>
          <w:p w14:paraId="6C593A59" w14:textId="77777777" w:rsidR="00ED16B2" w:rsidRPr="00CD461F" w:rsidRDefault="00ED16B2" w:rsidP="00424F21">
            <w:pPr>
              <w:spacing w:after="160" w:line="259" w:lineRule="auto"/>
              <w:rPr>
                <w:rFonts w:ascii="Aptos" w:hAnsi="Aptos" w:cs="Arial"/>
              </w:rPr>
            </w:pPr>
            <w:r w:rsidRPr="00CD461F">
              <w:rPr>
                <w:rFonts w:ascii="Aptos" w:hAnsi="Aptos" w:cs="Arial"/>
              </w:rPr>
              <w:t>UK General Data Protection Regulation</w:t>
            </w:r>
          </w:p>
        </w:tc>
        <w:tc>
          <w:tcPr>
            <w:tcW w:w="7088" w:type="dxa"/>
            <w:vAlign w:val="center"/>
          </w:tcPr>
          <w:p w14:paraId="362061DE" w14:textId="77777777" w:rsidR="00ED16B2" w:rsidRPr="00CD461F" w:rsidRDefault="00ED16B2" w:rsidP="00424F21">
            <w:pPr>
              <w:spacing w:after="160" w:line="259" w:lineRule="auto"/>
              <w:rPr>
                <w:rFonts w:ascii="Aptos" w:hAnsi="Aptos" w:cs="Arial"/>
              </w:rPr>
            </w:pPr>
            <w:r w:rsidRPr="00CD461F">
              <w:rPr>
                <w:rFonts w:ascii="Aptos" w:hAnsi="Aptos" w:cs="Arial"/>
              </w:rPr>
              <w:t>Legislative provision designed to strengthen the safety and security of all data held within an organisation and ensure that procedures relating to personal data are fair and consistent.</w:t>
            </w:r>
          </w:p>
        </w:tc>
      </w:tr>
      <w:tr w:rsidR="00ED16B2" w:rsidRPr="00CD461F" w14:paraId="7DF3C3E6" w14:textId="77777777" w:rsidTr="00424F21">
        <w:trPr>
          <w:trHeight w:val="567"/>
        </w:trPr>
        <w:tc>
          <w:tcPr>
            <w:tcW w:w="1525" w:type="dxa"/>
            <w:vAlign w:val="center"/>
          </w:tcPr>
          <w:p w14:paraId="1735B4EA" w14:textId="77777777" w:rsidR="00ED16B2" w:rsidRPr="00CD461F" w:rsidRDefault="00ED16B2" w:rsidP="00424F21">
            <w:pPr>
              <w:spacing w:after="160" w:line="259" w:lineRule="auto"/>
              <w:rPr>
                <w:rFonts w:ascii="Aptos" w:hAnsi="Aptos" w:cs="Arial"/>
              </w:rPr>
            </w:pPr>
            <w:r w:rsidRPr="00CD461F">
              <w:rPr>
                <w:rFonts w:ascii="Aptos" w:hAnsi="Aptos" w:cs="Arial"/>
              </w:rPr>
              <w:t>HBA</w:t>
            </w:r>
          </w:p>
        </w:tc>
        <w:tc>
          <w:tcPr>
            <w:tcW w:w="1872" w:type="dxa"/>
            <w:vAlign w:val="center"/>
          </w:tcPr>
          <w:p w14:paraId="026A4004" w14:textId="77777777" w:rsidR="00ED16B2" w:rsidRPr="00CD461F" w:rsidRDefault="00ED16B2" w:rsidP="00424F21">
            <w:pPr>
              <w:spacing w:after="160" w:line="259" w:lineRule="auto"/>
              <w:rPr>
                <w:rFonts w:ascii="Aptos" w:hAnsi="Aptos" w:cs="Arial"/>
              </w:rPr>
            </w:pPr>
            <w:r w:rsidRPr="00CD461F">
              <w:rPr>
                <w:rFonts w:ascii="Aptos" w:hAnsi="Aptos" w:cs="Arial"/>
              </w:rPr>
              <w:t>‘Honour-based’ abuse</w:t>
            </w:r>
          </w:p>
        </w:tc>
        <w:tc>
          <w:tcPr>
            <w:tcW w:w="7088" w:type="dxa"/>
            <w:vAlign w:val="center"/>
          </w:tcPr>
          <w:p w14:paraId="4126861C" w14:textId="77777777" w:rsidR="00ED16B2" w:rsidRPr="00CD461F" w:rsidRDefault="00ED16B2" w:rsidP="00424F21">
            <w:pPr>
              <w:spacing w:after="160" w:line="259" w:lineRule="auto"/>
              <w:rPr>
                <w:rFonts w:ascii="Aptos" w:hAnsi="Aptos" w:cs="Arial"/>
              </w:rPr>
            </w:pPr>
            <w:r w:rsidRPr="00CD461F">
              <w:rPr>
                <w:rFonts w:ascii="Aptos" w:hAnsi="Aptos" w:cs="Arial"/>
              </w:rPr>
              <w:t>So-called ‘honour-based’ abuse involves crimes that have been committed to defend the honour of the family and/or community.</w:t>
            </w:r>
          </w:p>
        </w:tc>
      </w:tr>
      <w:tr w:rsidR="00ED16B2" w:rsidRPr="00CD461F" w14:paraId="5BC004FE" w14:textId="77777777" w:rsidTr="00424F21">
        <w:trPr>
          <w:trHeight w:val="567"/>
        </w:trPr>
        <w:tc>
          <w:tcPr>
            <w:tcW w:w="1525" w:type="dxa"/>
            <w:vAlign w:val="center"/>
          </w:tcPr>
          <w:p w14:paraId="0BAF5CB2" w14:textId="77777777" w:rsidR="00ED16B2" w:rsidRPr="00CD461F" w:rsidRDefault="00ED16B2" w:rsidP="00424F21">
            <w:pPr>
              <w:spacing w:after="160" w:line="259" w:lineRule="auto"/>
              <w:rPr>
                <w:rFonts w:ascii="Aptos" w:hAnsi="Aptos" w:cs="Arial"/>
              </w:rPr>
            </w:pPr>
            <w:r w:rsidRPr="00CD461F">
              <w:rPr>
                <w:rFonts w:ascii="Aptos" w:hAnsi="Aptos" w:cs="Arial"/>
              </w:rPr>
              <w:t>HMCTS</w:t>
            </w:r>
          </w:p>
        </w:tc>
        <w:tc>
          <w:tcPr>
            <w:tcW w:w="1872" w:type="dxa"/>
            <w:vAlign w:val="center"/>
          </w:tcPr>
          <w:p w14:paraId="6183E22B" w14:textId="77777777" w:rsidR="00ED16B2" w:rsidRPr="00CD461F" w:rsidRDefault="00ED16B2" w:rsidP="00424F21">
            <w:pPr>
              <w:spacing w:after="160" w:line="259" w:lineRule="auto"/>
              <w:rPr>
                <w:rFonts w:ascii="Aptos" w:hAnsi="Aptos" w:cs="Arial"/>
              </w:rPr>
            </w:pPr>
            <w:r w:rsidRPr="00CD461F">
              <w:rPr>
                <w:rFonts w:ascii="Aptos" w:hAnsi="Aptos" w:cs="Arial"/>
              </w:rPr>
              <w:t>HM Courts and Tribunals Service</w:t>
            </w:r>
          </w:p>
        </w:tc>
        <w:tc>
          <w:tcPr>
            <w:tcW w:w="7088" w:type="dxa"/>
            <w:vAlign w:val="center"/>
          </w:tcPr>
          <w:p w14:paraId="1B886CBB" w14:textId="77777777" w:rsidR="00ED16B2" w:rsidRPr="00CD461F" w:rsidRDefault="00ED16B2" w:rsidP="00424F21">
            <w:pPr>
              <w:spacing w:after="160" w:line="259" w:lineRule="auto"/>
              <w:rPr>
                <w:rFonts w:ascii="Aptos" w:hAnsi="Aptos" w:cs="Arial"/>
              </w:rPr>
            </w:pPr>
            <w:r w:rsidRPr="00CD461F">
              <w:rPr>
                <w:rFonts w:ascii="Aptos" w:hAnsi="Aptos" w:cs="Arial"/>
              </w:rPr>
              <w:t>HM Courts and Tribunals Service is responsible for the administration of criminal, civil and family courts and tribunals in England and Wales. HMCTS is an executive agency, sponsored by the Ministry of Justice.</w:t>
            </w:r>
          </w:p>
        </w:tc>
      </w:tr>
      <w:tr w:rsidR="00ED16B2" w:rsidRPr="00CD461F" w14:paraId="601AC50A" w14:textId="77777777" w:rsidTr="00424F21">
        <w:trPr>
          <w:trHeight w:val="567"/>
        </w:trPr>
        <w:tc>
          <w:tcPr>
            <w:tcW w:w="1525" w:type="dxa"/>
            <w:vAlign w:val="center"/>
          </w:tcPr>
          <w:p w14:paraId="708C73EA" w14:textId="77777777" w:rsidR="00ED16B2" w:rsidRPr="00CD461F" w:rsidRDefault="00ED16B2" w:rsidP="00424F21">
            <w:pPr>
              <w:spacing w:after="160" w:line="259" w:lineRule="auto"/>
              <w:rPr>
                <w:rFonts w:ascii="Aptos" w:hAnsi="Aptos" w:cs="Arial"/>
              </w:rPr>
            </w:pPr>
            <w:r w:rsidRPr="00CD461F">
              <w:rPr>
                <w:rFonts w:ascii="Aptos" w:hAnsi="Aptos" w:cs="Arial"/>
              </w:rPr>
              <w:t>IICSA</w:t>
            </w:r>
          </w:p>
        </w:tc>
        <w:tc>
          <w:tcPr>
            <w:tcW w:w="1872" w:type="dxa"/>
            <w:vAlign w:val="center"/>
          </w:tcPr>
          <w:p w14:paraId="5747CA92" w14:textId="77777777" w:rsidR="00ED16B2" w:rsidRPr="00CD461F" w:rsidRDefault="00ED16B2" w:rsidP="00424F21">
            <w:pPr>
              <w:spacing w:after="160" w:line="259" w:lineRule="auto"/>
              <w:rPr>
                <w:rFonts w:ascii="Aptos" w:hAnsi="Aptos" w:cs="Arial"/>
              </w:rPr>
            </w:pPr>
            <w:r w:rsidRPr="00CD461F">
              <w:rPr>
                <w:rFonts w:ascii="Aptos" w:hAnsi="Aptos" w:cs="Arial"/>
              </w:rPr>
              <w:t>Independent Inquiry into Child Sexual Abuse</w:t>
            </w:r>
          </w:p>
        </w:tc>
        <w:tc>
          <w:tcPr>
            <w:tcW w:w="7088" w:type="dxa"/>
            <w:vAlign w:val="center"/>
          </w:tcPr>
          <w:p w14:paraId="783338E6" w14:textId="77777777" w:rsidR="00ED16B2" w:rsidRPr="00CD461F" w:rsidRDefault="00ED16B2" w:rsidP="00424F21">
            <w:pPr>
              <w:spacing w:after="160" w:line="259" w:lineRule="auto"/>
              <w:rPr>
                <w:rFonts w:ascii="Aptos" w:hAnsi="Aptos" w:cs="Arial"/>
              </w:rPr>
            </w:pPr>
            <w:r w:rsidRPr="00CD461F">
              <w:rPr>
                <w:rFonts w:ascii="Aptos" w:hAnsi="Aptos" w:cs="Arial"/>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ED16B2" w:rsidRPr="00CD461F" w14:paraId="353C6C0E" w14:textId="77777777" w:rsidTr="00424F21">
        <w:trPr>
          <w:trHeight w:val="567"/>
        </w:trPr>
        <w:tc>
          <w:tcPr>
            <w:tcW w:w="1525" w:type="dxa"/>
            <w:vAlign w:val="center"/>
          </w:tcPr>
          <w:p w14:paraId="7E0609A3" w14:textId="77777777" w:rsidR="00ED16B2" w:rsidRPr="00CD461F" w:rsidRDefault="00ED16B2" w:rsidP="00424F21">
            <w:pPr>
              <w:spacing w:after="160" w:line="259" w:lineRule="auto"/>
              <w:rPr>
                <w:rFonts w:ascii="Aptos" w:hAnsi="Aptos" w:cs="Arial"/>
              </w:rPr>
            </w:pPr>
            <w:r w:rsidRPr="00CD461F">
              <w:rPr>
                <w:rFonts w:ascii="Aptos" w:hAnsi="Aptos" w:cs="Arial"/>
              </w:rPr>
              <w:t>KCSIE</w:t>
            </w:r>
          </w:p>
        </w:tc>
        <w:tc>
          <w:tcPr>
            <w:tcW w:w="1872" w:type="dxa"/>
            <w:vAlign w:val="center"/>
          </w:tcPr>
          <w:p w14:paraId="48ACBFD4" w14:textId="77777777" w:rsidR="00ED16B2" w:rsidRPr="00CD461F" w:rsidRDefault="00ED16B2" w:rsidP="00424F21">
            <w:pPr>
              <w:spacing w:after="160" w:line="259" w:lineRule="auto"/>
              <w:rPr>
                <w:rFonts w:ascii="Aptos" w:hAnsi="Aptos" w:cs="Arial"/>
              </w:rPr>
            </w:pPr>
            <w:r w:rsidRPr="00CD461F">
              <w:rPr>
                <w:rFonts w:ascii="Aptos" w:hAnsi="Aptos" w:cs="Arial"/>
              </w:rPr>
              <w:t>Keeping children safe in education</w:t>
            </w:r>
          </w:p>
        </w:tc>
        <w:tc>
          <w:tcPr>
            <w:tcW w:w="7088" w:type="dxa"/>
            <w:vAlign w:val="center"/>
          </w:tcPr>
          <w:p w14:paraId="26480D8C" w14:textId="77777777" w:rsidR="00ED16B2" w:rsidRPr="00CD461F" w:rsidRDefault="00ED16B2" w:rsidP="00424F21">
            <w:pPr>
              <w:spacing w:after="160" w:line="259" w:lineRule="auto"/>
              <w:rPr>
                <w:rFonts w:ascii="Aptos" w:hAnsi="Aptos" w:cs="Arial"/>
              </w:rPr>
            </w:pPr>
            <w:r w:rsidRPr="00CD461F">
              <w:rPr>
                <w:rFonts w:ascii="Aptos" w:hAnsi="Aptos" w:cs="Arial"/>
              </w:rPr>
              <w:t>Statutory guidance setting out schools and colleges’ duties to safeguard and promote the welfare of children.</w:t>
            </w:r>
          </w:p>
        </w:tc>
      </w:tr>
      <w:tr w:rsidR="00ED16B2" w:rsidRPr="00CD461F" w14:paraId="2B8D4628" w14:textId="77777777" w:rsidTr="00424F21">
        <w:trPr>
          <w:trHeight w:val="567"/>
        </w:trPr>
        <w:tc>
          <w:tcPr>
            <w:tcW w:w="1525" w:type="dxa"/>
            <w:vAlign w:val="center"/>
          </w:tcPr>
          <w:p w14:paraId="6A0A37C4" w14:textId="77777777" w:rsidR="00ED16B2" w:rsidRPr="00CD461F" w:rsidRDefault="00ED16B2" w:rsidP="00424F21">
            <w:pPr>
              <w:spacing w:after="160" w:line="259" w:lineRule="auto"/>
              <w:rPr>
                <w:rFonts w:ascii="Aptos" w:hAnsi="Aptos" w:cs="Arial"/>
              </w:rPr>
            </w:pPr>
            <w:r w:rsidRPr="00CD461F">
              <w:rPr>
                <w:rFonts w:ascii="Aptos" w:hAnsi="Aptos" w:cs="Arial"/>
              </w:rPr>
              <w:t>LA</w:t>
            </w:r>
          </w:p>
        </w:tc>
        <w:tc>
          <w:tcPr>
            <w:tcW w:w="1872" w:type="dxa"/>
            <w:vAlign w:val="center"/>
          </w:tcPr>
          <w:p w14:paraId="250A3C83" w14:textId="77777777" w:rsidR="00ED16B2" w:rsidRPr="00CD461F" w:rsidRDefault="00ED16B2" w:rsidP="00424F21">
            <w:pPr>
              <w:spacing w:after="160" w:line="259" w:lineRule="auto"/>
              <w:rPr>
                <w:rFonts w:ascii="Aptos" w:hAnsi="Aptos" w:cs="Arial"/>
              </w:rPr>
            </w:pPr>
            <w:r w:rsidRPr="00CD461F">
              <w:rPr>
                <w:rFonts w:ascii="Aptos" w:hAnsi="Aptos" w:cs="Arial"/>
              </w:rPr>
              <w:t>Local authority</w:t>
            </w:r>
          </w:p>
        </w:tc>
        <w:tc>
          <w:tcPr>
            <w:tcW w:w="7088" w:type="dxa"/>
            <w:vAlign w:val="center"/>
          </w:tcPr>
          <w:p w14:paraId="14C02D0F" w14:textId="77777777" w:rsidR="00ED16B2" w:rsidRPr="00CD461F" w:rsidRDefault="00ED16B2" w:rsidP="00424F21">
            <w:pPr>
              <w:spacing w:after="160" w:line="259" w:lineRule="auto"/>
              <w:rPr>
                <w:rFonts w:ascii="Aptos" w:hAnsi="Aptos" w:cs="Arial"/>
              </w:rPr>
            </w:pPr>
            <w:r w:rsidRPr="00CD461F">
              <w:rPr>
                <w:rFonts w:ascii="Aptos" w:hAnsi="Aptos" w:cs="Arial"/>
              </w:rPr>
              <w:t>A local government agency responsible for the provision of a range of services in a specified local area, including education.</w:t>
            </w:r>
          </w:p>
        </w:tc>
      </w:tr>
      <w:tr w:rsidR="00ED16B2" w:rsidRPr="00CD461F" w14:paraId="35FADED9" w14:textId="77777777" w:rsidTr="00424F21">
        <w:trPr>
          <w:trHeight w:val="567"/>
        </w:trPr>
        <w:tc>
          <w:tcPr>
            <w:tcW w:w="1525" w:type="dxa"/>
            <w:vAlign w:val="center"/>
          </w:tcPr>
          <w:p w14:paraId="65C93EBA" w14:textId="77777777" w:rsidR="00ED16B2" w:rsidRPr="00CD461F" w:rsidRDefault="00ED16B2" w:rsidP="00424F21">
            <w:pPr>
              <w:spacing w:after="160" w:line="259" w:lineRule="auto"/>
              <w:rPr>
                <w:rFonts w:ascii="Aptos" w:hAnsi="Aptos" w:cs="Arial"/>
              </w:rPr>
            </w:pPr>
            <w:r w:rsidRPr="00CD461F">
              <w:rPr>
                <w:rFonts w:ascii="Aptos" w:hAnsi="Aptos" w:cs="Arial"/>
              </w:rPr>
              <w:t>LAC</w:t>
            </w:r>
          </w:p>
        </w:tc>
        <w:tc>
          <w:tcPr>
            <w:tcW w:w="1872" w:type="dxa"/>
            <w:vAlign w:val="center"/>
          </w:tcPr>
          <w:p w14:paraId="7478495F" w14:textId="77777777" w:rsidR="00ED16B2" w:rsidRPr="00CD461F" w:rsidRDefault="00ED16B2" w:rsidP="00424F21">
            <w:pPr>
              <w:spacing w:after="160" w:line="259" w:lineRule="auto"/>
              <w:rPr>
                <w:rFonts w:ascii="Aptos" w:hAnsi="Aptos" w:cs="Arial"/>
              </w:rPr>
            </w:pPr>
            <w:r w:rsidRPr="00CD461F">
              <w:rPr>
                <w:rFonts w:ascii="Aptos" w:hAnsi="Aptos" w:cs="Arial"/>
              </w:rPr>
              <w:t>Looked-after children</w:t>
            </w:r>
          </w:p>
        </w:tc>
        <w:tc>
          <w:tcPr>
            <w:tcW w:w="7088" w:type="dxa"/>
            <w:vAlign w:val="center"/>
          </w:tcPr>
          <w:p w14:paraId="45A3BF9E" w14:textId="77777777" w:rsidR="00ED16B2" w:rsidRPr="00CD461F" w:rsidRDefault="00ED16B2" w:rsidP="00424F21">
            <w:pPr>
              <w:spacing w:after="160" w:line="259" w:lineRule="auto"/>
              <w:rPr>
                <w:rFonts w:ascii="Aptos" w:hAnsi="Aptos" w:cs="Arial"/>
              </w:rPr>
            </w:pPr>
            <w:r w:rsidRPr="00CD461F">
              <w:rPr>
                <w:rFonts w:ascii="Aptos" w:hAnsi="Aptos" w:cs="Arial"/>
              </w:rPr>
              <w:t>Children who have been placed in local authority care or where children’s services have looked after children for more than a period of 24 hours.</w:t>
            </w:r>
          </w:p>
        </w:tc>
      </w:tr>
      <w:tr w:rsidR="00ED16B2" w:rsidRPr="00CD461F" w14:paraId="550F155B" w14:textId="77777777" w:rsidTr="00424F21">
        <w:trPr>
          <w:trHeight w:val="567"/>
        </w:trPr>
        <w:tc>
          <w:tcPr>
            <w:tcW w:w="1525" w:type="dxa"/>
            <w:vAlign w:val="center"/>
          </w:tcPr>
          <w:p w14:paraId="74440B7D" w14:textId="77777777" w:rsidR="00ED16B2" w:rsidRPr="00CD461F" w:rsidRDefault="00ED16B2" w:rsidP="00424F21">
            <w:pPr>
              <w:spacing w:after="160" w:line="259" w:lineRule="auto"/>
              <w:rPr>
                <w:rFonts w:ascii="Aptos" w:hAnsi="Aptos" w:cs="Arial"/>
              </w:rPr>
            </w:pPr>
            <w:r w:rsidRPr="00CD461F">
              <w:rPr>
                <w:rFonts w:ascii="Aptos" w:hAnsi="Aptos" w:cs="Arial"/>
              </w:rPr>
              <w:t>LGBTQ+</w:t>
            </w:r>
          </w:p>
        </w:tc>
        <w:tc>
          <w:tcPr>
            <w:tcW w:w="1872" w:type="dxa"/>
            <w:vAlign w:val="center"/>
          </w:tcPr>
          <w:p w14:paraId="7179A063" w14:textId="77777777" w:rsidR="00ED16B2" w:rsidRPr="00CD461F" w:rsidRDefault="00ED16B2" w:rsidP="00424F21">
            <w:pPr>
              <w:spacing w:after="160" w:line="259" w:lineRule="auto"/>
              <w:rPr>
                <w:rFonts w:ascii="Aptos" w:hAnsi="Aptos" w:cs="Arial"/>
              </w:rPr>
            </w:pPr>
            <w:r w:rsidRPr="00CD461F">
              <w:rPr>
                <w:rFonts w:ascii="Aptos" w:hAnsi="Aptos" w:cs="Arial"/>
              </w:rPr>
              <w:t>Lesbian, gay, bisexual, transgender and queer plus</w:t>
            </w:r>
          </w:p>
        </w:tc>
        <w:tc>
          <w:tcPr>
            <w:tcW w:w="7088" w:type="dxa"/>
            <w:vAlign w:val="center"/>
          </w:tcPr>
          <w:p w14:paraId="620AD80B" w14:textId="77777777" w:rsidR="00ED16B2" w:rsidRPr="00CD461F" w:rsidRDefault="00ED16B2" w:rsidP="00424F21">
            <w:pPr>
              <w:spacing w:after="160" w:line="259" w:lineRule="auto"/>
              <w:rPr>
                <w:rFonts w:ascii="Aptos" w:hAnsi="Aptos" w:cs="Arial"/>
              </w:rPr>
            </w:pPr>
            <w:r w:rsidRPr="00CD461F">
              <w:rPr>
                <w:rFonts w:ascii="Aptos" w:hAnsi="Aptos" w:cs="Arial"/>
              </w:rPr>
              <w:t>Term relating to a community of people, protected by the Equality Act 2010, who identify as lesbian, gay, bisexual or transgender, or other protected sexual or gender identities.</w:t>
            </w:r>
          </w:p>
        </w:tc>
      </w:tr>
      <w:tr w:rsidR="00ED16B2" w:rsidRPr="00CD461F" w14:paraId="408F35F1" w14:textId="77777777" w:rsidTr="00424F21">
        <w:trPr>
          <w:trHeight w:val="567"/>
        </w:trPr>
        <w:tc>
          <w:tcPr>
            <w:tcW w:w="1525" w:type="dxa"/>
            <w:vAlign w:val="center"/>
          </w:tcPr>
          <w:p w14:paraId="3EB32B76" w14:textId="77777777" w:rsidR="00ED16B2" w:rsidRPr="00CD461F" w:rsidRDefault="00ED16B2" w:rsidP="00424F21">
            <w:pPr>
              <w:spacing w:after="160" w:line="259" w:lineRule="auto"/>
              <w:rPr>
                <w:rFonts w:ascii="Aptos" w:hAnsi="Aptos" w:cs="Arial"/>
              </w:rPr>
            </w:pPr>
            <w:r w:rsidRPr="00CD461F">
              <w:rPr>
                <w:rFonts w:ascii="Aptos" w:hAnsi="Aptos" w:cs="Arial"/>
              </w:rPr>
              <w:t>MAT</w:t>
            </w:r>
          </w:p>
        </w:tc>
        <w:tc>
          <w:tcPr>
            <w:tcW w:w="1872" w:type="dxa"/>
            <w:vAlign w:val="center"/>
          </w:tcPr>
          <w:p w14:paraId="7A971AD1" w14:textId="77777777" w:rsidR="00ED16B2" w:rsidRPr="00CD461F" w:rsidRDefault="00ED16B2" w:rsidP="00424F21">
            <w:pPr>
              <w:spacing w:after="160" w:line="259" w:lineRule="auto"/>
              <w:rPr>
                <w:rFonts w:ascii="Aptos" w:hAnsi="Aptos" w:cs="Arial"/>
              </w:rPr>
            </w:pPr>
            <w:r w:rsidRPr="00CD461F">
              <w:rPr>
                <w:rFonts w:ascii="Aptos" w:hAnsi="Aptos" w:cs="Arial"/>
              </w:rPr>
              <w:t>Multi-academy trust</w:t>
            </w:r>
          </w:p>
        </w:tc>
        <w:tc>
          <w:tcPr>
            <w:tcW w:w="7088" w:type="dxa"/>
            <w:vAlign w:val="center"/>
          </w:tcPr>
          <w:p w14:paraId="11ECB2AC" w14:textId="77777777" w:rsidR="00ED16B2" w:rsidRPr="00CD461F" w:rsidRDefault="00ED16B2" w:rsidP="00424F21">
            <w:pPr>
              <w:spacing w:after="160" w:line="259" w:lineRule="auto"/>
              <w:rPr>
                <w:rFonts w:ascii="Aptos" w:hAnsi="Aptos" w:cs="Arial"/>
              </w:rPr>
            </w:pPr>
            <w:r w:rsidRPr="00CD461F">
              <w:rPr>
                <w:rFonts w:ascii="Aptos" w:hAnsi="Aptos" w:cs="Arial"/>
              </w:rPr>
              <w:t>A trust established to undertake strategic collaboration and provide education across a number of schools</w:t>
            </w:r>
          </w:p>
        </w:tc>
      </w:tr>
      <w:tr w:rsidR="00ED16B2" w:rsidRPr="00CD461F" w14:paraId="2D328D18" w14:textId="77777777" w:rsidTr="00424F21">
        <w:trPr>
          <w:trHeight w:val="567"/>
        </w:trPr>
        <w:tc>
          <w:tcPr>
            <w:tcW w:w="1525" w:type="dxa"/>
            <w:vAlign w:val="center"/>
          </w:tcPr>
          <w:p w14:paraId="51154700" w14:textId="77777777" w:rsidR="00ED16B2" w:rsidRPr="00CD461F" w:rsidRDefault="00ED16B2" w:rsidP="00424F21">
            <w:pPr>
              <w:spacing w:after="160" w:line="259" w:lineRule="auto"/>
              <w:rPr>
                <w:rFonts w:ascii="Aptos" w:hAnsi="Aptos" w:cs="Arial"/>
              </w:rPr>
            </w:pPr>
            <w:r w:rsidRPr="00CD461F">
              <w:rPr>
                <w:rFonts w:ascii="Aptos" w:hAnsi="Aptos" w:cs="Arial"/>
              </w:rPr>
              <w:t>NPCC</w:t>
            </w:r>
          </w:p>
        </w:tc>
        <w:tc>
          <w:tcPr>
            <w:tcW w:w="1872" w:type="dxa"/>
            <w:vAlign w:val="center"/>
          </w:tcPr>
          <w:p w14:paraId="3851ACC8" w14:textId="77777777" w:rsidR="00ED16B2" w:rsidRPr="00CD461F" w:rsidRDefault="00ED16B2" w:rsidP="00424F21">
            <w:pPr>
              <w:spacing w:after="160" w:line="259" w:lineRule="auto"/>
              <w:rPr>
                <w:rFonts w:ascii="Aptos" w:hAnsi="Aptos" w:cs="Arial"/>
              </w:rPr>
            </w:pPr>
            <w:r w:rsidRPr="00CD461F">
              <w:rPr>
                <w:rFonts w:ascii="Aptos" w:hAnsi="Aptos" w:cs="Arial"/>
              </w:rPr>
              <w:t>The National Police Chiefs’ Council</w:t>
            </w:r>
          </w:p>
        </w:tc>
        <w:tc>
          <w:tcPr>
            <w:tcW w:w="7088" w:type="dxa"/>
            <w:vAlign w:val="center"/>
          </w:tcPr>
          <w:p w14:paraId="305E5012" w14:textId="77777777" w:rsidR="00ED16B2" w:rsidRPr="00CD461F" w:rsidRDefault="00ED16B2" w:rsidP="00424F21">
            <w:pPr>
              <w:spacing w:after="160" w:line="259" w:lineRule="auto"/>
              <w:rPr>
                <w:rFonts w:ascii="Aptos" w:hAnsi="Aptos" w:cs="Arial"/>
              </w:rPr>
            </w:pPr>
            <w:r w:rsidRPr="00CD461F">
              <w:rPr>
                <w:rFonts w:ascii="Aptos" w:hAnsi="Aptos" w:cs="Arial"/>
              </w:rPr>
              <w:t>The National Police Chiefs’ Council is a national coordination body for law enforcement in the United Kingdom and the representative body for British police chief officers.</w:t>
            </w:r>
          </w:p>
        </w:tc>
      </w:tr>
      <w:tr w:rsidR="00ED16B2" w:rsidRPr="00CD461F" w14:paraId="7005619D" w14:textId="77777777" w:rsidTr="00424F21">
        <w:trPr>
          <w:trHeight w:val="567"/>
        </w:trPr>
        <w:tc>
          <w:tcPr>
            <w:tcW w:w="1525" w:type="dxa"/>
            <w:vAlign w:val="center"/>
          </w:tcPr>
          <w:p w14:paraId="075BA14C" w14:textId="77777777" w:rsidR="00ED16B2" w:rsidRPr="00CD461F" w:rsidRDefault="00ED16B2" w:rsidP="00424F21">
            <w:pPr>
              <w:spacing w:after="160" w:line="259" w:lineRule="auto"/>
              <w:rPr>
                <w:rFonts w:ascii="Aptos" w:hAnsi="Aptos" w:cs="Arial"/>
              </w:rPr>
            </w:pPr>
            <w:r w:rsidRPr="00CD461F">
              <w:rPr>
                <w:rFonts w:ascii="Aptos" w:hAnsi="Aptos" w:cs="Arial"/>
              </w:rPr>
              <w:lastRenderedPageBreak/>
              <w:t>PLAC</w:t>
            </w:r>
          </w:p>
        </w:tc>
        <w:tc>
          <w:tcPr>
            <w:tcW w:w="1872" w:type="dxa"/>
            <w:vAlign w:val="center"/>
          </w:tcPr>
          <w:p w14:paraId="61479056" w14:textId="77777777" w:rsidR="00ED16B2" w:rsidRPr="00CD461F" w:rsidRDefault="00ED16B2" w:rsidP="00424F21">
            <w:pPr>
              <w:spacing w:after="160" w:line="259" w:lineRule="auto"/>
              <w:rPr>
                <w:rFonts w:ascii="Aptos" w:hAnsi="Aptos" w:cs="Arial"/>
              </w:rPr>
            </w:pPr>
            <w:r w:rsidRPr="00CD461F">
              <w:rPr>
                <w:rFonts w:ascii="Aptos" w:hAnsi="Aptos" w:cs="Arial"/>
              </w:rPr>
              <w:t>Previously looked-after children</w:t>
            </w:r>
          </w:p>
        </w:tc>
        <w:tc>
          <w:tcPr>
            <w:tcW w:w="7088" w:type="dxa"/>
            <w:vAlign w:val="center"/>
          </w:tcPr>
          <w:p w14:paraId="11792822" w14:textId="77777777" w:rsidR="00ED16B2" w:rsidRPr="00CD461F" w:rsidRDefault="00ED16B2" w:rsidP="00424F21">
            <w:pPr>
              <w:spacing w:after="160" w:line="259" w:lineRule="auto"/>
              <w:rPr>
                <w:rFonts w:ascii="Aptos" w:hAnsi="Aptos" w:cs="Arial"/>
              </w:rPr>
            </w:pPr>
            <w:r w:rsidRPr="00CD461F">
              <w:rPr>
                <w:rFonts w:ascii="Aptos" w:hAnsi="Aptos" w:cs="Arial"/>
              </w:rPr>
              <w:t>Children who were previously in local authority care or were looked after by children’s services for more than a period of 24 hours. PLAC are also known as care leavers.</w:t>
            </w:r>
          </w:p>
        </w:tc>
      </w:tr>
      <w:tr w:rsidR="00ED16B2" w:rsidRPr="00CD461F" w14:paraId="1E0FAA74" w14:textId="77777777" w:rsidTr="00424F21">
        <w:trPr>
          <w:trHeight w:val="567"/>
        </w:trPr>
        <w:tc>
          <w:tcPr>
            <w:tcW w:w="1525" w:type="dxa"/>
            <w:vAlign w:val="center"/>
          </w:tcPr>
          <w:p w14:paraId="197EA5E5" w14:textId="77777777" w:rsidR="00ED16B2" w:rsidRPr="00CD461F" w:rsidRDefault="00ED16B2" w:rsidP="00424F21">
            <w:pPr>
              <w:spacing w:after="160" w:line="259" w:lineRule="auto"/>
              <w:rPr>
                <w:rFonts w:ascii="Aptos" w:hAnsi="Aptos" w:cs="Arial"/>
              </w:rPr>
            </w:pPr>
            <w:r w:rsidRPr="00CD461F">
              <w:rPr>
                <w:rFonts w:ascii="Aptos" w:hAnsi="Aptos" w:cs="Arial"/>
              </w:rPr>
              <w:t>PSHE</w:t>
            </w:r>
          </w:p>
        </w:tc>
        <w:tc>
          <w:tcPr>
            <w:tcW w:w="1872" w:type="dxa"/>
            <w:vAlign w:val="center"/>
          </w:tcPr>
          <w:p w14:paraId="2AAEFE5C" w14:textId="77777777" w:rsidR="00ED16B2" w:rsidRPr="00CD461F" w:rsidRDefault="00ED16B2" w:rsidP="00424F21">
            <w:pPr>
              <w:spacing w:after="160" w:line="259" w:lineRule="auto"/>
              <w:rPr>
                <w:rFonts w:ascii="Aptos" w:hAnsi="Aptos" w:cs="Arial"/>
              </w:rPr>
            </w:pPr>
            <w:r w:rsidRPr="00CD461F">
              <w:rPr>
                <w:rFonts w:ascii="Aptos" w:hAnsi="Aptos" w:cs="Arial"/>
              </w:rPr>
              <w:t>Personal, social and health education</w:t>
            </w:r>
          </w:p>
        </w:tc>
        <w:tc>
          <w:tcPr>
            <w:tcW w:w="7088" w:type="dxa"/>
            <w:vAlign w:val="center"/>
          </w:tcPr>
          <w:p w14:paraId="1660E3CB" w14:textId="77777777" w:rsidR="00ED16B2" w:rsidRPr="00CD461F" w:rsidRDefault="00ED16B2" w:rsidP="00424F21">
            <w:pPr>
              <w:spacing w:after="160" w:line="259" w:lineRule="auto"/>
              <w:rPr>
                <w:rFonts w:ascii="Aptos" w:hAnsi="Aptos" w:cs="Arial"/>
              </w:rPr>
            </w:pPr>
            <w:r w:rsidRPr="00CD461F">
              <w:rPr>
                <w:rFonts w:ascii="Aptos" w:hAnsi="Aptos" w:cs="Arial"/>
              </w:rPr>
              <w:t>A non-statutory subject in which pupils learn about themselves, other people, rights, responsibilities and relationships.</w:t>
            </w:r>
          </w:p>
        </w:tc>
      </w:tr>
      <w:tr w:rsidR="00ED16B2" w:rsidRPr="00CD461F" w14:paraId="29C20803" w14:textId="77777777" w:rsidTr="00424F21">
        <w:trPr>
          <w:trHeight w:val="567"/>
        </w:trPr>
        <w:tc>
          <w:tcPr>
            <w:tcW w:w="1525" w:type="dxa"/>
            <w:vAlign w:val="center"/>
          </w:tcPr>
          <w:p w14:paraId="5A0AF776" w14:textId="77777777" w:rsidR="00ED16B2" w:rsidRPr="00CD461F" w:rsidRDefault="00ED16B2" w:rsidP="00424F21">
            <w:pPr>
              <w:spacing w:after="160" w:line="259" w:lineRule="auto"/>
              <w:rPr>
                <w:rFonts w:ascii="Aptos" w:hAnsi="Aptos" w:cs="Arial"/>
              </w:rPr>
            </w:pPr>
            <w:r w:rsidRPr="00CD461F">
              <w:rPr>
                <w:rFonts w:ascii="Aptos" w:hAnsi="Aptos" w:cs="Arial"/>
              </w:rPr>
              <w:t>RSHE</w:t>
            </w:r>
          </w:p>
        </w:tc>
        <w:tc>
          <w:tcPr>
            <w:tcW w:w="1872" w:type="dxa"/>
            <w:vAlign w:val="center"/>
          </w:tcPr>
          <w:p w14:paraId="71C4431B" w14:textId="77777777" w:rsidR="00ED16B2" w:rsidRPr="00CD461F" w:rsidRDefault="00ED16B2" w:rsidP="00424F21">
            <w:pPr>
              <w:spacing w:after="160" w:line="259" w:lineRule="auto"/>
              <w:rPr>
                <w:rFonts w:ascii="Aptos" w:hAnsi="Aptos" w:cs="Arial"/>
              </w:rPr>
            </w:pPr>
            <w:r w:rsidRPr="00CD461F">
              <w:rPr>
                <w:rFonts w:ascii="Aptos" w:hAnsi="Aptos" w:cs="Arial"/>
              </w:rPr>
              <w:t>Relationships, sex and health education</w:t>
            </w:r>
          </w:p>
        </w:tc>
        <w:tc>
          <w:tcPr>
            <w:tcW w:w="7088" w:type="dxa"/>
            <w:vAlign w:val="center"/>
          </w:tcPr>
          <w:p w14:paraId="114F4977" w14:textId="77777777" w:rsidR="00ED16B2" w:rsidRPr="00CD461F" w:rsidRDefault="00ED16B2" w:rsidP="00424F21">
            <w:pPr>
              <w:spacing w:after="160" w:line="259" w:lineRule="auto"/>
              <w:rPr>
                <w:rFonts w:ascii="Aptos" w:hAnsi="Aptos" w:cs="Arial"/>
              </w:rPr>
            </w:pPr>
            <w:r w:rsidRPr="00CD461F">
              <w:rPr>
                <w:rFonts w:ascii="Aptos" w:hAnsi="Aptos" w:cs="Arial"/>
              </w:rPr>
              <w:t>A compulsory subject from Year 7 for all pupils. Includes the teaching of sexual health, reproduction and sexuality, as well as promoting positive relationships.</w:t>
            </w:r>
          </w:p>
        </w:tc>
      </w:tr>
      <w:tr w:rsidR="00ED16B2" w:rsidRPr="00CD461F" w14:paraId="5CA5626C" w14:textId="77777777" w:rsidTr="00424F21">
        <w:trPr>
          <w:trHeight w:val="567"/>
        </w:trPr>
        <w:tc>
          <w:tcPr>
            <w:tcW w:w="1525" w:type="dxa"/>
            <w:vAlign w:val="center"/>
          </w:tcPr>
          <w:p w14:paraId="13BA3442" w14:textId="77777777" w:rsidR="00ED16B2" w:rsidRPr="00CD461F" w:rsidRDefault="00ED16B2" w:rsidP="00424F21">
            <w:pPr>
              <w:spacing w:after="160" w:line="259" w:lineRule="auto"/>
              <w:rPr>
                <w:rFonts w:ascii="Aptos" w:hAnsi="Aptos" w:cs="Arial"/>
              </w:rPr>
            </w:pPr>
            <w:r w:rsidRPr="00CD461F">
              <w:rPr>
                <w:rFonts w:ascii="Aptos" w:hAnsi="Aptos" w:cs="Arial"/>
              </w:rPr>
              <w:t>SCR</w:t>
            </w:r>
          </w:p>
        </w:tc>
        <w:tc>
          <w:tcPr>
            <w:tcW w:w="1872" w:type="dxa"/>
            <w:vAlign w:val="center"/>
          </w:tcPr>
          <w:p w14:paraId="6973814B" w14:textId="77777777" w:rsidR="00ED16B2" w:rsidRPr="00CD461F" w:rsidRDefault="00ED16B2" w:rsidP="00424F21">
            <w:pPr>
              <w:spacing w:after="160" w:line="259" w:lineRule="auto"/>
              <w:rPr>
                <w:rFonts w:ascii="Aptos" w:hAnsi="Aptos" w:cs="Arial"/>
              </w:rPr>
            </w:pPr>
            <w:r w:rsidRPr="00CD461F">
              <w:rPr>
                <w:rFonts w:ascii="Aptos" w:hAnsi="Aptos" w:cs="Arial"/>
              </w:rPr>
              <w:t>Single central record</w:t>
            </w:r>
          </w:p>
        </w:tc>
        <w:tc>
          <w:tcPr>
            <w:tcW w:w="7088" w:type="dxa"/>
            <w:vAlign w:val="center"/>
          </w:tcPr>
          <w:p w14:paraId="0F3418BA" w14:textId="77777777" w:rsidR="00ED16B2" w:rsidRPr="00CD461F" w:rsidRDefault="00ED16B2" w:rsidP="00424F21">
            <w:pPr>
              <w:spacing w:after="160" w:line="259" w:lineRule="auto"/>
              <w:rPr>
                <w:rFonts w:ascii="Aptos" w:hAnsi="Aptos" w:cs="Arial"/>
              </w:rPr>
            </w:pPr>
            <w:r w:rsidRPr="00CD461F">
              <w:rPr>
                <w:rFonts w:ascii="Aptos" w:hAnsi="Aptos" w:cs="Arial"/>
              </w:rPr>
              <w:t>A statutory secure record of recruitment and identity checks for all permanent and temporary staff, proprietors, contractors, external coaches and instructors, and volunteers who attend the school in a non-visitor capacity.</w:t>
            </w:r>
          </w:p>
        </w:tc>
      </w:tr>
      <w:tr w:rsidR="00ED16B2" w:rsidRPr="00CD461F" w14:paraId="5FFEE29F" w14:textId="77777777" w:rsidTr="00424F21">
        <w:trPr>
          <w:trHeight w:val="567"/>
        </w:trPr>
        <w:tc>
          <w:tcPr>
            <w:tcW w:w="1525" w:type="dxa"/>
            <w:vAlign w:val="center"/>
          </w:tcPr>
          <w:p w14:paraId="4FBDB4AE" w14:textId="77777777" w:rsidR="00ED16B2" w:rsidRPr="00CD461F" w:rsidRDefault="00ED16B2" w:rsidP="00424F21">
            <w:pPr>
              <w:spacing w:after="160" w:line="259" w:lineRule="auto"/>
              <w:rPr>
                <w:rFonts w:ascii="Aptos" w:hAnsi="Aptos" w:cs="Arial"/>
              </w:rPr>
            </w:pPr>
            <w:r w:rsidRPr="00CD461F">
              <w:rPr>
                <w:rFonts w:ascii="Aptos" w:hAnsi="Aptos" w:cs="Arial"/>
              </w:rPr>
              <w:t>SENCO</w:t>
            </w:r>
          </w:p>
        </w:tc>
        <w:tc>
          <w:tcPr>
            <w:tcW w:w="1872" w:type="dxa"/>
            <w:vAlign w:val="center"/>
          </w:tcPr>
          <w:p w14:paraId="3BC9632F" w14:textId="77777777" w:rsidR="00ED16B2" w:rsidRPr="00CD461F" w:rsidRDefault="00ED16B2" w:rsidP="00424F21">
            <w:pPr>
              <w:spacing w:after="160" w:line="259" w:lineRule="auto"/>
              <w:rPr>
                <w:rFonts w:ascii="Aptos" w:hAnsi="Aptos" w:cs="Arial"/>
              </w:rPr>
            </w:pPr>
            <w:r w:rsidRPr="00CD461F">
              <w:rPr>
                <w:rFonts w:ascii="Aptos" w:hAnsi="Aptos" w:cs="Arial"/>
              </w:rPr>
              <w:t>Special educational needs coordinator</w:t>
            </w:r>
          </w:p>
        </w:tc>
        <w:tc>
          <w:tcPr>
            <w:tcW w:w="7088" w:type="dxa"/>
            <w:vAlign w:val="center"/>
          </w:tcPr>
          <w:p w14:paraId="37EED219" w14:textId="77777777" w:rsidR="00ED16B2" w:rsidRPr="00CD461F" w:rsidRDefault="00ED16B2" w:rsidP="00424F21">
            <w:pPr>
              <w:spacing w:after="160" w:line="259" w:lineRule="auto"/>
              <w:rPr>
                <w:rFonts w:ascii="Aptos" w:hAnsi="Aptos" w:cs="Arial"/>
              </w:rPr>
            </w:pPr>
            <w:r w:rsidRPr="00CD461F">
              <w:rPr>
                <w:rFonts w:ascii="Aptos" w:hAnsi="Aptos" w:cs="Arial"/>
              </w:rPr>
              <w:t>A statutory role within all schools maintaining oversight and coordinating the implementation of the school’s special educational needs policy and provision of education to pupils with special educational needs.</w:t>
            </w:r>
          </w:p>
        </w:tc>
      </w:tr>
      <w:tr w:rsidR="00ED16B2" w:rsidRPr="00CD461F" w14:paraId="65B527E4" w14:textId="77777777" w:rsidTr="00424F21">
        <w:trPr>
          <w:trHeight w:val="567"/>
        </w:trPr>
        <w:tc>
          <w:tcPr>
            <w:tcW w:w="1525" w:type="dxa"/>
            <w:vAlign w:val="center"/>
          </w:tcPr>
          <w:p w14:paraId="5048C9EC" w14:textId="77777777" w:rsidR="00ED16B2" w:rsidRPr="00CD461F" w:rsidRDefault="00ED16B2" w:rsidP="00424F21">
            <w:pPr>
              <w:spacing w:after="160" w:line="259" w:lineRule="auto"/>
              <w:rPr>
                <w:rFonts w:ascii="Aptos" w:hAnsi="Aptos" w:cs="Arial"/>
              </w:rPr>
            </w:pPr>
            <w:r w:rsidRPr="00CD461F">
              <w:rPr>
                <w:rFonts w:ascii="Aptos" w:hAnsi="Aptos" w:cs="Arial"/>
              </w:rPr>
              <w:t>SLT</w:t>
            </w:r>
          </w:p>
        </w:tc>
        <w:tc>
          <w:tcPr>
            <w:tcW w:w="1872" w:type="dxa"/>
            <w:vAlign w:val="center"/>
          </w:tcPr>
          <w:p w14:paraId="13774C9C" w14:textId="77777777" w:rsidR="00ED16B2" w:rsidRPr="00CD461F" w:rsidRDefault="00ED16B2" w:rsidP="00424F21">
            <w:pPr>
              <w:spacing w:after="160" w:line="259" w:lineRule="auto"/>
              <w:rPr>
                <w:rFonts w:ascii="Aptos" w:hAnsi="Aptos" w:cs="Arial"/>
              </w:rPr>
            </w:pPr>
            <w:r w:rsidRPr="00CD461F">
              <w:rPr>
                <w:rFonts w:ascii="Aptos" w:hAnsi="Aptos" w:cs="Arial"/>
              </w:rPr>
              <w:t>Senior leadership team</w:t>
            </w:r>
          </w:p>
        </w:tc>
        <w:tc>
          <w:tcPr>
            <w:tcW w:w="7088" w:type="dxa"/>
            <w:vAlign w:val="center"/>
          </w:tcPr>
          <w:p w14:paraId="62C2C966" w14:textId="77777777" w:rsidR="00ED16B2" w:rsidRPr="00CD461F" w:rsidRDefault="00ED16B2" w:rsidP="00424F21">
            <w:pPr>
              <w:spacing w:after="160" w:line="259" w:lineRule="auto"/>
              <w:rPr>
                <w:rFonts w:ascii="Aptos" w:hAnsi="Aptos" w:cs="Arial"/>
              </w:rPr>
            </w:pPr>
            <w:r w:rsidRPr="00CD461F">
              <w:rPr>
                <w:rFonts w:ascii="Aptos" w:hAnsi="Aptos" w:cs="Arial"/>
              </w:rPr>
              <w:t>Staff members who have been delegated leadership responsibilities in a school.</w:t>
            </w:r>
          </w:p>
        </w:tc>
      </w:tr>
      <w:tr w:rsidR="00ED16B2" w:rsidRPr="00CD461F" w14:paraId="7369E386" w14:textId="77777777" w:rsidTr="00424F21">
        <w:trPr>
          <w:trHeight w:val="567"/>
        </w:trPr>
        <w:tc>
          <w:tcPr>
            <w:tcW w:w="1525" w:type="dxa"/>
            <w:vAlign w:val="center"/>
          </w:tcPr>
          <w:p w14:paraId="71C84DDC" w14:textId="77777777" w:rsidR="00ED16B2" w:rsidRPr="00CD461F" w:rsidRDefault="00ED16B2" w:rsidP="00424F21">
            <w:pPr>
              <w:spacing w:after="160" w:line="259" w:lineRule="auto"/>
              <w:rPr>
                <w:rFonts w:ascii="Aptos" w:hAnsi="Aptos" w:cs="Arial"/>
              </w:rPr>
            </w:pPr>
            <w:r w:rsidRPr="00CD461F">
              <w:rPr>
                <w:rFonts w:ascii="Aptos" w:hAnsi="Aptos" w:cs="Arial"/>
              </w:rPr>
              <w:t>TRA</w:t>
            </w:r>
          </w:p>
        </w:tc>
        <w:tc>
          <w:tcPr>
            <w:tcW w:w="1872" w:type="dxa"/>
            <w:vAlign w:val="center"/>
          </w:tcPr>
          <w:p w14:paraId="2C5FF0AD" w14:textId="77777777" w:rsidR="00ED16B2" w:rsidRPr="00CD461F" w:rsidRDefault="00ED16B2" w:rsidP="00424F21">
            <w:pPr>
              <w:spacing w:after="160" w:line="259" w:lineRule="auto"/>
              <w:rPr>
                <w:rFonts w:ascii="Aptos" w:hAnsi="Aptos" w:cs="Arial"/>
              </w:rPr>
            </w:pPr>
            <w:r w:rsidRPr="00CD461F">
              <w:rPr>
                <w:rFonts w:ascii="Aptos" w:hAnsi="Aptos" w:cs="Arial"/>
              </w:rPr>
              <w:t>Teaching Regulation Agency</w:t>
            </w:r>
          </w:p>
        </w:tc>
        <w:tc>
          <w:tcPr>
            <w:tcW w:w="7088" w:type="dxa"/>
            <w:vAlign w:val="center"/>
          </w:tcPr>
          <w:p w14:paraId="77A0EB25" w14:textId="77777777" w:rsidR="00ED16B2" w:rsidRPr="00CD461F" w:rsidRDefault="00ED16B2" w:rsidP="00424F21">
            <w:pPr>
              <w:spacing w:after="160" w:line="259" w:lineRule="auto"/>
              <w:rPr>
                <w:rFonts w:ascii="Aptos" w:hAnsi="Aptos" w:cs="Arial"/>
              </w:rPr>
            </w:pPr>
            <w:r w:rsidRPr="00CD461F">
              <w:rPr>
                <w:rFonts w:ascii="Aptos" w:hAnsi="Aptos" w:cs="Arial"/>
              </w:rPr>
              <w:t>An executive agency of the DfE with responsibility for the regulation of the teaching profession.</w:t>
            </w:r>
          </w:p>
        </w:tc>
      </w:tr>
      <w:tr w:rsidR="00ED16B2" w:rsidRPr="00CD461F" w14:paraId="0EEBC03F" w14:textId="77777777" w:rsidTr="00424F21">
        <w:trPr>
          <w:trHeight w:val="567"/>
        </w:trPr>
        <w:tc>
          <w:tcPr>
            <w:tcW w:w="1525" w:type="dxa"/>
            <w:vAlign w:val="center"/>
          </w:tcPr>
          <w:p w14:paraId="404A79E6" w14:textId="77777777" w:rsidR="00ED16B2" w:rsidRPr="00CD461F" w:rsidRDefault="00ED16B2" w:rsidP="00424F21">
            <w:pPr>
              <w:spacing w:after="160" w:line="259" w:lineRule="auto"/>
              <w:rPr>
                <w:rFonts w:ascii="Aptos" w:hAnsi="Aptos" w:cs="Arial"/>
              </w:rPr>
            </w:pPr>
            <w:r w:rsidRPr="00CD461F">
              <w:rPr>
                <w:rFonts w:ascii="Aptos" w:hAnsi="Aptos" w:cs="Arial"/>
              </w:rPr>
              <w:t>VSH</w:t>
            </w:r>
          </w:p>
        </w:tc>
        <w:tc>
          <w:tcPr>
            <w:tcW w:w="1872" w:type="dxa"/>
            <w:vAlign w:val="center"/>
          </w:tcPr>
          <w:p w14:paraId="04334DE4" w14:textId="77777777" w:rsidR="00ED16B2" w:rsidRPr="00CD461F" w:rsidRDefault="00ED16B2" w:rsidP="00424F21">
            <w:pPr>
              <w:spacing w:after="160" w:line="259" w:lineRule="auto"/>
              <w:rPr>
                <w:rFonts w:ascii="Aptos" w:hAnsi="Aptos" w:cs="Arial"/>
              </w:rPr>
            </w:pPr>
            <w:r w:rsidRPr="00CD461F">
              <w:rPr>
                <w:rFonts w:ascii="Aptos" w:hAnsi="Aptos" w:cs="Arial"/>
              </w:rPr>
              <w:t>Virtual school head</w:t>
            </w:r>
          </w:p>
        </w:tc>
        <w:tc>
          <w:tcPr>
            <w:tcW w:w="7088" w:type="dxa"/>
            <w:vAlign w:val="center"/>
          </w:tcPr>
          <w:p w14:paraId="3F3FD56E" w14:textId="77777777" w:rsidR="00ED16B2" w:rsidRPr="00CD461F" w:rsidRDefault="00ED16B2" w:rsidP="00424F21">
            <w:pPr>
              <w:spacing w:after="160" w:line="259" w:lineRule="auto"/>
              <w:rPr>
                <w:rFonts w:ascii="Aptos" w:hAnsi="Aptos" w:cs="Arial"/>
              </w:rPr>
            </w:pPr>
            <w:r w:rsidRPr="00CD461F">
              <w:rPr>
                <w:rFonts w:ascii="Aptos" w:hAnsi="Aptos" w:cs="Arial"/>
              </w:rPr>
              <w:t>Virtual school heads are in charge of promoting the educational achievement of all the children looked after by the local authority they work for, and all children who currently have, or previously had, a social worker.</w:t>
            </w:r>
          </w:p>
        </w:tc>
      </w:tr>
    </w:tbl>
    <w:p w14:paraId="053AD7DA" w14:textId="77777777" w:rsidR="00ED16B2" w:rsidRPr="00CD461F" w:rsidRDefault="00ED16B2" w:rsidP="00ED16B2">
      <w:pPr>
        <w:rPr>
          <w:rFonts w:ascii="Aptos" w:hAnsi="Aptos" w:cs="Arial"/>
        </w:rPr>
      </w:pPr>
    </w:p>
    <w:p w14:paraId="3D778B0E" w14:textId="77777777" w:rsidR="00ED16B2" w:rsidRPr="00CD461F" w:rsidRDefault="00ED16B2" w:rsidP="00ED16B2">
      <w:pPr>
        <w:rPr>
          <w:rFonts w:ascii="Aptos" w:hAnsi="Aptos" w:cs="Arial"/>
        </w:rPr>
      </w:pPr>
    </w:p>
    <w:p w14:paraId="752E3559" w14:textId="77777777" w:rsidR="00ED16B2" w:rsidRPr="00CD461F" w:rsidRDefault="00ED16B2" w:rsidP="00052B32">
      <w:pPr>
        <w:pStyle w:val="TNCBodyText"/>
        <w:spacing w:before="0" w:after="100"/>
        <w:rPr>
          <w:rFonts w:ascii="Aptos" w:hAnsi="Aptos"/>
          <w:b/>
          <w:bCs/>
          <w:color w:val="1F3864" w:themeColor="accent1" w:themeShade="80"/>
        </w:rPr>
      </w:pPr>
    </w:p>
    <w:p w14:paraId="646A682D" w14:textId="77777777" w:rsidR="00AF6D34" w:rsidRDefault="00AF6D34" w:rsidP="00052B32">
      <w:pPr>
        <w:pStyle w:val="TNCBodyText"/>
        <w:spacing w:before="0" w:after="100"/>
        <w:rPr>
          <w:rFonts w:ascii="Aptos" w:hAnsi="Aptos"/>
          <w:b/>
          <w:bCs/>
          <w:color w:val="2F5496" w:themeColor="accent1" w:themeShade="BF"/>
        </w:rPr>
      </w:pPr>
    </w:p>
    <w:p w14:paraId="5A57A91D" w14:textId="77777777" w:rsidR="00AF6D34" w:rsidRDefault="00AF6D34" w:rsidP="00052B32">
      <w:pPr>
        <w:pStyle w:val="TNCBodyText"/>
        <w:spacing w:before="0" w:after="100"/>
        <w:rPr>
          <w:rFonts w:ascii="Aptos" w:hAnsi="Aptos"/>
          <w:b/>
          <w:bCs/>
          <w:color w:val="2F5496" w:themeColor="accent1" w:themeShade="BF"/>
        </w:rPr>
      </w:pPr>
    </w:p>
    <w:p w14:paraId="3DA6954B" w14:textId="77777777" w:rsidR="00AF6D34" w:rsidRDefault="00AF6D34" w:rsidP="00052B32">
      <w:pPr>
        <w:pStyle w:val="TNCBodyText"/>
        <w:spacing w:before="0" w:after="100"/>
        <w:rPr>
          <w:rFonts w:ascii="Aptos" w:hAnsi="Aptos"/>
          <w:b/>
          <w:bCs/>
          <w:color w:val="2F5496" w:themeColor="accent1" w:themeShade="BF"/>
        </w:rPr>
      </w:pPr>
    </w:p>
    <w:p w14:paraId="1614A983" w14:textId="77777777" w:rsidR="00AF6D34" w:rsidRDefault="00AF6D34" w:rsidP="00052B32">
      <w:pPr>
        <w:pStyle w:val="TNCBodyText"/>
        <w:spacing w:before="0" w:after="100"/>
        <w:rPr>
          <w:rFonts w:ascii="Aptos" w:hAnsi="Aptos"/>
          <w:b/>
          <w:bCs/>
          <w:color w:val="2F5496" w:themeColor="accent1" w:themeShade="BF"/>
        </w:rPr>
      </w:pPr>
    </w:p>
    <w:p w14:paraId="6FC8F716" w14:textId="77777777" w:rsidR="00AF6D34" w:rsidRDefault="00AF6D34" w:rsidP="00052B32">
      <w:pPr>
        <w:pStyle w:val="TNCBodyText"/>
        <w:spacing w:before="0" w:after="100"/>
        <w:rPr>
          <w:rFonts w:ascii="Aptos" w:hAnsi="Aptos"/>
          <w:b/>
          <w:bCs/>
          <w:color w:val="2F5496" w:themeColor="accent1" w:themeShade="BF"/>
        </w:rPr>
      </w:pPr>
    </w:p>
    <w:p w14:paraId="47729AA7" w14:textId="77777777" w:rsidR="00AF6D34" w:rsidRDefault="00AF6D34" w:rsidP="00052B32">
      <w:pPr>
        <w:pStyle w:val="TNCBodyText"/>
        <w:spacing w:before="0" w:after="100"/>
        <w:rPr>
          <w:rFonts w:ascii="Aptos" w:hAnsi="Aptos"/>
          <w:b/>
          <w:bCs/>
          <w:color w:val="2F5496" w:themeColor="accent1" w:themeShade="BF"/>
        </w:rPr>
      </w:pPr>
    </w:p>
    <w:p w14:paraId="318D79E0" w14:textId="77777777" w:rsidR="00AF6D34" w:rsidRDefault="00AF6D34" w:rsidP="00052B32">
      <w:pPr>
        <w:pStyle w:val="TNCBodyText"/>
        <w:spacing w:before="0" w:after="100"/>
        <w:rPr>
          <w:rFonts w:ascii="Aptos" w:hAnsi="Aptos"/>
          <w:b/>
          <w:bCs/>
          <w:color w:val="2F5496" w:themeColor="accent1" w:themeShade="BF"/>
        </w:rPr>
      </w:pPr>
    </w:p>
    <w:p w14:paraId="7D20B379" w14:textId="77777777" w:rsidR="00AF6D34" w:rsidRDefault="00AF6D34" w:rsidP="00052B32">
      <w:pPr>
        <w:pStyle w:val="TNCBodyText"/>
        <w:spacing w:before="0" w:after="100"/>
        <w:rPr>
          <w:rFonts w:ascii="Aptos" w:hAnsi="Aptos"/>
          <w:b/>
          <w:bCs/>
          <w:color w:val="2F5496" w:themeColor="accent1" w:themeShade="BF"/>
        </w:rPr>
      </w:pPr>
    </w:p>
    <w:p w14:paraId="02C94C83" w14:textId="77777777" w:rsidR="00AF6D34" w:rsidRDefault="00AF6D34" w:rsidP="00052B32">
      <w:pPr>
        <w:pStyle w:val="TNCBodyText"/>
        <w:spacing w:before="0" w:after="100"/>
        <w:rPr>
          <w:rFonts w:ascii="Aptos" w:hAnsi="Aptos"/>
          <w:b/>
          <w:bCs/>
          <w:color w:val="2F5496" w:themeColor="accent1" w:themeShade="BF"/>
        </w:rPr>
      </w:pPr>
    </w:p>
    <w:p w14:paraId="0657EF17" w14:textId="566C3AB8" w:rsidR="00ED16B2" w:rsidRPr="00AF6D34" w:rsidRDefault="0052734B" w:rsidP="00052B32">
      <w:pPr>
        <w:pStyle w:val="TNCBodyText"/>
        <w:spacing w:before="0" w:after="100"/>
        <w:rPr>
          <w:rFonts w:ascii="Aptos" w:hAnsi="Aptos"/>
          <w:b/>
          <w:bCs/>
          <w:color w:val="2F5496" w:themeColor="accent1" w:themeShade="BF"/>
        </w:rPr>
      </w:pPr>
      <w:r w:rsidRPr="00AF6D34">
        <w:rPr>
          <w:rFonts w:ascii="Aptos" w:hAnsi="Aptos"/>
          <w:b/>
          <w:bCs/>
          <w:color w:val="2F5496" w:themeColor="accent1" w:themeShade="BF"/>
        </w:rPr>
        <w:lastRenderedPageBreak/>
        <w:t xml:space="preserve">Appendix B: </w:t>
      </w:r>
      <w:r w:rsidR="00AF6D34" w:rsidRPr="00AF6D34">
        <w:rPr>
          <w:rFonts w:ascii="Aptos" w:hAnsi="Aptos"/>
          <w:b/>
          <w:bCs/>
          <w:color w:val="2F5496" w:themeColor="accent1" w:themeShade="BF"/>
        </w:rPr>
        <w:t xml:space="preserve">Safeguarding </w:t>
      </w:r>
      <w:r w:rsidR="004D5B4B">
        <w:rPr>
          <w:rFonts w:ascii="Aptos" w:hAnsi="Aptos"/>
          <w:b/>
          <w:bCs/>
          <w:color w:val="2F5496" w:themeColor="accent1" w:themeShade="BF"/>
        </w:rPr>
        <w:t xml:space="preserve">referral </w:t>
      </w:r>
      <w:r w:rsidR="00AF6D34" w:rsidRPr="00AF6D34">
        <w:rPr>
          <w:rFonts w:ascii="Aptos" w:hAnsi="Aptos"/>
          <w:b/>
          <w:bCs/>
          <w:color w:val="2F5496" w:themeColor="accent1" w:themeShade="BF"/>
        </w:rPr>
        <w:t>flowchart</w:t>
      </w:r>
    </w:p>
    <w:p w14:paraId="0A420D3B" w14:textId="6C46B63A" w:rsidR="007F51F6" w:rsidRDefault="007F51F6" w:rsidP="00052B32">
      <w:pPr>
        <w:pStyle w:val="TNCBodyText"/>
        <w:spacing w:before="0" w:after="100"/>
        <w:rPr>
          <w:rFonts w:ascii="Aptos" w:hAnsi="Aptos"/>
          <w:b/>
          <w:bCs/>
          <w:color w:val="1F3864" w:themeColor="accent1" w:themeShade="80"/>
          <w:sz w:val="28"/>
          <w:szCs w:val="28"/>
        </w:rPr>
      </w:pPr>
      <w:r>
        <w:rPr>
          <w:b/>
          <w:bCs/>
          <w:noProof/>
          <w:color w:val="398AFF" w:themeColor="accent4"/>
          <w:sz w:val="28"/>
          <w:szCs w:val="28"/>
        </w:rPr>
        <w:drawing>
          <wp:inline distT="0" distB="0" distL="0" distR="0" wp14:anchorId="6FC9CB13" wp14:editId="2B80896C">
            <wp:extent cx="6267450" cy="5834380"/>
            <wp:effectExtent l="0" t="0" r="0" b="0"/>
            <wp:docPr id="777491167" name="Picture 1" descr="A diagram of a child'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91167" name="Picture 1" descr="A diagram of a child's work flow&#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267450" cy="5834380"/>
                    </a:xfrm>
                    <a:prstGeom prst="rect">
                      <a:avLst/>
                    </a:prstGeom>
                    <a:noFill/>
                  </pic:spPr>
                </pic:pic>
              </a:graphicData>
            </a:graphic>
          </wp:inline>
        </w:drawing>
      </w:r>
    </w:p>
    <w:p w14:paraId="2CBA1975" w14:textId="77777777" w:rsidR="00CB1768" w:rsidRPr="00050690" w:rsidRDefault="00CB1768" w:rsidP="00052B32">
      <w:pPr>
        <w:pStyle w:val="TNCBodyText"/>
        <w:spacing w:before="0" w:after="100"/>
        <w:rPr>
          <w:rFonts w:ascii="Aptos" w:hAnsi="Aptos"/>
          <w:b/>
          <w:bCs/>
          <w:color w:val="1F3864" w:themeColor="accent1" w:themeShade="80"/>
          <w:sz w:val="28"/>
          <w:szCs w:val="28"/>
        </w:rPr>
      </w:pPr>
    </w:p>
    <w:p w14:paraId="1E14A9F5" w14:textId="77777777" w:rsidR="00C21A17" w:rsidRDefault="00C21A17" w:rsidP="00D438A2">
      <w:pPr>
        <w:pStyle w:val="Heading1"/>
        <w:rPr>
          <w:rFonts w:ascii="Aptos" w:hAnsi="Aptos"/>
          <w:sz w:val="22"/>
          <w:szCs w:val="22"/>
        </w:rPr>
      </w:pPr>
      <w:bookmarkStart w:id="28" w:name="_Specific_safeguarding_issues"/>
      <w:bookmarkStart w:id="29" w:name="Specificissues"/>
      <w:bookmarkEnd w:id="28"/>
    </w:p>
    <w:p w14:paraId="50721E28" w14:textId="77777777" w:rsidR="00CE105B" w:rsidRDefault="00CE105B" w:rsidP="00CE105B"/>
    <w:p w14:paraId="094FEDDA" w14:textId="77777777" w:rsidR="00CE105B" w:rsidRPr="00CE105B" w:rsidRDefault="00CE105B" w:rsidP="00CE105B"/>
    <w:p w14:paraId="646A17AC" w14:textId="77777777" w:rsidR="00C21A17" w:rsidRPr="00C21A17" w:rsidRDefault="00C21A17" w:rsidP="00C21A17"/>
    <w:p w14:paraId="75F06401" w14:textId="65CDAA8C" w:rsidR="00052B32" w:rsidRDefault="00052B32" w:rsidP="00D438A2">
      <w:pPr>
        <w:pStyle w:val="Heading1"/>
        <w:rPr>
          <w:rFonts w:ascii="Aptos" w:hAnsi="Aptos"/>
          <w:sz w:val="22"/>
          <w:szCs w:val="22"/>
        </w:rPr>
      </w:pPr>
      <w:r>
        <w:rPr>
          <w:rFonts w:ascii="Aptos" w:hAnsi="Aptos"/>
          <w:sz w:val="22"/>
          <w:szCs w:val="22"/>
        </w:rPr>
        <w:lastRenderedPageBreak/>
        <w:t xml:space="preserve">Appendix </w:t>
      </w:r>
      <w:r w:rsidR="00CB1768">
        <w:rPr>
          <w:rFonts w:ascii="Aptos" w:hAnsi="Aptos"/>
          <w:sz w:val="22"/>
          <w:szCs w:val="22"/>
        </w:rPr>
        <w:t>C</w:t>
      </w:r>
    </w:p>
    <w:p w14:paraId="5CD02D21" w14:textId="46DBB660" w:rsidR="00B652F2" w:rsidRPr="00050690" w:rsidRDefault="00B652F2" w:rsidP="00D438A2">
      <w:pPr>
        <w:pStyle w:val="Heading1"/>
        <w:rPr>
          <w:rFonts w:ascii="Aptos" w:hAnsi="Aptos"/>
          <w:b/>
          <w:bCs/>
          <w:sz w:val="22"/>
          <w:szCs w:val="22"/>
        </w:rPr>
      </w:pPr>
      <w:r w:rsidRPr="00050690">
        <w:rPr>
          <w:rFonts w:ascii="Aptos" w:hAnsi="Aptos"/>
          <w:b/>
          <w:bCs/>
          <w:sz w:val="22"/>
          <w:szCs w:val="22"/>
        </w:rPr>
        <w:t xml:space="preserve">Specific safeguarding issues </w:t>
      </w:r>
    </w:p>
    <w:p w14:paraId="39602C3F" w14:textId="77777777" w:rsidR="00B652F2" w:rsidRPr="00B54973" w:rsidRDefault="00B652F2" w:rsidP="00B652F2">
      <w:pPr>
        <w:pStyle w:val="TNCBodyText"/>
        <w:rPr>
          <w:rFonts w:ascii="Aptos" w:hAnsi="Aptos"/>
        </w:rPr>
      </w:pPr>
      <w:r w:rsidRPr="00B54973">
        <w:rPr>
          <w:rFonts w:ascii="Aptos" w:hAnsi="Aptos"/>
        </w:rPr>
        <w:t xml:space="preserve">This appendix sets out details about specific safeguarding issues that pupils may experience and outlines specific actions that would be taken in relation to individual issues. </w:t>
      </w:r>
    </w:p>
    <w:p w14:paraId="05838DBF" w14:textId="6B1D96E8" w:rsidR="00EE1EBC" w:rsidRPr="00B54973" w:rsidRDefault="00EE1EBC" w:rsidP="00B652F2">
      <w:pPr>
        <w:pStyle w:val="TNCBodyText"/>
        <w:rPr>
          <w:rFonts w:ascii="Aptos" w:hAnsi="Aptos"/>
        </w:rPr>
      </w:pPr>
      <w:r w:rsidRPr="00B54973">
        <w:rPr>
          <w:rFonts w:ascii="Aptos" w:hAnsi="Aptos"/>
        </w:rPr>
        <w:t>The school recognises that many of the safeguarding issues described in this appendix may be facilitated by technology or occur wholly online. Staff will remain alert to online indicators of abuse, exploitation and harm and respond in accordance with this policy.</w:t>
      </w:r>
    </w:p>
    <w:p w14:paraId="398E3DE3" w14:textId="77777777" w:rsidR="00B652F2" w:rsidRPr="00B54973" w:rsidRDefault="00B652F2" w:rsidP="00B652F2">
      <w:pPr>
        <w:pStyle w:val="TNCBodyText"/>
        <w:rPr>
          <w:rFonts w:ascii="Aptos" w:hAnsi="Aptos"/>
        </w:rPr>
      </w:pPr>
      <w:r w:rsidRPr="00B54973">
        <w:rPr>
          <w:rFonts w:ascii="Aptos" w:hAnsi="Aptos"/>
        </w:rPr>
        <w:t>Here are the issues covered:</w:t>
      </w:r>
    </w:p>
    <w:p w14:paraId="20E8EE81" w14:textId="77777777" w:rsidR="00B652F2" w:rsidRPr="00B54973" w:rsidRDefault="00B652F2" w:rsidP="008971C8">
      <w:pPr>
        <w:pStyle w:val="TNCBodyText"/>
        <w:numPr>
          <w:ilvl w:val="0"/>
          <w:numId w:val="45"/>
        </w:numPr>
        <w:rPr>
          <w:rFonts w:ascii="Aptos" w:hAnsi="Aptos"/>
        </w:rPr>
      </w:pPr>
      <w:hyperlink w:anchor="domesticabuse" w:history="1">
        <w:r w:rsidRPr="00B54973">
          <w:rPr>
            <w:rStyle w:val="Hyperlink"/>
            <w:rFonts w:ascii="Aptos" w:hAnsi="Aptos"/>
          </w:rPr>
          <w:t>Domestic abuse</w:t>
        </w:r>
      </w:hyperlink>
      <w:r w:rsidRPr="00B54973">
        <w:rPr>
          <w:rFonts w:ascii="Aptos" w:hAnsi="Aptos"/>
        </w:rPr>
        <w:t xml:space="preserve"> </w:t>
      </w:r>
    </w:p>
    <w:p w14:paraId="231297D1" w14:textId="77777777" w:rsidR="00B652F2" w:rsidRPr="00B54973" w:rsidRDefault="00B652F2" w:rsidP="008971C8">
      <w:pPr>
        <w:pStyle w:val="TNCBodyText"/>
        <w:numPr>
          <w:ilvl w:val="0"/>
          <w:numId w:val="45"/>
        </w:numPr>
        <w:rPr>
          <w:rFonts w:ascii="Aptos" w:hAnsi="Aptos"/>
        </w:rPr>
      </w:pPr>
      <w:hyperlink w:anchor="Homelessness" w:history="1">
        <w:r w:rsidRPr="00B54973">
          <w:rPr>
            <w:rStyle w:val="Hyperlink"/>
            <w:rFonts w:ascii="Aptos" w:hAnsi="Aptos"/>
          </w:rPr>
          <w:t>Homelessness</w:t>
        </w:r>
      </w:hyperlink>
      <w:r w:rsidRPr="00B54973">
        <w:rPr>
          <w:rFonts w:ascii="Aptos" w:hAnsi="Aptos"/>
        </w:rPr>
        <w:t xml:space="preserve"> </w:t>
      </w:r>
    </w:p>
    <w:p w14:paraId="1B56F54F" w14:textId="77777777" w:rsidR="00B652F2" w:rsidRPr="00B54973" w:rsidRDefault="00B652F2" w:rsidP="008971C8">
      <w:pPr>
        <w:pStyle w:val="TNCBodyText"/>
        <w:numPr>
          <w:ilvl w:val="0"/>
          <w:numId w:val="45"/>
        </w:numPr>
        <w:rPr>
          <w:rFonts w:ascii="Aptos" w:hAnsi="Aptos"/>
        </w:rPr>
      </w:pPr>
      <w:hyperlink w:anchor="childrenmissinged" w:history="1">
        <w:r w:rsidRPr="00B54973">
          <w:rPr>
            <w:rStyle w:val="Hyperlink"/>
            <w:rFonts w:ascii="Aptos" w:hAnsi="Aptos"/>
          </w:rPr>
          <w:t>Children absent from education</w:t>
        </w:r>
      </w:hyperlink>
      <w:r w:rsidRPr="00B54973">
        <w:rPr>
          <w:rFonts w:ascii="Aptos" w:hAnsi="Aptos"/>
        </w:rPr>
        <w:t xml:space="preserve"> </w:t>
      </w:r>
    </w:p>
    <w:p w14:paraId="720D9D01" w14:textId="77777777" w:rsidR="00B652F2" w:rsidRPr="00B54973" w:rsidRDefault="00B652F2" w:rsidP="008971C8">
      <w:pPr>
        <w:pStyle w:val="TNCBodyText"/>
        <w:numPr>
          <w:ilvl w:val="0"/>
          <w:numId w:val="45"/>
        </w:numPr>
        <w:rPr>
          <w:rFonts w:ascii="Aptos" w:hAnsi="Aptos"/>
        </w:rPr>
      </w:pPr>
      <w:hyperlink w:anchor="childabduction" w:history="1">
        <w:r w:rsidRPr="00B54973">
          <w:rPr>
            <w:rStyle w:val="Hyperlink"/>
            <w:rFonts w:ascii="Aptos" w:hAnsi="Aptos"/>
          </w:rPr>
          <w:t>Child abduction and community safety incidents</w:t>
        </w:r>
      </w:hyperlink>
    </w:p>
    <w:p w14:paraId="0F4D303E" w14:textId="77777777" w:rsidR="00B652F2" w:rsidRPr="00B54973" w:rsidRDefault="00B652F2" w:rsidP="008971C8">
      <w:pPr>
        <w:pStyle w:val="TNCBodyText"/>
        <w:numPr>
          <w:ilvl w:val="0"/>
          <w:numId w:val="45"/>
        </w:numPr>
        <w:rPr>
          <w:rFonts w:ascii="Aptos" w:hAnsi="Aptos"/>
        </w:rPr>
      </w:pPr>
      <w:hyperlink w:anchor="cce" w:history="1">
        <w:r w:rsidRPr="00B54973">
          <w:rPr>
            <w:rStyle w:val="Hyperlink"/>
            <w:rFonts w:ascii="Aptos" w:hAnsi="Aptos"/>
          </w:rPr>
          <w:t>Child criminal exploitation (CCE)</w:t>
        </w:r>
      </w:hyperlink>
      <w:r w:rsidRPr="00B54973">
        <w:rPr>
          <w:rFonts w:ascii="Aptos" w:hAnsi="Aptos"/>
        </w:rPr>
        <w:t xml:space="preserve"> </w:t>
      </w:r>
    </w:p>
    <w:p w14:paraId="1F407E30" w14:textId="77777777" w:rsidR="00B652F2" w:rsidRPr="00B54973" w:rsidRDefault="00B652F2" w:rsidP="008971C8">
      <w:pPr>
        <w:pStyle w:val="TNCBodyText"/>
        <w:numPr>
          <w:ilvl w:val="0"/>
          <w:numId w:val="45"/>
        </w:numPr>
        <w:rPr>
          <w:rFonts w:ascii="Aptos" w:hAnsi="Aptos"/>
        </w:rPr>
      </w:pPr>
      <w:hyperlink w:anchor="cybercrime" w:history="1">
        <w:r w:rsidRPr="00B54973">
          <w:rPr>
            <w:rStyle w:val="Hyperlink"/>
            <w:rFonts w:ascii="Aptos" w:hAnsi="Aptos"/>
          </w:rPr>
          <w:t>Cyber-crime</w:t>
        </w:r>
      </w:hyperlink>
      <w:r w:rsidRPr="00B54973">
        <w:rPr>
          <w:rFonts w:ascii="Aptos" w:hAnsi="Aptos"/>
        </w:rPr>
        <w:t xml:space="preserve"> </w:t>
      </w:r>
    </w:p>
    <w:p w14:paraId="0835ABBE" w14:textId="77777777" w:rsidR="00B652F2" w:rsidRPr="00B54973" w:rsidRDefault="00B652F2" w:rsidP="008971C8">
      <w:pPr>
        <w:pStyle w:val="TNCBodyText"/>
        <w:numPr>
          <w:ilvl w:val="0"/>
          <w:numId w:val="45"/>
        </w:numPr>
        <w:rPr>
          <w:rFonts w:ascii="Aptos" w:hAnsi="Aptos"/>
        </w:rPr>
      </w:pPr>
      <w:hyperlink w:anchor="cse" w:history="1">
        <w:r w:rsidRPr="00B54973">
          <w:rPr>
            <w:rStyle w:val="Hyperlink"/>
            <w:rFonts w:ascii="Aptos" w:hAnsi="Aptos"/>
          </w:rPr>
          <w:t>Child sexual exploitation (CSE)</w:t>
        </w:r>
      </w:hyperlink>
      <w:r w:rsidRPr="00B54973">
        <w:rPr>
          <w:rFonts w:ascii="Aptos" w:hAnsi="Aptos"/>
        </w:rPr>
        <w:t xml:space="preserve"> </w:t>
      </w:r>
    </w:p>
    <w:p w14:paraId="0E0A4343" w14:textId="77777777" w:rsidR="00B652F2" w:rsidRPr="00B54973" w:rsidRDefault="00B652F2" w:rsidP="008971C8">
      <w:pPr>
        <w:pStyle w:val="TNCBodyText"/>
        <w:numPr>
          <w:ilvl w:val="0"/>
          <w:numId w:val="45"/>
        </w:numPr>
        <w:rPr>
          <w:rFonts w:ascii="Aptos" w:hAnsi="Aptos"/>
        </w:rPr>
      </w:pPr>
      <w:hyperlink w:anchor="slavery" w:history="1">
        <w:r w:rsidRPr="00B54973">
          <w:rPr>
            <w:rStyle w:val="Hyperlink"/>
            <w:rFonts w:ascii="Aptos" w:hAnsi="Aptos"/>
          </w:rPr>
          <w:t>Modern slavery</w:t>
        </w:r>
      </w:hyperlink>
      <w:r w:rsidRPr="00B54973">
        <w:rPr>
          <w:rFonts w:ascii="Aptos" w:hAnsi="Aptos"/>
        </w:rPr>
        <w:t xml:space="preserve"> </w:t>
      </w:r>
    </w:p>
    <w:p w14:paraId="3AC30D66" w14:textId="77777777" w:rsidR="00B652F2" w:rsidRPr="00B54973" w:rsidRDefault="00B652F2" w:rsidP="008971C8">
      <w:pPr>
        <w:pStyle w:val="TNCBodyText"/>
        <w:numPr>
          <w:ilvl w:val="0"/>
          <w:numId w:val="45"/>
        </w:numPr>
        <w:rPr>
          <w:rFonts w:ascii="Aptos" w:hAnsi="Aptos"/>
        </w:rPr>
      </w:pPr>
      <w:hyperlink w:anchor="fgm" w:history="1">
        <w:r w:rsidRPr="00B54973">
          <w:rPr>
            <w:rStyle w:val="Hyperlink"/>
            <w:rFonts w:ascii="Aptos" w:hAnsi="Aptos"/>
          </w:rPr>
          <w:t>FGM</w:t>
        </w:r>
      </w:hyperlink>
    </w:p>
    <w:p w14:paraId="67E5D466" w14:textId="77777777" w:rsidR="00B652F2" w:rsidRPr="00B54973" w:rsidRDefault="00B652F2" w:rsidP="008971C8">
      <w:pPr>
        <w:pStyle w:val="TNCBodyText"/>
        <w:numPr>
          <w:ilvl w:val="0"/>
          <w:numId w:val="45"/>
        </w:numPr>
        <w:rPr>
          <w:rFonts w:ascii="Aptos" w:hAnsi="Aptos"/>
        </w:rPr>
      </w:pPr>
      <w:hyperlink w:anchor="virginitytesting" w:history="1">
        <w:r w:rsidRPr="00B54973">
          <w:rPr>
            <w:rStyle w:val="Hyperlink"/>
            <w:rFonts w:ascii="Aptos" w:hAnsi="Aptos"/>
          </w:rPr>
          <w:t>Virginity testing and hymenoplasty</w:t>
        </w:r>
      </w:hyperlink>
      <w:r w:rsidRPr="00B54973">
        <w:rPr>
          <w:rFonts w:ascii="Aptos" w:hAnsi="Aptos"/>
        </w:rPr>
        <w:t xml:space="preserve"> </w:t>
      </w:r>
    </w:p>
    <w:p w14:paraId="77123ECB" w14:textId="77777777" w:rsidR="00B652F2" w:rsidRPr="00B54973" w:rsidRDefault="00B652F2" w:rsidP="008971C8">
      <w:pPr>
        <w:pStyle w:val="TNCBodyText"/>
        <w:numPr>
          <w:ilvl w:val="0"/>
          <w:numId w:val="45"/>
        </w:numPr>
        <w:rPr>
          <w:rFonts w:ascii="Aptos" w:hAnsi="Aptos"/>
        </w:rPr>
      </w:pPr>
      <w:hyperlink w:anchor="forcedmarriage" w:history="1">
        <w:r w:rsidRPr="00B54973">
          <w:rPr>
            <w:rStyle w:val="Hyperlink"/>
            <w:rFonts w:ascii="Aptos" w:hAnsi="Aptos"/>
          </w:rPr>
          <w:t>Forced marriage</w:t>
        </w:r>
      </w:hyperlink>
      <w:r w:rsidRPr="00B54973">
        <w:rPr>
          <w:rFonts w:ascii="Aptos" w:hAnsi="Aptos"/>
        </w:rPr>
        <w:t xml:space="preserve"> </w:t>
      </w:r>
    </w:p>
    <w:p w14:paraId="11FFE79D" w14:textId="77777777" w:rsidR="00B652F2" w:rsidRPr="00B54973" w:rsidRDefault="00B652F2" w:rsidP="008971C8">
      <w:pPr>
        <w:pStyle w:val="TNCBodyText"/>
        <w:numPr>
          <w:ilvl w:val="0"/>
          <w:numId w:val="45"/>
        </w:numPr>
        <w:rPr>
          <w:rFonts w:ascii="Aptos" w:hAnsi="Aptos"/>
        </w:rPr>
      </w:pPr>
      <w:hyperlink w:anchor="radicalisation" w:history="1">
        <w:r w:rsidRPr="00B54973">
          <w:rPr>
            <w:rStyle w:val="Hyperlink"/>
            <w:rFonts w:ascii="Aptos" w:hAnsi="Aptos"/>
          </w:rPr>
          <w:t>Radicalisation</w:t>
        </w:r>
      </w:hyperlink>
      <w:r w:rsidRPr="00B54973">
        <w:rPr>
          <w:rFonts w:ascii="Aptos" w:hAnsi="Aptos"/>
        </w:rPr>
        <w:t xml:space="preserve"> </w:t>
      </w:r>
    </w:p>
    <w:p w14:paraId="21651AE0" w14:textId="77777777" w:rsidR="00B652F2" w:rsidRPr="00B54973" w:rsidRDefault="00B652F2" w:rsidP="008971C8">
      <w:pPr>
        <w:pStyle w:val="TNCBodyText"/>
        <w:numPr>
          <w:ilvl w:val="0"/>
          <w:numId w:val="45"/>
        </w:numPr>
        <w:rPr>
          <w:rFonts w:ascii="Aptos" w:hAnsi="Aptos"/>
        </w:rPr>
      </w:pPr>
      <w:hyperlink w:anchor="pupilswfamilyinprison" w:history="1">
        <w:r w:rsidRPr="00B54973">
          <w:rPr>
            <w:rStyle w:val="Hyperlink"/>
            <w:rFonts w:ascii="Aptos" w:hAnsi="Aptos"/>
          </w:rPr>
          <w:t>Pupils with family members in prison</w:t>
        </w:r>
      </w:hyperlink>
      <w:r w:rsidRPr="00B54973">
        <w:rPr>
          <w:rFonts w:ascii="Aptos" w:hAnsi="Aptos"/>
        </w:rPr>
        <w:t xml:space="preserve"> </w:t>
      </w:r>
    </w:p>
    <w:p w14:paraId="3EC4B6A0" w14:textId="77777777" w:rsidR="00B652F2" w:rsidRPr="00B54973" w:rsidRDefault="00B652F2" w:rsidP="008971C8">
      <w:pPr>
        <w:pStyle w:val="TNCBodyText"/>
        <w:numPr>
          <w:ilvl w:val="0"/>
          <w:numId w:val="45"/>
        </w:numPr>
        <w:rPr>
          <w:rFonts w:ascii="Aptos" w:hAnsi="Aptos"/>
        </w:rPr>
      </w:pPr>
      <w:hyperlink w:anchor="evidencecourt" w:history="1">
        <w:r w:rsidRPr="00B54973">
          <w:rPr>
            <w:rStyle w:val="Hyperlink"/>
            <w:rFonts w:ascii="Aptos" w:hAnsi="Aptos"/>
          </w:rPr>
          <w:t>Pupils required to give evidence in court</w:t>
        </w:r>
      </w:hyperlink>
      <w:r w:rsidRPr="00B54973">
        <w:rPr>
          <w:rFonts w:ascii="Aptos" w:hAnsi="Aptos"/>
        </w:rPr>
        <w:t xml:space="preserve"> </w:t>
      </w:r>
    </w:p>
    <w:p w14:paraId="1B9EFB42" w14:textId="77777777" w:rsidR="00B652F2" w:rsidRPr="00B54973" w:rsidRDefault="00B652F2" w:rsidP="008971C8">
      <w:pPr>
        <w:pStyle w:val="TNCBodyText"/>
        <w:numPr>
          <w:ilvl w:val="0"/>
          <w:numId w:val="45"/>
        </w:numPr>
        <w:rPr>
          <w:rFonts w:ascii="Aptos" w:hAnsi="Aptos"/>
        </w:rPr>
      </w:pPr>
      <w:hyperlink w:anchor="mentalhealth" w:history="1">
        <w:r w:rsidRPr="00B54973">
          <w:rPr>
            <w:rStyle w:val="Hyperlink"/>
            <w:rFonts w:ascii="Aptos" w:hAnsi="Aptos"/>
          </w:rPr>
          <w:t>Mental health</w:t>
        </w:r>
      </w:hyperlink>
      <w:r w:rsidRPr="00B54973">
        <w:rPr>
          <w:rFonts w:ascii="Aptos" w:hAnsi="Aptos"/>
        </w:rPr>
        <w:t xml:space="preserve"> </w:t>
      </w:r>
    </w:p>
    <w:p w14:paraId="3D19D25E" w14:textId="0A53CEED" w:rsidR="00B652F2" w:rsidRPr="00B54973" w:rsidRDefault="00B652F2" w:rsidP="008971C8">
      <w:pPr>
        <w:pStyle w:val="TNCBodyText"/>
        <w:numPr>
          <w:ilvl w:val="0"/>
          <w:numId w:val="45"/>
        </w:numPr>
        <w:rPr>
          <w:rFonts w:ascii="Aptos" w:hAnsi="Aptos"/>
        </w:rPr>
      </w:pPr>
      <w:hyperlink w:anchor="seriousviolence" w:history="1">
        <w:r w:rsidRPr="00B54973">
          <w:rPr>
            <w:rStyle w:val="Hyperlink"/>
            <w:rFonts w:ascii="Aptos" w:hAnsi="Aptos"/>
          </w:rPr>
          <w:t>Serious violence</w:t>
        </w:r>
      </w:hyperlink>
      <w:r w:rsidRPr="00B54973">
        <w:rPr>
          <w:rFonts w:ascii="Aptos" w:hAnsi="Aptos"/>
        </w:rPr>
        <w:t xml:space="preserve"> </w:t>
      </w:r>
    </w:p>
    <w:p w14:paraId="22A82D40" w14:textId="37292354" w:rsidR="00B652F2" w:rsidRPr="00B54973" w:rsidRDefault="00A305DF" w:rsidP="008971C8">
      <w:pPr>
        <w:pStyle w:val="TNCBodyText"/>
        <w:numPr>
          <w:ilvl w:val="0"/>
          <w:numId w:val="45"/>
        </w:numPr>
        <w:rPr>
          <w:rFonts w:ascii="Aptos" w:hAnsi="Aptos"/>
        </w:rPr>
      </w:pPr>
      <w:hyperlink w:anchor="YPSI" w:history="1">
        <w:r w:rsidRPr="00B54973">
          <w:rPr>
            <w:rStyle w:val="Hyperlink"/>
            <w:rFonts w:ascii="Aptos" w:hAnsi="Aptos"/>
          </w:rPr>
          <w:t>Adult involvement in the making or sharing of nude or semi-nude images</w:t>
        </w:r>
      </w:hyperlink>
    </w:p>
    <w:p w14:paraId="28DCC692" w14:textId="77777777" w:rsidR="00B652F2" w:rsidRPr="00B54973" w:rsidRDefault="00B652F2" w:rsidP="00D438A2">
      <w:pPr>
        <w:pStyle w:val="Heading3"/>
        <w:rPr>
          <w:rFonts w:ascii="Aptos" w:hAnsi="Aptos"/>
          <w:sz w:val="22"/>
          <w:szCs w:val="22"/>
        </w:rPr>
      </w:pPr>
      <w:bookmarkStart w:id="30" w:name="domesticabuse"/>
      <w:bookmarkEnd w:id="29"/>
      <w:r w:rsidRPr="00B54973">
        <w:rPr>
          <w:rFonts w:ascii="Aptos" w:hAnsi="Aptos"/>
          <w:sz w:val="22"/>
          <w:szCs w:val="22"/>
        </w:rPr>
        <w:t>Domestic abuse</w:t>
      </w:r>
    </w:p>
    <w:bookmarkEnd w:id="30"/>
    <w:p w14:paraId="38BA8C1B" w14:textId="77777777" w:rsidR="00B652F2" w:rsidRPr="00B54973" w:rsidRDefault="00B652F2" w:rsidP="00B652F2">
      <w:pPr>
        <w:pStyle w:val="TNCBodyText"/>
        <w:rPr>
          <w:rFonts w:ascii="Aptos" w:hAnsi="Aptos"/>
        </w:rPr>
      </w:pPr>
      <w:r w:rsidRPr="00B54973">
        <w:rPr>
          <w:rFonts w:ascii="Aptos" w:hAnsi="Aptos"/>
        </w:rPr>
        <w:t xml:space="preserve">For the purposes of this policy, and in line with the Domestic Abuse Act 2021, </w:t>
      </w:r>
      <w:r w:rsidRPr="00B54973">
        <w:rPr>
          <w:rFonts w:ascii="Aptos" w:hAnsi="Aptos"/>
          <w:b/>
          <w:bCs/>
        </w:rPr>
        <w:t>“domestic abuse”</w:t>
      </w:r>
      <w:r w:rsidRPr="00B54973">
        <w:rPr>
          <w:rFonts w:ascii="Aptos" w:hAnsi="Aptos"/>
        </w:rPr>
        <w:t xml:space="preserve"> is defined as abusive behaviour of a person towards another person (including conduct directed at someone else, e.g. the person’s child) where both are aged 16 or over and are personally connected. </w:t>
      </w:r>
      <w:r w:rsidRPr="00B54973">
        <w:rPr>
          <w:rFonts w:ascii="Aptos" w:hAnsi="Aptos"/>
          <w:b/>
          <w:bCs/>
        </w:rPr>
        <w:t>“Abusive behaviour”</w:t>
      </w:r>
      <w:r w:rsidRPr="00B54973">
        <w:rPr>
          <w:rFonts w:ascii="Aptos" w:hAnsi="Aptos"/>
        </w:rPr>
        <w:t xml:space="preserve"> includes </w:t>
      </w:r>
      <w:r w:rsidRPr="00B54973">
        <w:rPr>
          <w:rFonts w:ascii="Aptos" w:hAnsi="Aptos"/>
        </w:rPr>
        <w:lastRenderedPageBreak/>
        <w:t xml:space="preserve">physical or sexual abuse, violent or threatening behaviour, controlling or coercive behaviour, economic abuse, psychological or emotional abuse, or another form of abuse. </w:t>
      </w:r>
      <w:r w:rsidRPr="00B54973">
        <w:rPr>
          <w:rFonts w:ascii="Aptos" w:hAnsi="Aptos"/>
          <w:b/>
          <w:bCs/>
        </w:rPr>
        <w:t>“Personally connected”</w:t>
      </w:r>
      <w:r w:rsidRPr="00B54973">
        <w:rPr>
          <w:rFonts w:ascii="Aptos" w:hAnsi="Aptos"/>
        </w:rPr>
        <w:t xml:space="preserve"> includes people who:</w:t>
      </w:r>
    </w:p>
    <w:p w14:paraId="679DC312"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have been, or have agreed to be married to each other.</w:t>
      </w:r>
    </w:p>
    <w:p w14:paraId="2A516C85"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have been, or have agreed to be in a civil partnership with each other.</w:t>
      </w:r>
    </w:p>
    <w:p w14:paraId="10BD0223"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or have been, in an intimate personal relationship with each other.</w:t>
      </w:r>
    </w:p>
    <w:p w14:paraId="3E07A7B2"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Each have, or had, a parental relationship towards the same child.</w:t>
      </w:r>
    </w:p>
    <w:p w14:paraId="46B92D3B"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relatives.</w:t>
      </w:r>
    </w:p>
    <w:p w14:paraId="49091AE8" w14:textId="77777777" w:rsidR="00B652F2" w:rsidRPr="00B54973" w:rsidRDefault="00B652F2" w:rsidP="00B652F2">
      <w:pPr>
        <w:pStyle w:val="TNCBodyText"/>
        <w:rPr>
          <w:rFonts w:ascii="Aptos" w:hAnsi="Aptos"/>
        </w:rPr>
      </w:pPr>
      <w:r w:rsidRPr="00B54973">
        <w:rPr>
          <w:rFonts w:ascii="Aptos" w:hAnsi="Aptos"/>
        </w:rP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7D5A1463" w14:textId="77777777" w:rsidR="00B652F2" w:rsidRPr="00B54973" w:rsidRDefault="00B652F2" w:rsidP="00D438A2">
      <w:pPr>
        <w:pStyle w:val="Heading3"/>
        <w:rPr>
          <w:rFonts w:ascii="Aptos" w:hAnsi="Aptos"/>
          <w:sz w:val="22"/>
          <w:szCs w:val="22"/>
        </w:rPr>
      </w:pPr>
      <w:bookmarkStart w:id="31" w:name="Homelessness"/>
      <w:r w:rsidRPr="00B54973">
        <w:rPr>
          <w:rFonts w:ascii="Aptos" w:hAnsi="Aptos"/>
          <w:sz w:val="22"/>
          <w:szCs w:val="22"/>
        </w:rPr>
        <w:t>Homelessness</w:t>
      </w:r>
    </w:p>
    <w:bookmarkEnd w:id="31"/>
    <w:p w14:paraId="03CD1F91" w14:textId="77777777" w:rsidR="00B652F2" w:rsidRPr="00B54973" w:rsidRDefault="00B652F2" w:rsidP="00B652F2">
      <w:pPr>
        <w:pStyle w:val="TNCBodyText"/>
        <w:rPr>
          <w:rFonts w:ascii="Aptos" w:hAnsi="Aptos"/>
        </w:rPr>
      </w:pPr>
      <w:r w:rsidRPr="00B54973">
        <w:rPr>
          <w:rFonts w:ascii="Aptos" w:hAnsi="Aptos"/>
        </w:rPr>
        <w:t>The DSL and deputy DSLs will be aware of the contact details and referral routes into the Local Housing Authority so that concerns over homelessness can be raised as early as possible.</w:t>
      </w:r>
    </w:p>
    <w:p w14:paraId="6F40AC0E" w14:textId="77777777" w:rsidR="00B652F2" w:rsidRPr="00B54973" w:rsidRDefault="00B652F2" w:rsidP="00B652F2">
      <w:pPr>
        <w:pStyle w:val="TNCBodyText"/>
        <w:rPr>
          <w:rFonts w:ascii="Aptos" w:hAnsi="Aptos"/>
        </w:rPr>
      </w:pPr>
      <w:r w:rsidRPr="00B54973">
        <w:rPr>
          <w:rFonts w:ascii="Aptos" w:hAnsi="Aptos"/>
        </w:rPr>
        <w:t>Indicators that a family may be at risk of homelessness include:</w:t>
      </w:r>
    </w:p>
    <w:p w14:paraId="1F157FA3"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Household debt.</w:t>
      </w:r>
    </w:p>
    <w:p w14:paraId="16CE4F15"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Rent arrears.</w:t>
      </w:r>
    </w:p>
    <w:p w14:paraId="03BC9B52"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Domestic abuse.</w:t>
      </w:r>
    </w:p>
    <w:p w14:paraId="759F3F39"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Anti-social behaviour.</w:t>
      </w:r>
    </w:p>
    <w:p w14:paraId="794974E0"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Any mention of a family moving home because “they have to”.</w:t>
      </w:r>
    </w:p>
    <w:p w14:paraId="1215A94B" w14:textId="77777777" w:rsidR="00B652F2" w:rsidRPr="00B54973" w:rsidRDefault="00B652F2" w:rsidP="00B652F2">
      <w:pPr>
        <w:pStyle w:val="TNCBodyText"/>
        <w:rPr>
          <w:rFonts w:ascii="Aptos" w:hAnsi="Aptos"/>
        </w:rPr>
      </w:pPr>
      <w:r w:rsidRPr="00B54973">
        <w:rPr>
          <w:rFonts w:ascii="Aptos" w:hAnsi="Aptos"/>
        </w:rPr>
        <w:t>Referrals to the Local Housing Authority do not replace referrals to CSCS where a child is being harmed or at risk of harm. For 16- and 17-year-olds, homelessness may not be family-based and referrals to CSCS will be made as necessary where concerns are raised.</w:t>
      </w:r>
    </w:p>
    <w:p w14:paraId="640C55B8" w14:textId="77777777" w:rsidR="00B652F2" w:rsidRPr="00B54973" w:rsidRDefault="00B652F2" w:rsidP="00D438A2">
      <w:pPr>
        <w:pStyle w:val="Heading3"/>
        <w:rPr>
          <w:rFonts w:ascii="Aptos" w:hAnsi="Aptos"/>
          <w:sz w:val="22"/>
          <w:szCs w:val="22"/>
        </w:rPr>
      </w:pPr>
      <w:bookmarkStart w:id="32" w:name="childrenmissinged"/>
      <w:r w:rsidRPr="00B54973">
        <w:rPr>
          <w:rFonts w:ascii="Aptos" w:hAnsi="Aptos"/>
          <w:sz w:val="22"/>
          <w:szCs w:val="22"/>
        </w:rPr>
        <w:t>Children absent from education</w:t>
      </w:r>
    </w:p>
    <w:bookmarkEnd w:id="32"/>
    <w:p w14:paraId="48416BE1" w14:textId="3D2BD7F5" w:rsidR="00B652F2" w:rsidRPr="00B54973" w:rsidRDefault="001F51CC" w:rsidP="00B652F2">
      <w:pPr>
        <w:pStyle w:val="TNCBodyText"/>
        <w:rPr>
          <w:rFonts w:ascii="Aptos" w:hAnsi="Aptos"/>
        </w:rPr>
      </w:pPr>
      <w:r w:rsidRPr="00B54973">
        <w:rPr>
          <w:rFonts w:ascii="Aptos" w:hAnsi="Aptos"/>
        </w:rPr>
        <w:t>A child who is absent from education can be a vital warning sign of abuse, neglect, exploitation, mental health concerns and other safeguarding issues, including CCE and CSE</w:t>
      </w:r>
      <w:r w:rsidR="00B652F2" w:rsidRPr="00B54973">
        <w:rPr>
          <w:rFonts w:ascii="Aptos" w:hAnsi="Aptos"/>
        </w:rPr>
        <w:t xml:space="preserve">.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w:t>
      </w:r>
      <w:r w:rsidR="00B652F2" w:rsidRPr="00B54973">
        <w:rPr>
          <w:rFonts w:ascii="Aptos" w:hAnsi="Aptos"/>
          <w:bCs/>
        </w:rPr>
        <w:t xml:space="preserve">Children Missing from Education Policy. </w:t>
      </w:r>
      <w:r w:rsidR="00B652F2" w:rsidRPr="00B54973">
        <w:rPr>
          <w:rFonts w:ascii="Aptos" w:hAnsi="Aptos"/>
        </w:rPr>
        <w:t>The school will inform the LA of any pupil who fails to attend regularly or has been absent without the school’s permission for a continuous period of 10 school days or more.</w:t>
      </w:r>
    </w:p>
    <w:p w14:paraId="10D47022" w14:textId="77777777" w:rsidR="00B652F2" w:rsidRPr="00B54973" w:rsidRDefault="00B652F2" w:rsidP="00B652F2">
      <w:pPr>
        <w:pStyle w:val="TNCBodyText"/>
        <w:rPr>
          <w:rFonts w:ascii="Aptos" w:hAnsi="Aptos"/>
        </w:rPr>
      </w:pPr>
      <w:r w:rsidRPr="00B54973">
        <w:rPr>
          <w:rFonts w:ascii="Aptos" w:hAnsi="Aptos"/>
        </w:rPr>
        <w:t xml:space="preserve">The school will follow the DfE’s </w:t>
      </w:r>
      <w:hyperlink r:id="rId56" w:history="1">
        <w:r w:rsidRPr="00B54973">
          <w:rPr>
            <w:rStyle w:val="Hyperlink"/>
            <w:rFonts w:ascii="Aptos" w:hAnsi="Aptos"/>
          </w:rPr>
          <w:t>guidance</w:t>
        </w:r>
      </w:hyperlink>
      <w:r w:rsidRPr="00B54973">
        <w:rPr>
          <w:rFonts w:ascii="Aptos" w:hAnsi="Aptos"/>
        </w:rPr>
        <w:t xml:space="preserve"> on improving attendance where there is a need to work with children’s services due to school absences indicating safeguarding concerns.</w:t>
      </w:r>
    </w:p>
    <w:p w14:paraId="40DE7037" w14:textId="77777777" w:rsidR="00B652F2" w:rsidRPr="00B54973" w:rsidRDefault="00B652F2" w:rsidP="009C5EDA">
      <w:pPr>
        <w:pStyle w:val="Heading3"/>
        <w:rPr>
          <w:rFonts w:ascii="Aptos" w:hAnsi="Aptos"/>
          <w:sz w:val="22"/>
          <w:szCs w:val="22"/>
        </w:rPr>
      </w:pPr>
      <w:r w:rsidRPr="00B54973">
        <w:rPr>
          <w:rFonts w:ascii="Aptos" w:hAnsi="Aptos"/>
          <w:sz w:val="22"/>
          <w:szCs w:val="22"/>
        </w:rPr>
        <w:t>Admissions register</w:t>
      </w:r>
    </w:p>
    <w:p w14:paraId="3083B9BC" w14:textId="77777777" w:rsidR="00B652F2" w:rsidRPr="00B54973" w:rsidRDefault="00B652F2" w:rsidP="00B652F2">
      <w:pPr>
        <w:pStyle w:val="TNCBodyText"/>
        <w:rPr>
          <w:rFonts w:ascii="Aptos" w:hAnsi="Aptos"/>
        </w:rPr>
      </w:pPr>
      <w:r w:rsidRPr="00B54973">
        <w:rPr>
          <w:rFonts w:ascii="Aptos" w:hAnsi="Aptos"/>
        </w:rP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48792D46" w14:textId="77777777" w:rsidR="00B652F2" w:rsidRPr="00B54973" w:rsidRDefault="00B652F2" w:rsidP="00B652F2">
      <w:pPr>
        <w:pStyle w:val="TNCBodyText"/>
        <w:rPr>
          <w:rFonts w:ascii="Aptos" w:hAnsi="Aptos"/>
        </w:rPr>
      </w:pPr>
      <w:r w:rsidRPr="00B54973">
        <w:rPr>
          <w:rFonts w:ascii="Aptos" w:hAnsi="Aptos"/>
        </w:rPr>
        <w:lastRenderedPageBreak/>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6BCAB74F" w14:textId="77777777" w:rsidR="00B652F2" w:rsidRPr="00B54973" w:rsidRDefault="00B652F2" w:rsidP="00B652F2">
      <w:pPr>
        <w:pStyle w:val="TNCBodyText"/>
        <w:rPr>
          <w:rFonts w:ascii="Aptos" w:hAnsi="Aptos"/>
        </w:rPr>
      </w:pPr>
      <w:r w:rsidRPr="00B54973">
        <w:rPr>
          <w:rFonts w:ascii="Aptos" w:hAnsi="Aptos"/>
        </w:rPr>
        <w:t>If a parent notifies the school that their child will live at a different address, the school will record the following information on the admissions register:</w:t>
      </w:r>
    </w:p>
    <w:p w14:paraId="5AE74C95" w14:textId="77777777" w:rsidR="00B652F2" w:rsidRPr="00B54973" w:rsidRDefault="00B652F2" w:rsidP="008971C8">
      <w:pPr>
        <w:pStyle w:val="TNCBodyText"/>
        <w:numPr>
          <w:ilvl w:val="0"/>
          <w:numId w:val="36"/>
        </w:numPr>
        <w:spacing w:before="0" w:after="0"/>
        <w:ind w:left="714" w:hanging="357"/>
        <w:rPr>
          <w:rFonts w:ascii="Aptos" w:hAnsi="Aptos"/>
        </w:rPr>
      </w:pPr>
      <w:r w:rsidRPr="00B54973">
        <w:rPr>
          <w:rFonts w:ascii="Aptos" w:hAnsi="Aptos"/>
        </w:rPr>
        <w:t>The full name of the parent with whom the pupil will live</w:t>
      </w:r>
    </w:p>
    <w:p w14:paraId="7671C5C5" w14:textId="77777777" w:rsidR="00B652F2" w:rsidRPr="00B54973" w:rsidRDefault="00B652F2" w:rsidP="008971C8">
      <w:pPr>
        <w:pStyle w:val="TNCBodyText"/>
        <w:numPr>
          <w:ilvl w:val="0"/>
          <w:numId w:val="36"/>
        </w:numPr>
        <w:spacing w:before="0" w:after="0"/>
        <w:ind w:left="714" w:hanging="357"/>
        <w:rPr>
          <w:rFonts w:ascii="Aptos" w:hAnsi="Aptos"/>
        </w:rPr>
      </w:pPr>
      <w:r w:rsidRPr="00B54973">
        <w:rPr>
          <w:rFonts w:ascii="Aptos" w:hAnsi="Aptos"/>
        </w:rPr>
        <w:t>The new address</w:t>
      </w:r>
    </w:p>
    <w:p w14:paraId="05BD0803" w14:textId="77777777" w:rsidR="00B652F2" w:rsidRPr="00B54973" w:rsidRDefault="00B652F2" w:rsidP="008971C8">
      <w:pPr>
        <w:pStyle w:val="TNCBodyText"/>
        <w:numPr>
          <w:ilvl w:val="0"/>
          <w:numId w:val="36"/>
        </w:numPr>
        <w:spacing w:before="0" w:after="0"/>
        <w:ind w:left="714" w:hanging="357"/>
        <w:rPr>
          <w:rFonts w:ascii="Aptos" w:hAnsi="Aptos"/>
        </w:rPr>
      </w:pPr>
      <w:r w:rsidRPr="00B54973">
        <w:rPr>
          <w:rFonts w:ascii="Aptos" w:hAnsi="Aptos"/>
        </w:rPr>
        <w:t>The date from when the pupil will live at that address</w:t>
      </w:r>
    </w:p>
    <w:p w14:paraId="3FE90EDE" w14:textId="77777777" w:rsidR="00B652F2" w:rsidRPr="00B54973" w:rsidRDefault="00B652F2" w:rsidP="00B652F2">
      <w:pPr>
        <w:pStyle w:val="TNCBodyText"/>
        <w:rPr>
          <w:rFonts w:ascii="Aptos" w:hAnsi="Aptos"/>
        </w:rPr>
      </w:pPr>
      <w:r w:rsidRPr="00B54973">
        <w:rPr>
          <w:rFonts w:ascii="Aptos" w:hAnsi="Aptos"/>
        </w:rPr>
        <w:t>If a parent notifies the school that their child will be attending a different school, or is already registered at a different school, the following information will be recorded on the admissions register:</w:t>
      </w:r>
    </w:p>
    <w:p w14:paraId="6AEC21D4" w14:textId="77777777" w:rsidR="00B652F2" w:rsidRPr="00B54973" w:rsidRDefault="00B652F2" w:rsidP="008971C8">
      <w:pPr>
        <w:pStyle w:val="TNCBodyText"/>
        <w:numPr>
          <w:ilvl w:val="0"/>
          <w:numId w:val="37"/>
        </w:numPr>
        <w:spacing w:before="0" w:after="0"/>
        <w:ind w:left="714" w:hanging="357"/>
        <w:rPr>
          <w:rFonts w:ascii="Aptos" w:hAnsi="Aptos"/>
        </w:rPr>
      </w:pPr>
      <w:r w:rsidRPr="00B54973">
        <w:rPr>
          <w:rFonts w:ascii="Aptos" w:hAnsi="Aptos"/>
        </w:rPr>
        <w:t>The name of the new school</w:t>
      </w:r>
    </w:p>
    <w:p w14:paraId="7FDAB148" w14:textId="77777777" w:rsidR="00B652F2" w:rsidRPr="00B54973" w:rsidRDefault="00B652F2" w:rsidP="008971C8">
      <w:pPr>
        <w:pStyle w:val="TNCBodyText"/>
        <w:numPr>
          <w:ilvl w:val="0"/>
          <w:numId w:val="37"/>
        </w:numPr>
        <w:spacing w:before="0" w:after="0"/>
        <w:ind w:left="714" w:hanging="357"/>
        <w:rPr>
          <w:rFonts w:ascii="Aptos" w:hAnsi="Aptos"/>
        </w:rPr>
      </w:pPr>
      <w:r w:rsidRPr="00B54973">
        <w:rPr>
          <w:rFonts w:ascii="Aptos" w:hAnsi="Aptos"/>
        </w:rPr>
        <w:t>The date on which the pupil first attended, or is due to attend, that school</w:t>
      </w:r>
    </w:p>
    <w:p w14:paraId="03D00D52" w14:textId="77777777" w:rsidR="00B652F2" w:rsidRPr="00B54973" w:rsidRDefault="00B652F2" w:rsidP="00B652F2">
      <w:pPr>
        <w:pStyle w:val="TNCBodyText"/>
        <w:rPr>
          <w:rFonts w:ascii="Aptos" w:hAnsi="Aptos"/>
        </w:rPr>
      </w:pPr>
      <w:r w:rsidRPr="00B54973">
        <w:rPr>
          <w:rFonts w:ascii="Aptos" w:hAnsi="Aptos"/>
        </w:rPr>
        <w:t>Where a pupil moves to a new school, the school will use a secure internet system to securely transfer pupils’ data.</w:t>
      </w:r>
    </w:p>
    <w:p w14:paraId="5F9BC77F" w14:textId="77777777" w:rsidR="00B652F2" w:rsidRPr="00B54973" w:rsidRDefault="00B652F2" w:rsidP="00B652F2">
      <w:pPr>
        <w:pStyle w:val="TNCBodyText"/>
        <w:rPr>
          <w:rFonts w:ascii="Aptos" w:hAnsi="Aptos"/>
        </w:rPr>
      </w:pPr>
      <w:r w:rsidRPr="00B54973">
        <w:rPr>
          <w:rFonts w:ascii="Aptos" w:hAnsi="Aptos"/>
        </w:rP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764142A1"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Have been taken out of the school by their parents, and are being educated outside the national education system, e.g. home education.</w:t>
      </w:r>
    </w:p>
    <w:p w14:paraId="40A5FF1E" w14:textId="1E9CD5C1"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 xml:space="preserve">Have ceased to attend the </w:t>
      </w:r>
      <w:r w:rsidR="00917550" w:rsidRPr="00B54973">
        <w:rPr>
          <w:rFonts w:ascii="Aptos" w:hAnsi="Aptos"/>
        </w:rPr>
        <w:t>school and</w:t>
      </w:r>
      <w:r w:rsidRPr="00B54973">
        <w:rPr>
          <w:rFonts w:ascii="Aptos" w:hAnsi="Aptos"/>
        </w:rPr>
        <w:t xml:space="preserve"> no longer live within a reasonable distance of the premises.</w:t>
      </w:r>
    </w:p>
    <w:p w14:paraId="3B38F9A4"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13CDD6F5"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Have been in custody for a period of more than four months due to a final court order and the school does not reasonably believe they will be returning to the school at the end of that period.</w:t>
      </w:r>
    </w:p>
    <w:p w14:paraId="5ABC2854"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 xml:space="preserve">Have been permanently excluded. </w:t>
      </w:r>
    </w:p>
    <w:p w14:paraId="7F64089C" w14:textId="77777777" w:rsidR="00B652F2" w:rsidRPr="00B54973" w:rsidRDefault="00B652F2" w:rsidP="00B652F2">
      <w:pPr>
        <w:pStyle w:val="TNCBodyText"/>
        <w:rPr>
          <w:rFonts w:ascii="Aptos" w:hAnsi="Aptos"/>
        </w:rPr>
      </w:pPr>
      <w:r w:rsidRPr="00B54973">
        <w:rPr>
          <w:rFonts w:ascii="Aptos" w:hAnsi="Aptos"/>
        </w:rPr>
        <w:t>The school will also remove a pupil from the admissions register where the school and LA has been unable to establish the pupil’s whereabouts after making reasonable enquiries into their attendance.</w:t>
      </w:r>
    </w:p>
    <w:p w14:paraId="3BAB50AB" w14:textId="77777777" w:rsidR="00B652F2" w:rsidRPr="00B54973" w:rsidRDefault="00B652F2" w:rsidP="00B652F2">
      <w:pPr>
        <w:pStyle w:val="TNCBodyText"/>
        <w:rPr>
          <w:rFonts w:ascii="Aptos" w:hAnsi="Aptos"/>
        </w:rPr>
      </w:pPr>
      <w:r w:rsidRPr="00B54973">
        <w:rPr>
          <w:rFonts w:ascii="Aptos" w:hAnsi="Aptos"/>
        </w:rPr>
        <w:t>If a pupil is to be removed from the admissions register, the school will provide the LA with the following information:</w:t>
      </w:r>
    </w:p>
    <w:p w14:paraId="36427DAC"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full name of the pupil</w:t>
      </w:r>
    </w:p>
    <w:p w14:paraId="2FDC0940"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full name and address of any parent with whom the pupil lives</w:t>
      </w:r>
    </w:p>
    <w:p w14:paraId="275BA6F5"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At least one telephone number of the parent with whom the pupil lives</w:t>
      </w:r>
    </w:p>
    <w:p w14:paraId="0220BC28"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full name and address of the parent with whom the pupil is going to live, and the date that the pupil will start living there, if applicable</w:t>
      </w:r>
    </w:p>
    <w:p w14:paraId="3CDEF205"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name of the pupil’s new school and the pupil’s expected start date there, if applicable</w:t>
      </w:r>
    </w:p>
    <w:p w14:paraId="4FF77918"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grounds for removal from the admissions register under regulation 8 of the Education (Pupil Registration) (England) Regulations 2006 (as amended)</w:t>
      </w:r>
    </w:p>
    <w:p w14:paraId="63ED5EF0" w14:textId="77777777" w:rsidR="00B652F2" w:rsidRPr="00B54973" w:rsidRDefault="00B652F2" w:rsidP="00B652F2">
      <w:pPr>
        <w:pStyle w:val="TNCBodyText"/>
        <w:rPr>
          <w:rFonts w:ascii="Aptos" w:hAnsi="Aptos"/>
        </w:rPr>
      </w:pPr>
      <w:r w:rsidRPr="00B54973">
        <w:rPr>
          <w:rFonts w:ascii="Aptos" w:hAnsi="Aptos"/>
        </w:rPr>
        <w:lastRenderedPageBreak/>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2460197F" w14:textId="77777777" w:rsidR="00B652F2" w:rsidRPr="00B54973" w:rsidRDefault="00B652F2" w:rsidP="00D438A2">
      <w:pPr>
        <w:pStyle w:val="Heading3"/>
        <w:rPr>
          <w:rFonts w:ascii="Aptos" w:hAnsi="Aptos"/>
          <w:sz w:val="22"/>
          <w:szCs w:val="22"/>
        </w:rPr>
      </w:pPr>
      <w:bookmarkStart w:id="33" w:name="childabduction"/>
      <w:r w:rsidRPr="00B54973">
        <w:rPr>
          <w:rFonts w:ascii="Aptos" w:hAnsi="Aptos"/>
          <w:sz w:val="22"/>
          <w:szCs w:val="22"/>
        </w:rPr>
        <w:t>Child abduction and community safety incidents</w:t>
      </w:r>
    </w:p>
    <w:bookmarkEnd w:id="33"/>
    <w:p w14:paraId="15BEDDBA"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“child abduction”</w:t>
      </w:r>
      <w:r w:rsidRPr="00B54973">
        <w:rPr>
          <w:rFonts w:ascii="Aptos" w:hAnsi="Aptos"/>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564CF213" w14:textId="77777777" w:rsidR="00B652F2" w:rsidRPr="00B54973" w:rsidRDefault="00B652F2" w:rsidP="00B652F2">
      <w:pPr>
        <w:pStyle w:val="TNCBodyText"/>
        <w:rPr>
          <w:rFonts w:ascii="Aptos" w:hAnsi="Aptos"/>
        </w:rPr>
      </w:pPr>
      <w:r w:rsidRPr="00B54973">
        <w:rPr>
          <w:rFonts w:ascii="Aptos" w:hAnsi="Aptos"/>
        </w:rPr>
        <w:t>All staff will be alert to community safety incidents taking place in the vicinity of the school that may raise concerns regarding child abduction, e.g. people loitering nearby or unknown adults conversing with pupils.</w:t>
      </w:r>
    </w:p>
    <w:p w14:paraId="60EFA402" w14:textId="77777777" w:rsidR="00B652F2" w:rsidRPr="00B54973" w:rsidRDefault="00B652F2" w:rsidP="00B652F2">
      <w:pPr>
        <w:pStyle w:val="TNCBodyText"/>
        <w:rPr>
          <w:rFonts w:ascii="Aptos" w:hAnsi="Aptos"/>
        </w:rPr>
      </w:pPr>
      <w:r w:rsidRPr="00B54973">
        <w:rPr>
          <w:rFonts w:ascii="Aptos" w:hAnsi="Aptos"/>
        </w:rPr>
        <w:t>Pupils will be provided with practical advice and lessons to ensure they can keep themselves safe outdoors.</w:t>
      </w:r>
    </w:p>
    <w:p w14:paraId="6473CA26" w14:textId="77777777" w:rsidR="00B652F2" w:rsidRPr="00B54973" w:rsidRDefault="00B652F2" w:rsidP="00D438A2">
      <w:pPr>
        <w:pStyle w:val="Heading3"/>
        <w:rPr>
          <w:rFonts w:ascii="Aptos" w:hAnsi="Aptos"/>
          <w:sz w:val="22"/>
          <w:szCs w:val="22"/>
        </w:rPr>
      </w:pPr>
      <w:bookmarkStart w:id="34" w:name="cce"/>
      <w:r w:rsidRPr="00B54973">
        <w:rPr>
          <w:rFonts w:ascii="Aptos" w:hAnsi="Aptos"/>
          <w:sz w:val="22"/>
          <w:szCs w:val="22"/>
        </w:rPr>
        <w:t>Child criminal exploitation (CCE)</w:t>
      </w:r>
    </w:p>
    <w:bookmarkEnd w:id="34"/>
    <w:p w14:paraId="491F0373"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rPr>
        <w:t>“child criminal exploitation”</w:t>
      </w:r>
      <w:r w:rsidRPr="00B54973">
        <w:rPr>
          <w:rFonts w:ascii="Aptos" w:hAnsi="Aptos"/>
        </w:rPr>
        <w:t xml:space="preserve"> is defined as a form of abuse where an individual or group takes advantage of an imbalance of power to coerce, manipulate or deceive a child into taking part in criminal activity, for any of the following reasons:</w:t>
      </w:r>
    </w:p>
    <w:p w14:paraId="45D41EFB" w14:textId="77777777" w:rsidR="00B652F2" w:rsidRPr="00B54973" w:rsidRDefault="00B652F2" w:rsidP="008971C8">
      <w:pPr>
        <w:pStyle w:val="TNCBodyText"/>
        <w:numPr>
          <w:ilvl w:val="0"/>
          <w:numId w:val="30"/>
        </w:numPr>
        <w:spacing w:before="0" w:after="0"/>
        <w:ind w:left="714" w:hanging="357"/>
        <w:rPr>
          <w:rFonts w:ascii="Aptos" w:hAnsi="Aptos"/>
        </w:rPr>
      </w:pPr>
      <w:r w:rsidRPr="00B54973">
        <w:rPr>
          <w:rFonts w:ascii="Aptos" w:hAnsi="Aptos"/>
        </w:rPr>
        <w:t>In exchange for something the victim needs or wants</w:t>
      </w:r>
    </w:p>
    <w:p w14:paraId="75B5529B" w14:textId="77777777" w:rsidR="00B652F2" w:rsidRPr="00B54973" w:rsidRDefault="00B652F2" w:rsidP="008971C8">
      <w:pPr>
        <w:pStyle w:val="TNCBodyText"/>
        <w:numPr>
          <w:ilvl w:val="0"/>
          <w:numId w:val="30"/>
        </w:numPr>
        <w:spacing w:before="0" w:after="0"/>
        <w:ind w:left="714" w:hanging="357"/>
        <w:rPr>
          <w:rFonts w:ascii="Aptos" w:hAnsi="Aptos"/>
        </w:rPr>
      </w:pPr>
      <w:r w:rsidRPr="00B54973">
        <w:rPr>
          <w:rFonts w:ascii="Aptos" w:hAnsi="Aptos"/>
        </w:rPr>
        <w:t>For the financial advantage or other advantage of the perpetrator or facilitator</w:t>
      </w:r>
    </w:p>
    <w:p w14:paraId="482EF2D4" w14:textId="77777777" w:rsidR="00B652F2" w:rsidRPr="00B54973" w:rsidRDefault="00B652F2" w:rsidP="008971C8">
      <w:pPr>
        <w:pStyle w:val="TNCBodyText"/>
        <w:numPr>
          <w:ilvl w:val="0"/>
          <w:numId w:val="30"/>
        </w:numPr>
        <w:spacing w:before="0" w:after="0"/>
        <w:ind w:left="714" w:hanging="357"/>
        <w:rPr>
          <w:rFonts w:ascii="Aptos" w:hAnsi="Aptos"/>
        </w:rPr>
      </w:pPr>
      <w:r w:rsidRPr="00B54973">
        <w:rPr>
          <w:rFonts w:ascii="Aptos" w:hAnsi="Aptos"/>
        </w:rPr>
        <w:t>Through violence or the threat of violence</w:t>
      </w:r>
    </w:p>
    <w:p w14:paraId="4C2685DB" w14:textId="77777777" w:rsidR="00B652F2" w:rsidRPr="00B54973" w:rsidRDefault="00B652F2" w:rsidP="00B652F2">
      <w:pPr>
        <w:pStyle w:val="TNCBodyText"/>
        <w:rPr>
          <w:rFonts w:ascii="Aptos" w:hAnsi="Aptos"/>
        </w:rPr>
      </w:pPr>
      <w:r w:rsidRPr="00B54973">
        <w:rPr>
          <w:rFonts w:ascii="Aptos" w:hAnsi="Aptos"/>
        </w:rPr>
        <w:t>Specific forms of CCE can include:</w:t>
      </w:r>
    </w:p>
    <w:p w14:paraId="7CEA1066"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Being forced or manipulated into transporting drugs or money through county lines.</w:t>
      </w:r>
    </w:p>
    <w:p w14:paraId="3A842432"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Working in cannabis factories.</w:t>
      </w:r>
    </w:p>
    <w:p w14:paraId="7A6D77D7"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 xml:space="preserve">Shoplifting or pickpocketing. </w:t>
      </w:r>
    </w:p>
    <w:p w14:paraId="549B5F9A"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Committing vehicle crime.</w:t>
      </w:r>
    </w:p>
    <w:p w14:paraId="67AF7162"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Committing, or threatening to commit, serious violence to others.</w:t>
      </w:r>
    </w:p>
    <w:p w14:paraId="509D9FA8" w14:textId="77777777" w:rsidR="00B652F2" w:rsidRPr="00B54973" w:rsidRDefault="00B652F2" w:rsidP="00B652F2">
      <w:pPr>
        <w:pStyle w:val="TNCBodyText"/>
        <w:rPr>
          <w:rFonts w:ascii="Aptos" w:hAnsi="Aptos"/>
        </w:rPr>
      </w:pPr>
      <w:r w:rsidRPr="00B54973">
        <w:rPr>
          <w:rFonts w:ascii="Aptos" w:hAnsi="Aptos"/>
        </w:rPr>
        <w:t>The school will recognise that pupils involved in CCE are victims themselves, regardless of whether they have committed crimes, and even if the criminal activity appears consensual. The school will also recognise that pupils of any gender are at risk of CCE.</w:t>
      </w:r>
    </w:p>
    <w:p w14:paraId="4A02CED1" w14:textId="77777777" w:rsidR="00B652F2" w:rsidRPr="00B54973" w:rsidRDefault="00B652F2" w:rsidP="00B652F2">
      <w:pPr>
        <w:pStyle w:val="TNCBodyText"/>
        <w:rPr>
          <w:rFonts w:ascii="Aptos" w:hAnsi="Aptos"/>
        </w:rPr>
      </w:pPr>
      <w:r w:rsidRPr="00B54973">
        <w:rPr>
          <w:rFonts w:ascii="Aptos" w:hAnsi="Aptos"/>
        </w:rPr>
        <w:t>School staff will be aware of the indicators that a pupil is the victim of CCE, including:</w:t>
      </w:r>
    </w:p>
    <w:p w14:paraId="68C4F925" w14:textId="77777777" w:rsidR="00B652F2" w:rsidRPr="00B54973" w:rsidRDefault="00B652F2" w:rsidP="008971C8">
      <w:pPr>
        <w:pStyle w:val="TNCBodyText"/>
        <w:numPr>
          <w:ilvl w:val="0"/>
          <w:numId w:val="41"/>
        </w:numPr>
        <w:spacing w:before="0" w:after="0"/>
        <w:ind w:left="714" w:hanging="357"/>
        <w:rPr>
          <w:rFonts w:ascii="Aptos" w:hAnsi="Aptos"/>
        </w:rPr>
      </w:pPr>
      <w:r w:rsidRPr="00B54973">
        <w:rPr>
          <w:rFonts w:ascii="Aptos" w:hAnsi="Aptos"/>
        </w:rPr>
        <w:t>Appearing with unexplained gifts, money or new possessions.</w:t>
      </w:r>
    </w:p>
    <w:p w14:paraId="6796FCBF"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Associating with other children involved in exploitation.</w:t>
      </w:r>
    </w:p>
    <w:p w14:paraId="266B1257"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Suffering from changes in emotional wellbeing.</w:t>
      </w:r>
    </w:p>
    <w:p w14:paraId="74AB5D1B"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Misusing drugs or alcohol.</w:t>
      </w:r>
    </w:p>
    <w:p w14:paraId="6D1FDC47"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Going missing for periods of time or regularly coming home late.</w:t>
      </w:r>
    </w:p>
    <w:p w14:paraId="7A527937"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Regularly becoming absent from school or education or not taking part.</w:t>
      </w:r>
    </w:p>
    <w:p w14:paraId="490122B3" w14:textId="77777777" w:rsidR="00B652F2" w:rsidRPr="00B54973" w:rsidRDefault="00B652F2" w:rsidP="009C5EDA">
      <w:pPr>
        <w:pStyle w:val="Heading3"/>
        <w:rPr>
          <w:rFonts w:ascii="Aptos" w:hAnsi="Aptos"/>
          <w:sz w:val="22"/>
          <w:szCs w:val="22"/>
        </w:rPr>
      </w:pPr>
      <w:r w:rsidRPr="00B54973">
        <w:rPr>
          <w:rFonts w:ascii="Aptos" w:hAnsi="Aptos"/>
          <w:sz w:val="22"/>
          <w:szCs w:val="22"/>
        </w:rPr>
        <w:lastRenderedPageBreak/>
        <w:t>County lines</w:t>
      </w:r>
    </w:p>
    <w:p w14:paraId="4B9D0046"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“county lines”</w:t>
      </w:r>
      <w:r w:rsidRPr="00B54973">
        <w:rPr>
          <w:rFonts w:ascii="Aptos" w:hAnsi="Aptos"/>
        </w:rPr>
        <w:t xml:space="preserve"> refers to gangs and organised criminal networks exploiting children to move, store or sell drugs and money into one or more areas, locally and/or across the UK. </w:t>
      </w:r>
    </w:p>
    <w:p w14:paraId="61204FB3" w14:textId="77777777" w:rsidR="00B652F2" w:rsidRPr="00B54973" w:rsidRDefault="00B652F2" w:rsidP="00B652F2">
      <w:pPr>
        <w:pStyle w:val="TNCBodyText"/>
        <w:rPr>
          <w:rFonts w:ascii="Aptos" w:hAnsi="Aptos"/>
        </w:rPr>
      </w:pPr>
      <w:r w:rsidRPr="00B54973">
        <w:rPr>
          <w:rFonts w:ascii="Aptos" w:hAnsi="Aptos"/>
        </w:rPr>
        <w:t xml:space="preserve">As well as the general indicators for CCE, school staff will be aware of the specific indicators that a pupil may be involved in county lines, including: </w:t>
      </w:r>
    </w:p>
    <w:p w14:paraId="2F9E70CD"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Going missing and subsequently being found in areas away from their home.</w:t>
      </w:r>
    </w:p>
    <w:p w14:paraId="6C5A3C17"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Having been the victim or perpetrator of serious violence, e.g. knife crime.</w:t>
      </w:r>
    </w:p>
    <w:p w14:paraId="5CC03378"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Receiving requests for drugs via a phone line.</w:t>
      </w:r>
    </w:p>
    <w:p w14:paraId="548358D6"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Moving drugs.</w:t>
      </w:r>
    </w:p>
    <w:p w14:paraId="4DF3E634"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Handing over and collecting money for drugs.</w:t>
      </w:r>
    </w:p>
    <w:p w14:paraId="20D33847"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Being exposed to techniques such as ‘plugging’, where drugs are concealed internally to avoid detection.</w:t>
      </w:r>
    </w:p>
    <w:p w14:paraId="6222B809"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Being found in accommodation they have no connection with or a hotel room where there is drug activity.</w:t>
      </w:r>
    </w:p>
    <w:p w14:paraId="68FB0C9B"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Owing a ‘debt bond’ to their exploiters.</w:t>
      </w:r>
    </w:p>
    <w:p w14:paraId="021F8043"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Having their bank account used to facilitate drug dealing.</w:t>
      </w:r>
    </w:p>
    <w:p w14:paraId="0D8837AD" w14:textId="77777777" w:rsidR="00B652F2" w:rsidRPr="00B54973" w:rsidRDefault="00B652F2" w:rsidP="00B652F2">
      <w:pPr>
        <w:pStyle w:val="TNCBodyText"/>
        <w:rPr>
          <w:rFonts w:ascii="Aptos" w:hAnsi="Aptos"/>
        </w:rPr>
      </w:pPr>
      <w:r w:rsidRPr="00B54973">
        <w:rPr>
          <w:rFonts w:ascii="Aptos" w:hAnsi="Aptos"/>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3DCC9735" w14:textId="77777777" w:rsidR="00B652F2" w:rsidRPr="00B54973" w:rsidRDefault="00B652F2" w:rsidP="00B652F2">
      <w:pPr>
        <w:pStyle w:val="TNCBodyText"/>
        <w:rPr>
          <w:rFonts w:ascii="Aptos" w:hAnsi="Aptos"/>
        </w:rPr>
      </w:pPr>
      <w:r w:rsidRPr="00B54973">
        <w:rPr>
          <w:rFonts w:ascii="Aptos" w:hAnsi="Aptos"/>
        </w:rPr>
        <w:t>The DSL will consider referral to the National Referral Mechanism on a case-by-case basis and consider involving local services and providers who offer support to victims of county lines exploitation.</w:t>
      </w:r>
    </w:p>
    <w:p w14:paraId="6CD18EF0" w14:textId="77777777" w:rsidR="00B652F2" w:rsidRPr="00B54973" w:rsidRDefault="00B652F2" w:rsidP="00D438A2">
      <w:pPr>
        <w:pStyle w:val="Heading3"/>
        <w:rPr>
          <w:rFonts w:ascii="Aptos" w:hAnsi="Aptos"/>
          <w:sz w:val="22"/>
          <w:szCs w:val="22"/>
        </w:rPr>
      </w:pPr>
      <w:bookmarkStart w:id="35" w:name="cybercrime"/>
      <w:r w:rsidRPr="00B54973">
        <w:rPr>
          <w:rFonts w:ascii="Aptos" w:hAnsi="Aptos"/>
          <w:sz w:val="22"/>
          <w:szCs w:val="22"/>
        </w:rPr>
        <w:t>Cyber-crime</w:t>
      </w:r>
    </w:p>
    <w:bookmarkEnd w:id="35"/>
    <w:p w14:paraId="3E65805A"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“cyber-crime”</w:t>
      </w:r>
      <w:r w:rsidRPr="00B54973">
        <w:rPr>
          <w:rFonts w:ascii="Aptos" w:hAnsi="Aptos"/>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56F9DD94" w14:textId="77777777" w:rsidR="00B652F2" w:rsidRPr="00B54973" w:rsidRDefault="00B652F2" w:rsidP="008971C8">
      <w:pPr>
        <w:pStyle w:val="TNCBodyText"/>
        <w:numPr>
          <w:ilvl w:val="0"/>
          <w:numId w:val="43"/>
        </w:numPr>
        <w:spacing w:before="0" w:after="0"/>
        <w:ind w:left="714" w:hanging="357"/>
        <w:rPr>
          <w:rFonts w:ascii="Aptos" w:hAnsi="Aptos"/>
        </w:rPr>
      </w:pPr>
      <w:r w:rsidRPr="00B54973">
        <w:rPr>
          <w:rFonts w:ascii="Aptos" w:hAnsi="Aptos"/>
        </w:rPr>
        <w:t>Unauthorised access to computers, known as ‘hacking’.</w:t>
      </w:r>
    </w:p>
    <w:p w14:paraId="4AB64B49" w14:textId="77777777" w:rsidR="00B652F2" w:rsidRPr="00B54973" w:rsidRDefault="00B652F2" w:rsidP="008971C8">
      <w:pPr>
        <w:pStyle w:val="TNCBodyText"/>
        <w:numPr>
          <w:ilvl w:val="0"/>
          <w:numId w:val="43"/>
        </w:numPr>
        <w:spacing w:before="0" w:after="0"/>
        <w:ind w:left="714" w:hanging="357"/>
        <w:rPr>
          <w:rFonts w:ascii="Aptos" w:hAnsi="Aptos"/>
        </w:rPr>
      </w:pPr>
      <w:r w:rsidRPr="00B54973">
        <w:rPr>
          <w:rFonts w:ascii="Aptos" w:hAnsi="Aptos"/>
        </w:rPr>
        <w:t xml:space="preserve">Denial of Service attacks, known as ‘booting’. </w:t>
      </w:r>
    </w:p>
    <w:p w14:paraId="4E730529" w14:textId="77777777" w:rsidR="00B652F2" w:rsidRPr="00B54973" w:rsidRDefault="00B652F2" w:rsidP="008971C8">
      <w:pPr>
        <w:pStyle w:val="TNCBodyText"/>
        <w:numPr>
          <w:ilvl w:val="0"/>
          <w:numId w:val="43"/>
        </w:numPr>
        <w:spacing w:before="0" w:after="0"/>
        <w:ind w:left="714" w:hanging="357"/>
        <w:rPr>
          <w:rFonts w:ascii="Aptos" w:hAnsi="Aptos"/>
        </w:rPr>
      </w:pPr>
      <w:r w:rsidRPr="00B54973">
        <w:rPr>
          <w:rFonts w:ascii="Aptos" w:hAnsi="Aptos"/>
        </w:rPr>
        <w:t>Making, supplying or obtaining malicious software, or ‘malware’, e.g. viruses, spyware, ransomware, botnets and Remote Access Trojans with the intent to commit further offence.</w:t>
      </w:r>
    </w:p>
    <w:p w14:paraId="2D99E756" w14:textId="77777777" w:rsidR="00B652F2" w:rsidRPr="00B54973" w:rsidRDefault="00B652F2" w:rsidP="00B652F2">
      <w:pPr>
        <w:pStyle w:val="TNCBodyText"/>
        <w:rPr>
          <w:rFonts w:ascii="Aptos" w:hAnsi="Aptos"/>
        </w:rPr>
      </w:pPr>
      <w:r w:rsidRPr="00B54973">
        <w:rPr>
          <w:rFonts w:ascii="Aptos" w:hAnsi="Aptos"/>
        </w:rPr>
        <w:t>All staff will be aware of the signs of cyber-crime and follow the appropriate safeguarding procedures where concerns arise. This may include the DSL referring pupils to the National Crime Agency’s Cyber Choices programme.</w:t>
      </w:r>
    </w:p>
    <w:p w14:paraId="044CA83C" w14:textId="77777777" w:rsidR="00B652F2" w:rsidRPr="00B54973" w:rsidRDefault="00B652F2" w:rsidP="00D438A2">
      <w:pPr>
        <w:pStyle w:val="Heading3"/>
        <w:rPr>
          <w:rFonts w:ascii="Aptos" w:hAnsi="Aptos"/>
          <w:sz w:val="22"/>
          <w:szCs w:val="22"/>
        </w:rPr>
      </w:pPr>
      <w:bookmarkStart w:id="36" w:name="cse"/>
      <w:r w:rsidRPr="00B54973">
        <w:rPr>
          <w:rFonts w:ascii="Aptos" w:hAnsi="Aptos"/>
          <w:sz w:val="22"/>
          <w:szCs w:val="22"/>
        </w:rPr>
        <w:t>Child sexual exploitation (CSE)</w:t>
      </w:r>
    </w:p>
    <w:bookmarkEnd w:id="36"/>
    <w:p w14:paraId="0BDEBF0C"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rPr>
        <w:t>“child sexual exploitation”</w:t>
      </w:r>
      <w:r w:rsidRPr="00B54973">
        <w:rPr>
          <w:rFonts w:ascii="Aptos" w:hAnsi="Aptos"/>
        </w:rPr>
        <w:t xml:space="preserve"> is defined as a form of sexual abuse where an individual or group takes advantage of an imbalance of power to coerce, manipulate or deceive a child into sexual activity, for any of the following reasons:</w:t>
      </w:r>
    </w:p>
    <w:p w14:paraId="7B53DA24" w14:textId="77777777" w:rsidR="00B652F2" w:rsidRPr="00B54973" w:rsidRDefault="00B652F2" w:rsidP="008971C8">
      <w:pPr>
        <w:pStyle w:val="TNCBodyText"/>
        <w:numPr>
          <w:ilvl w:val="0"/>
          <w:numId w:val="28"/>
        </w:numPr>
        <w:spacing w:before="0" w:after="0"/>
        <w:ind w:left="714" w:hanging="357"/>
        <w:rPr>
          <w:rFonts w:ascii="Aptos" w:hAnsi="Aptos"/>
        </w:rPr>
      </w:pPr>
      <w:r w:rsidRPr="00B54973">
        <w:rPr>
          <w:rFonts w:ascii="Aptos" w:hAnsi="Aptos"/>
        </w:rPr>
        <w:t>In exchange for something the victim needs or wants</w:t>
      </w:r>
    </w:p>
    <w:p w14:paraId="5AE48C6A" w14:textId="77777777" w:rsidR="00B652F2" w:rsidRPr="00B54973" w:rsidRDefault="00B652F2" w:rsidP="008971C8">
      <w:pPr>
        <w:pStyle w:val="TNCBodyText"/>
        <w:numPr>
          <w:ilvl w:val="0"/>
          <w:numId w:val="28"/>
        </w:numPr>
        <w:spacing w:before="0" w:after="0"/>
        <w:ind w:left="714" w:hanging="357"/>
        <w:rPr>
          <w:rFonts w:ascii="Aptos" w:hAnsi="Aptos"/>
        </w:rPr>
      </w:pPr>
      <w:r w:rsidRPr="00B54973">
        <w:rPr>
          <w:rFonts w:ascii="Aptos" w:hAnsi="Aptos"/>
        </w:rPr>
        <w:lastRenderedPageBreak/>
        <w:t>For the financial advantage, increased status or other advantage of the perpetrator or facilitator</w:t>
      </w:r>
    </w:p>
    <w:p w14:paraId="0CEBA9BC" w14:textId="77777777" w:rsidR="00B652F2" w:rsidRPr="00B54973" w:rsidRDefault="00B652F2" w:rsidP="008971C8">
      <w:pPr>
        <w:pStyle w:val="TNCBodyText"/>
        <w:numPr>
          <w:ilvl w:val="0"/>
          <w:numId w:val="28"/>
        </w:numPr>
        <w:spacing w:before="0" w:after="0"/>
        <w:ind w:left="714" w:hanging="357"/>
        <w:rPr>
          <w:rFonts w:ascii="Aptos" w:hAnsi="Aptos"/>
        </w:rPr>
      </w:pPr>
      <w:r w:rsidRPr="00B54973">
        <w:rPr>
          <w:rFonts w:ascii="Aptos" w:hAnsi="Aptos"/>
        </w:rPr>
        <w:t>Through violence or the threat of violence</w:t>
      </w:r>
    </w:p>
    <w:p w14:paraId="47DB4200" w14:textId="77777777" w:rsidR="00B652F2" w:rsidRPr="00B54973" w:rsidRDefault="00B652F2" w:rsidP="00B652F2">
      <w:pPr>
        <w:pStyle w:val="TNCBodyText"/>
        <w:rPr>
          <w:rFonts w:ascii="Aptos" w:hAnsi="Aptos"/>
        </w:rPr>
      </w:pPr>
      <w:r w:rsidRPr="00B54973">
        <w:rPr>
          <w:rFonts w:ascii="Aptos" w:hAnsi="Aptos"/>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417FD663" w14:textId="77777777" w:rsidR="00B652F2" w:rsidRPr="00B54973" w:rsidRDefault="00B652F2" w:rsidP="00B652F2">
      <w:pPr>
        <w:pStyle w:val="TNCBodyText"/>
        <w:rPr>
          <w:rFonts w:ascii="Aptos" w:hAnsi="Aptos"/>
        </w:rPr>
      </w:pPr>
      <w:r w:rsidRPr="00B54973">
        <w:rPr>
          <w:rFonts w:ascii="Aptos" w:hAnsi="Aptos"/>
        </w:rPr>
        <w:t>School staff will be aware of the key indicators that a pupil is the victim of CSE, including:</w:t>
      </w:r>
    </w:p>
    <w:p w14:paraId="60506C61"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Appearing with unexplained gifts, money or new possessions.</w:t>
      </w:r>
    </w:p>
    <w:p w14:paraId="085AABF8"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Associating with other children involved in exploitation.</w:t>
      </w:r>
    </w:p>
    <w:p w14:paraId="1983FDB2"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Suffering from changes in emotional wellbeing.</w:t>
      </w:r>
    </w:p>
    <w:p w14:paraId="77A85CC5"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Misusing drugs or alcohol.</w:t>
      </w:r>
    </w:p>
    <w:p w14:paraId="10FBD9DF"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Going missing for periods of time or regularly coming home late.</w:t>
      </w:r>
    </w:p>
    <w:p w14:paraId="28E1ED7F"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Regularly becoming absent from school or education or not taking part.</w:t>
      </w:r>
    </w:p>
    <w:p w14:paraId="7E60DE6D"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Having older partners.</w:t>
      </w:r>
    </w:p>
    <w:p w14:paraId="6541EBC3"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Suffering from sexually transmitted infections.</w:t>
      </w:r>
    </w:p>
    <w:p w14:paraId="2CFE94E6"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Displaying sexual behaviours beyond expected sexual development.</w:t>
      </w:r>
    </w:p>
    <w:p w14:paraId="3DA2F51A"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Becoming pregnant.</w:t>
      </w:r>
    </w:p>
    <w:p w14:paraId="2FA1AD1B" w14:textId="77777777" w:rsidR="00B652F2" w:rsidRPr="00B54973" w:rsidRDefault="00B652F2" w:rsidP="00B652F2">
      <w:pPr>
        <w:pStyle w:val="TNCBodyText"/>
        <w:rPr>
          <w:rFonts w:ascii="Aptos" w:hAnsi="Aptos"/>
        </w:rPr>
      </w:pPr>
      <w:r w:rsidRPr="00B54973">
        <w:rPr>
          <w:rFonts w:ascii="Aptos" w:hAnsi="Aptos"/>
        </w:rPr>
        <w:t xml:space="preserve">All concerns related to CSE will be managed in line with the school’s Child Sexual Exploitation (CSE) Policy. </w:t>
      </w:r>
    </w:p>
    <w:p w14:paraId="687AA34C" w14:textId="77777777" w:rsidR="00B652F2" w:rsidRPr="00B54973" w:rsidRDefault="00B652F2" w:rsidP="00B652F2">
      <w:pPr>
        <w:pStyle w:val="TNCBodyText"/>
        <w:rPr>
          <w:rFonts w:ascii="Aptos" w:hAnsi="Aptos"/>
        </w:rPr>
      </w:pPr>
      <w:r w:rsidRPr="00B54973">
        <w:rPr>
          <w:rFonts w:ascii="Aptos" w:hAnsi="Aptos"/>
        </w:rP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43D7872E" w14:textId="77777777" w:rsidR="00B652F2" w:rsidRPr="00B54973" w:rsidRDefault="00B652F2" w:rsidP="00D438A2">
      <w:pPr>
        <w:pStyle w:val="Heading3"/>
        <w:rPr>
          <w:rFonts w:ascii="Aptos" w:hAnsi="Aptos"/>
          <w:sz w:val="22"/>
          <w:szCs w:val="22"/>
        </w:rPr>
      </w:pPr>
      <w:bookmarkStart w:id="37" w:name="slavery"/>
      <w:r w:rsidRPr="00B54973">
        <w:rPr>
          <w:rFonts w:ascii="Aptos" w:hAnsi="Aptos"/>
          <w:sz w:val="22"/>
          <w:szCs w:val="22"/>
        </w:rPr>
        <w:t>Modern slavery</w:t>
      </w:r>
    </w:p>
    <w:bookmarkEnd w:id="37"/>
    <w:p w14:paraId="3E69D11E"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“modern slavery”</w:t>
      </w:r>
      <w:r w:rsidRPr="00B54973">
        <w:rPr>
          <w:rFonts w:ascii="Aptos" w:hAnsi="Aptos"/>
        </w:rPr>
        <w:t xml:space="preserve"> encompasses human trafficking and slavery, servitude, and forced or compulsory labour. This can include CCE, CSE, and other forms of exploitation.</w:t>
      </w:r>
    </w:p>
    <w:p w14:paraId="7C884AD4" w14:textId="77777777" w:rsidR="00B652F2" w:rsidRPr="00B54973" w:rsidRDefault="00B652F2" w:rsidP="00B652F2">
      <w:pPr>
        <w:pStyle w:val="TNCBodyText"/>
        <w:rPr>
          <w:rFonts w:ascii="Aptos" w:hAnsi="Aptos"/>
        </w:rPr>
      </w:pPr>
      <w:r w:rsidRPr="00B54973">
        <w:rPr>
          <w:rFonts w:ascii="Aptos" w:hAnsi="Aptos"/>
        </w:rPr>
        <w:t xml:space="preserve">All staff will be aware of and alert to the signs that a pupil may be the victim of modern slavery. Staff will also be aware of the support available to victims of modern slavery and how to refer them to the National Referral Mechanism. </w:t>
      </w:r>
    </w:p>
    <w:p w14:paraId="13ABAC8A" w14:textId="77777777" w:rsidR="00B652F2" w:rsidRPr="00B54973" w:rsidRDefault="00B652F2" w:rsidP="006B7C4F">
      <w:pPr>
        <w:pStyle w:val="Heading3"/>
        <w:rPr>
          <w:rFonts w:ascii="Aptos" w:hAnsi="Aptos"/>
          <w:sz w:val="22"/>
          <w:szCs w:val="22"/>
        </w:rPr>
      </w:pPr>
      <w:bookmarkStart w:id="38" w:name="fgm"/>
      <w:r w:rsidRPr="00B54973">
        <w:rPr>
          <w:rFonts w:ascii="Aptos" w:hAnsi="Aptos"/>
          <w:sz w:val="22"/>
          <w:szCs w:val="22"/>
        </w:rPr>
        <w:t>FGM</w:t>
      </w:r>
    </w:p>
    <w:bookmarkEnd w:id="38"/>
    <w:p w14:paraId="3C06F7FC"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“FGM”</w:t>
      </w:r>
      <w:r w:rsidRPr="00B54973">
        <w:rPr>
          <w:rFonts w:ascii="Aptos" w:hAnsi="Aptos"/>
          <w:b/>
        </w:rPr>
        <w:t xml:space="preserve"> </w:t>
      </w:r>
      <w:r w:rsidRPr="00B54973">
        <w:rPr>
          <w:rFonts w:ascii="Aptos" w:hAnsi="Aptos"/>
        </w:rPr>
        <w:t>is defined as all procedures involving the partial or total removal of the external female genitalia or other injury to the female genital organs. FGM is illegal in the UK and a form of child abuse with long-lasting harmful consequences.</w:t>
      </w:r>
    </w:p>
    <w:p w14:paraId="72644DD1" w14:textId="77777777" w:rsidR="00B652F2" w:rsidRPr="00B54973" w:rsidRDefault="00B652F2" w:rsidP="00B652F2">
      <w:pPr>
        <w:pStyle w:val="TNCBodyText"/>
        <w:rPr>
          <w:rFonts w:ascii="Aptos" w:hAnsi="Aptos"/>
        </w:rPr>
      </w:pPr>
      <w:r w:rsidRPr="00B54973">
        <w:rPr>
          <w:rFonts w:ascii="Aptos" w:hAnsi="Aptos"/>
        </w:rPr>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0D0A51E0" w14:textId="77777777" w:rsidR="00B652F2" w:rsidRPr="00B54973" w:rsidRDefault="00B652F2" w:rsidP="00B652F2">
      <w:pPr>
        <w:pStyle w:val="TNCBodyText"/>
        <w:rPr>
          <w:rFonts w:ascii="Aptos" w:hAnsi="Aptos"/>
        </w:rPr>
      </w:pPr>
      <w:r w:rsidRPr="00B54973">
        <w:rPr>
          <w:rFonts w:ascii="Aptos" w:hAnsi="Aptos"/>
        </w:rPr>
        <w:lastRenderedPageBreak/>
        <w:t xml:space="preserve">As outlined in Section 5B of the Female Genital Mutilation Act 2003 (as inserted by section 74 of the Serious Crime Act 2015), teachers are </w:t>
      </w:r>
      <w:r w:rsidRPr="00B54973">
        <w:rPr>
          <w:rFonts w:ascii="Aptos" w:hAnsi="Aptos"/>
          <w:b/>
        </w:rPr>
        <w:t xml:space="preserve">legally required </w:t>
      </w:r>
      <w:r w:rsidRPr="00B54973">
        <w:rPr>
          <w:rFonts w:ascii="Aptos" w:hAnsi="Aptos"/>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sidRPr="00B54973">
        <w:rPr>
          <w:rFonts w:ascii="Aptos" w:hAnsi="Aptos"/>
          <w:b/>
        </w:rPr>
        <w:t>NB:</w:t>
      </w:r>
      <w:r w:rsidRPr="00B54973">
        <w:rPr>
          <w:rFonts w:ascii="Aptos" w:hAnsi="Aptos"/>
        </w:rPr>
        <w:t xml:space="preserve"> This does not apply to any suspected or at-risk cases, nor if the individual is over the age of 18. In such cases, local safeguarding procedures will be followed.</w:t>
      </w:r>
    </w:p>
    <w:p w14:paraId="5FF3B718" w14:textId="77777777" w:rsidR="00B652F2" w:rsidRPr="00B54973" w:rsidRDefault="00B652F2" w:rsidP="00B652F2">
      <w:pPr>
        <w:pStyle w:val="TNCBodyText"/>
        <w:rPr>
          <w:rFonts w:ascii="Aptos" w:hAnsi="Aptos"/>
        </w:rPr>
      </w:pPr>
      <w:r w:rsidRPr="00B54973">
        <w:rPr>
          <w:rFonts w:ascii="Aptos" w:hAnsi="Aptos"/>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23C400D1" w14:textId="77777777" w:rsidR="00B652F2" w:rsidRPr="00B54973" w:rsidRDefault="00B652F2" w:rsidP="00B652F2">
      <w:pPr>
        <w:pStyle w:val="TNCBodyText"/>
        <w:rPr>
          <w:rFonts w:ascii="Aptos" w:hAnsi="Aptos"/>
        </w:rPr>
      </w:pPr>
      <w:r w:rsidRPr="00B54973">
        <w:rPr>
          <w:rFonts w:ascii="Aptos" w:hAnsi="Aptos"/>
        </w:rPr>
        <w:t>Indicators that a pupil may be at heightened risk of undergoing FGM include:</w:t>
      </w:r>
    </w:p>
    <w:p w14:paraId="31601763"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The socio-economic position of the family and their level of integration into UK society.</w:t>
      </w:r>
    </w:p>
    <w:p w14:paraId="4E6DF30D"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The pupil coming from a community known to adopt FGM.</w:t>
      </w:r>
    </w:p>
    <w:p w14:paraId="6B121B80"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Any girl with a mother or sister who has been subjected to FGM.</w:t>
      </w:r>
    </w:p>
    <w:p w14:paraId="30B5FF47"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Any girl withdrawn from PSHE.</w:t>
      </w:r>
    </w:p>
    <w:p w14:paraId="510F1159" w14:textId="77777777" w:rsidR="00B652F2" w:rsidRPr="00B54973" w:rsidRDefault="00B652F2" w:rsidP="00B652F2">
      <w:pPr>
        <w:pStyle w:val="TNCBodyText"/>
        <w:rPr>
          <w:rFonts w:ascii="Aptos" w:hAnsi="Aptos"/>
        </w:rPr>
      </w:pPr>
      <w:r w:rsidRPr="00B54973">
        <w:rPr>
          <w:rFonts w:ascii="Aptos" w:hAnsi="Aptos"/>
        </w:rPr>
        <w:t xml:space="preserve">Indicators that FGM may take place soon include: </w:t>
      </w:r>
    </w:p>
    <w:p w14:paraId="4A1952E8"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When a female family elder is visiting from a country of origin.</w:t>
      </w:r>
    </w:p>
    <w:p w14:paraId="488E6460"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A girl confiding that she is to have a ‘special procedure’ or a ceremony to ‘become a woman’.</w:t>
      </w:r>
    </w:p>
    <w:p w14:paraId="19AD8567"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A girl requesting help from a teacher if she is aware or suspects that she is at immediate risk.</w:t>
      </w:r>
    </w:p>
    <w:p w14:paraId="30E381AF"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A girl, or her family member, talking about a long holiday to her country of origin or another country where FGM is prevalent.</w:t>
      </w:r>
    </w:p>
    <w:p w14:paraId="22F2D212" w14:textId="77777777" w:rsidR="00B652F2" w:rsidRPr="00B54973" w:rsidRDefault="00B652F2" w:rsidP="00B652F2">
      <w:pPr>
        <w:pStyle w:val="TNCBodyText"/>
        <w:rPr>
          <w:rFonts w:ascii="Aptos" w:hAnsi="Aptos"/>
        </w:rPr>
      </w:pPr>
      <w:r w:rsidRPr="00B54973">
        <w:rPr>
          <w:rFonts w:ascii="Aptos" w:hAnsi="Aptos"/>
        </w:rPr>
        <w:t>All staff will be vigilant to the signs that FGM has already taken place so that help can be offered, enquiries can be made to protect others, and criminal investigations can begin. Indicators that FGM may have already taken place include the pupil:</w:t>
      </w:r>
    </w:p>
    <w:p w14:paraId="5871B88E"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Having difficulty walking, sitting or standing.</w:t>
      </w:r>
    </w:p>
    <w:p w14:paraId="1DC20C62"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Spending longer than normal in the bathroom or toilet.</w:t>
      </w:r>
    </w:p>
    <w:p w14:paraId="3861DB8D"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Spending long periods of time away from a classroom during the day with bladder or menstrual problems.</w:t>
      </w:r>
    </w:p>
    <w:p w14:paraId="1D3082CC"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Having prolonged or repeated absences from school, followed by withdrawal or depression.</w:t>
      </w:r>
    </w:p>
    <w:p w14:paraId="69168607"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Being reluctant to undergo normal medical examinations.</w:t>
      </w:r>
    </w:p>
    <w:p w14:paraId="2020A40B"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Asking for help, but not being explicit about the problem due to embarrassment or fear.</w:t>
      </w:r>
    </w:p>
    <w:p w14:paraId="1F420A3F" w14:textId="77777777" w:rsidR="00B652F2" w:rsidRPr="00B54973" w:rsidRDefault="00B652F2" w:rsidP="00B652F2">
      <w:pPr>
        <w:pStyle w:val="TNCBodyText"/>
        <w:rPr>
          <w:rFonts w:ascii="Aptos" w:hAnsi="Aptos"/>
        </w:rPr>
      </w:pPr>
      <w:r w:rsidRPr="00B54973">
        <w:rPr>
          <w:rFonts w:ascii="Aptos" w:hAnsi="Aptos"/>
        </w:rPr>
        <w:t xml:space="preserve">FGM is included in the definition of so-called </w:t>
      </w:r>
      <w:r w:rsidRPr="00B54973">
        <w:rPr>
          <w:rFonts w:ascii="Aptos" w:hAnsi="Aptos"/>
          <w:b/>
          <w:bCs/>
        </w:rPr>
        <w:t>“‘honour-based’ abuse (HBA)”</w:t>
      </w:r>
      <w:r w:rsidRPr="00B54973">
        <w:rPr>
          <w:rFonts w:ascii="Aptos" w:hAnsi="Aptos"/>
        </w:rP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438FDAF8" w14:textId="77777777" w:rsidR="00B652F2" w:rsidRPr="00B54973" w:rsidRDefault="00B652F2" w:rsidP="006B7C4F">
      <w:pPr>
        <w:pStyle w:val="Heading3"/>
        <w:rPr>
          <w:rFonts w:ascii="Aptos" w:hAnsi="Aptos"/>
          <w:sz w:val="22"/>
          <w:szCs w:val="22"/>
        </w:rPr>
      </w:pPr>
      <w:bookmarkStart w:id="39" w:name="virginitytesting"/>
      <w:bookmarkEnd w:id="39"/>
      <w:r w:rsidRPr="00B54973">
        <w:rPr>
          <w:rFonts w:ascii="Aptos" w:hAnsi="Aptos"/>
          <w:sz w:val="22"/>
          <w:szCs w:val="22"/>
        </w:rPr>
        <w:lastRenderedPageBreak/>
        <w:t>Virginity testing and hymenoplasty</w:t>
      </w:r>
    </w:p>
    <w:p w14:paraId="00D02BE6" w14:textId="77777777" w:rsidR="00B652F2" w:rsidRPr="00B54973" w:rsidRDefault="00B652F2" w:rsidP="00B652F2">
      <w:pPr>
        <w:pStyle w:val="TNCBodyText"/>
        <w:rPr>
          <w:rFonts w:ascii="Aptos" w:hAnsi="Aptos"/>
        </w:rPr>
      </w:pPr>
      <w:r w:rsidRPr="00B54973">
        <w:rPr>
          <w:rFonts w:ascii="Aptos" w:hAnsi="Aptos"/>
        </w:rPr>
        <w:t>Under the Health and Care Act 2022, it is illegal to carry out, offer or aid and abet virginity testing or hymenoplasty in any part of the UK. It is also illegal for UK nationals and residents to do these things outside the UK.</w:t>
      </w:r>
    </w:p>
    <w:p w14:paraId="4D30B4D3" w14:textId="77777777" w:rsidR="00B652F2" w:rsidRPr="00B54973" w:rsidRDefault="00B652F2" w:rsidP="00B652F2">
      <w:pPr>
        <w:pStyle w:val="TNCBodyText"/>
        <w:rPr>
          <w:rFonts w:ascii="Aptos" w:hAnsi="Aptos"/>
        </w:rPr>
      </w:pPr>
      <w:r w:rsidRPr="00B54973">
        <w:rPr>
          <w:rFonts w:ascii="Aptos" w:hAnsi="Aptos"/>
          <w:b/>
          <w:bCs/>
        </w:rPr>
        <w:t>Virginity testing</w:t>
      </w:r>
      <w:r w:rsidRPr="00B54973">
        <w:rPr>
          <w:rFonts w:ascii="Aptos" w:hAnsi="Aptos"/>
        </w:rPr>
        <w:t xml:space="preserve"> - 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6095EB2D" w14:textId="77777777" w:rsidR="00B652F2" w:rsidRPr="00B54973" w:rsidRDefault="00B652F2" w:rsidP="00B652F2">
      <w:pPr>
        <w:pStyle w:val="TNCBodyText"/>
        <w:rPr>
          <w:rFonts w:ascii="Aptos" w:hAnsi="Aptos"/>
        </w:rPr>
      </w:pPr>
      <w:r w:rsidRPr="00B54973">
        <w:rPr>
          <w:rFonts w:ascii="Aptos" w:hAnsi="Aptos"/>
          <w:b/>
          <w:bCs/>
        </w:rPr>
        <w:t xml:space="preserve">Hymenoplasty </w:t>
      </w:r>
      <w:r w:rsidRPr="00B54973">
        <w:rPr>
          <w:rFonts w:ascii="Aptos" w:hAnsi="Aptos"/>
        </w:rPr>
        <w:t>- 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726C118F" w14:textId="77777777" w:rsidR="00B652F2" w:rsidRPr="00B54973" w:rsidRDefault="00B652F2" w:rsidP="00B652F2">
      <w:pPr>
        <w:pStyle w:val="TNCBodyText"/>
        <w:rPr>
          <w:rFonts w:ascii="Aptos" w:hAnsi="Aptos"/>
        </w:rPr>
      </w:pPr>
      <w:r w:rsidRPr="00B54973">
        <w:rPr>
          <w:rFonts w:ascii="Aptos" w:hAnsi="Aptos"/>
        </w:rPr>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36EA9096" w14:textId="77777777" w:rsidR="00B652F2" w:rsidRPr="00B54973" w:rsidRDefault="00B652F2" w:rsidP="00B652F2">
      <w:pPr>
        <w:pStyle w:val="TNCBodyText"/>
        <w:rPr>
          <w:rFonts w:ascii="Aptos" w:hAnsi="Aptos"/>
        </w:rPr>
      </w:pPr>
      <w:r w:rsidRPr="00B54973">
        <w:rPr>
          <w:rFonts w:ascii="Aptos" w:hAnsi="Aptos"/>
        </w:rPr>
        <w:t>The procedures are degrading and intrusive, and can result in extreme psychological trauma, provoking conditions such as anxiety, depression and PTSD, as well as physical harm and medical complications. Staff will be alert to the possible presence of stress, anxiety and other psychological or behavioural signs, and mental health support should be made available where appropriate.</w:t>
      </w:r>
    </w:p>
    <w:p w14:paraId="5FB9AB39" w14:textId="77777777" w:rsidR="00B652F2" w:rsidRPr="00B54973" w:rsidRDefault="00B652F2" w:rsidP="00B652F2">
      <w:pPr>
        <w:pStyle w:val="TNCBodyText"/>
        <w:rPr>
          <w:rFonts w:ascii="Aptos" w:hAnsi="Aptos"/>
        </w:rPr>
      </w:pPr>
      <w:r w:rsidRPr="00B54973">
        <w:rPr>
          <w:rFonts w:ascii="Aptos" w:hAnsi="Aptos"/>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14:paraId="70EA96A6" w14:textId="77777777" w:rsidR="00B652F2" w:rsidRPr="00B54973" w:rsidRDefault="00B652F2" w:rsidP="00B652F2">
      <w:pPr>
        <w:pStyle w:val="TNCBodyText"/>
        <w:rPr>
          <w:rFonts w:ascii="Aptos" w:hAnsi="Aptos"/>
        </w:rPr>
      </w:pPr>
      <w:r w:rsidRPr="00B54973">
        <w:rPr>
          <w:rFonts w:ascii="Aptos" w:hAnsi="Aptos"/>
        </w:rP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72A2628D"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is known to have requested either procedure or asks for help</w:t>
      </w:r>
    </w:p>
    <w:p w14:paraId="5AABABFD"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Family members disclose that the pupil has already undergone the practices</w:t>
      </w:r>
    </w:p>
    <w:p w14:paraId="06F1F0FD"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Pain and discomfort after the procedures, e.g. difficulty in walking or sitting for a long period of time which was not a problem previously</w:t>
      </w:r>
    </w:p>
    <w:p w14:paraId="0AB6D8DA"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Concern from family members that the pupil is in a relationship, or plans for them to be married</w:t>
      </w:r>
    </w:p>
    <w:p w14:paraId="23A9ECDA"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close relative has been threatened with either procedure or has already been subjected to one</w:t>
      </w:r>
    </w:p>
    <w:p w14:paraId="48F02FE0"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has already experienced or is at risk of other forms of HBA</w:t>
      </w:r>
    </w:p>
    <w:p w14:paraId="4169858F"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is already known to social services in relation to other safeguarding issues</w:t>
      </w:r>
    </w:p>
    <w:p w14:paraId="083588FB"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lastRenderedPageBreak/>
        <w:t xml:space="preserve">A pupil discloses other concerns that could be an indication of abuse, </w:t>
      </w:r>
      <w:proofErr w:type="spellStart"/>
      <w:r w:rsidRPr="00B54973">
        <w:rPr>
          <w:rFonts w:ascii="Aptos" w:hAnsi="Aptos"/>
        </w:rPr>
        <w:t>e.g</w:t>
      </w:r>
      <w:proofErr w:type="spellEnd"/>
      <w:r w:rsidRPr="00B54973">
        <w:rPr>
          <w:rFonts w:ascii="Aptos" w:hAnsi="Aptos"/>
        </w:rPr>
        <w:t xml:space="preserve"> they may state that they do not feel safe at home, that family members will not let them out the house and/or that family members are controlling</w:t>
      </w:r>
    </w:p>
    <w:p w14:paraId="08D4CA59"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displays signs of trauma and an increase in emotional and psychological needs, e.g. withdrawal, anxiety, depression, or significant change in behaviour</w:t>
      </w:r>
    </w:p>
    <w:p w14:paraId="66635E8B"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appears fearful of their family or a particular family member</w:t>
      </w:r>
    </w:p>
    <w:p w14:paraId="0D2EECC4"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Unexplained absence from school, potentially to go abroad</w:t>
      </w:r>
    </w:p>
    <w:p w14:paraId="5C3DCEC1"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Changes in behaviour, e.g. a deterioration in schoolwork, attendance, or attainment</w:t>
      </w:r>
    </w:p>
    <w:p w14:paraId="4A319AC1" w14:textId="77777777" w:rsidR="00B652F2" w:rsidRPr="00B54973" w:rsidRDefault="00B652F2" w:rsidP="00B652F2">
      <w:pPr>
        <w:pStyle w:val="TNCBodyText"/>
        <w:rPr>
          <w:rFonts w:ascii="Aptos" w:hAnsi="Aptos"/>
        </w:rPr>
      </w:pPr>
      <w:r w:rsidRPr="00B54973">
        <w:rPr>
          <w:rFonts w:ascii="Aptos" w:hAnsi="Aptos"/>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6C0AB361" w14:textId="77777777" w:rsidR="00B652F2" w:rsidRPr="00B54973" w:rsidRDefault="00B652F2" w:rsidP="00B652F2">
      <w:pPr>
        <w:pStyle w:val="TNCBodyText"/>
        <w:rPr>
          <w:rFonts w:ascii="Aptos" w:hAnsi="Aptos"/>
        </w:rPr>
      </w:pPr>
      <w:r w:rsidRPr="00B54973">
        <w:rPr>
          <w:rFonts w:ascii="Aptos" w:hAnsi="Aptos"/>
        </w:rP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71908533" w14:textId="77777777" w:rsidR="00B652F2" w:rsidRPr="00B54973" w:rsidRDefault="00B652F2" w:rsidP="006B7C4F">
      <w:pPr>
        <w:pStyle w:val="Heading3"/>
        <w:rPr>
          <w:rFonts w:ascii="Aptos" w:hAnsi="Aptos"/>
          <w:sz w:val="22"/>
          <w:szCs w:val="22"/>
        </w:rPr>
      </w:pPr>
      <w:bookmarkStart w:id="40" w:name="forcedmarriage"/>
      <w:r w:rsidRPr="00B54973">
        <w:rPr>
          <w:rFonts w:ascii="Aptos" w:hAnsi="Aptos"/>
          <w:sz w:val="22"/>
          <w:szCs w:val="22"/>
        </w:rPr>
        <w:t>Forced marriage</w:t>
      </w:r>
    </w:p>
    <w:bookmarkEnd w:id="40"/>
    <w:p w14:paraId="5052E432" w14:textId="77777777" w:rsidR="00B652F2" w:rsidRPr="00B54973" w:rsidRDefault="00B652F2" w:rsidP="00B652F2">
      <w:pPr>
        <w:pStyle w:val="TNCBodyText"/>
        <w:rPr>
          <w:rFonts w:ascii="Aptos" w:hAnsi="Aptos"/>
        </w:rPr>
      </w:pPr>
      <w:r w:rsidRPr="00B54973">
        <w:rPr>
          <w:rFonts w:ascii="Aptos" w:hAnsi="Aptos"/>
        </w:rPr>
        <w:t>Forced marriage is a crime. It is a form of abuse directed towards a child or vulnerable adult, including adults who are forced into marriage against their free will.</w:t>
      </w:r>
    </w:p>
    <w:p w14:paraId="170936F2" w14:textId="77777777" w:rsidR="00B652F2" w:rsidRPr="00B54973" w:rsidRDefault="00B652F2" w:rsidP="00B652F2">
      <w:pPr>
        <w:pStyle w:val="TNCBodyText"/>
        <w:rPr>
          <w:rFonts w:ascii="Aptos" w:hAnsi="Aptos"/>
        </w:rPr>
      </w:pPr>
      <w:r w:rsidRPr="00B54973">
        <w:rPr>
          <w:rFonts w:ascii="Aptos" w:hAnsi="Aptos"/>
        </w:rPr>
        <w:t>Forced marriage is a marriage where one or both spouses do not consent to the marriage but are coerced into it.</w:t>
      </w:r>
      <w:r w:rsidRPr="00B54973">
        <w:rPr>
          <w:rFonts w:ascii="Aptos" w:hAnsi="Aptos"/>
          <w:b/>
          <w:bCs/>
        </w:rPr>
        <w:t xml:space="preserve"> </w:t>
      </w:r>
      <w:r w:rsidRPr="00B54973">
        <w:rPr>
          <w:rFonts w:ascii="Aptos" w:hAnsi="Aptos"/>
        </w:rPr>
        <w:t xml:space="preserve">Force can be physical, psychological, financial, sexual and emotional pressure. Forced marriage can be committed if a person lacks capacity, whether or not coercion plays a part. </w:t>
      </w:r>
    </w:p>
    <w:p w14:paraId="578DA127" w14:textId="77777777" w:rsidR="00B652F2" w:rsidRPr="00B54973" w:rsidRDefault="00B652F2" w:rsidP="00B652F2">
      <w:pPr>
        <w:pStyle w:val="TNCBodyText"/>
        <w:rPr>
          <w:rFonts w:ascii="Aptos" w:hAnsi="Aptos"/>
        </w:rPr>
      </w:pPr>
      <w:r w:rsidRPr="00B54973">
        <w:rPr>
          <w:rFonts w:ascii="Aptos" w:hAnsi="Aptos"/>
        </w:rP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14:paraId="6F6C3AB1" w14:textId="77777777" w:rsidR="00B652F2" w:rsidRPr="00B54973" w:rsidRDefault="00B652F2" w:rsidP="00B652F2">
      <w:pPr>
        <w:pStyle w:val="TNCBodyText"/>
        <w:rPr>
          <w:rFonts w:ascii="Aptos" w:hAnsi="Aptos"/>
        </w:rPr>
      </w:pPr>
      <w:r w:rsidRPr="00B54973">
        <w:rPr>
          <w:rFonts w:ascii="Aptos" w:hAnsi="Aptos"/>
        </w:rPr>
        <w:t>It is an offence to do anything intended to cause a child to marry before the child’s eighteenth birthday, whether or not the conduct amounts to violence, threats, or any other form of coercion or deception. This applies to non-binding, unofficial ‘marriages’ as well as legal marriages.</w:t>
      </w:r>
    </w:p>
    <w:p w14:paraId="26149D3A" w14:textId="77777777" w:rsidR="00B652F2" w:rsidRPr="00B54973" w:rsidRDefault="00B652F2" w:rsidP="00B652F2">
      <w:pPr>
        <w:pStyle w:val="TNCBodyText"/>
        <w:rPr>
          <w:rFonts w:ascii="Aptos" w:hAnsi="Aptos"/>
        </w:rPr>
      </w:pPr>
      <w:r w:rsidRPr="00B54973">
        <w:rPr>
          <w:rFonts w:ascii="Aptos" w:hAnsi="Aptos"/>
        </w:rPr>
        <w:t>All staff will be alert to the indicators that a pupil is at risk of, or has undergone, forced marriage, including, but not limited to, the pupil:</w:t>
      </w:r>
    </w:p>
    <w:p w14:paraId="7FE07689"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absent from school – particularly where this is persistent.</w:t>
      </w:r>
    </w:p>
    <w:p w14:paraId="61305603"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Requesting for extended leave of absence and failure to return from visits to country of origin.</w:t>
      </w:r>
    </w:p>
    <w:p w14:paraId="16608ED4"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fearful about forthcoming school holidays.</w:t>
      </w:r>
    </w:p>
    <w:p w14:paraId="11541769"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subjected to surveillance by siblings or cousins at school.</w:t>
      </w:r>
    </w:p>
    <w:p w14:paraId="6212DA0E"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Demonstrating a decline in behaviour, engagement, performance, exam results or punctuality.</w:t>
      </w:r>
    </w:p>
    <w:p w14:paraId="08442CCC"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withdrawn from school by their parents.</w:t>
      </w:r>
    </w:p>
    <w:p w14:paraId="3A773C31"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removed from a day centre when they have a physical or learning disability.</w:t>
      </w:r>
    </w:p>
    <w:p w14:paraId="0B4CF27B"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Not being allowed to attend extracurricular activities.</w:t>
      </w:r>
    </w:p>
    <w:p w14:paraId="21FF0186"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Suddenly announcing that they are engaged to a stranger, e.g. to friends or on social media.</w:t>
      </w:r>
    </w:p>
    <w:p w14:paraId="4EEA24EE"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Having a family history of forced marriage, e.g. their older siblings have been forced to marry.</w:t>
      </w:r>
    </w:p>
    <w:p w14:paraId="0797A198"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lastRenderedPageBreak/>
        <w:t>Being prevented from going on to further or higher education.</w:t>
      </w:r>
    </w:p>
    <w:p w14:paraId="5F1F039B"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Showing signs of mental health disorders and behaviours, e.g. depression, self-harm, anorexia.</w:t>
      </w:r>
    </w:p>
    <w:p w14:paraId="43DA44C6"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Displaying a sudden decline in their educational performance, aspirations or motivation.</w:t>
      </w:r>
    </w:p>
    <w:p w14:paraId="278D3640" w14:textId="77777777" w:rsidR="00B652F2" w:rsidRPr="00B54973" w:rsidRDefault="00B652F2" w:rsidP="00B652F2">
      <w:pPr>
        <w:pStyle w:val="TNCBodyText"/>
        <w:rPr>
          <w:rFonts w:ascii="Aptos" w:hAnsi="Aptos"/>
        </w:rPr>
      </w:pPr>
      <w:r w:rsidRPr="00B54973">
        <w:rPr>
          <w:rFonts w:ascii="Aptos" w:hAnsi="Aptos"/>
        </w:rP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14:paraId="6F66F250" w14:textId="77777777" w:rsidR="00B652F2" w:rsidRPr="00B54973" w:rsidRDefault="00B652F2" w:rsidP="00B652F2">
      <w:pPr>
        <w:pStyle w:val="TNCBodyText"/>
        <w:rPr>
          <w:rFonts w:ascii="Aptos" w:hAnsi="Aptos"/>
        </w:rPr>
      </w:pPr>
      <w:r w:rsidRPr="00B54973">
        <w:rPr>
          <w:rFonts w:ascii="Aptos" w:hAnsi="Aptos"/>
        </w:rPr>
        <w:t>It will be made clear to staff members that they should not approach the pupil’s family or those with influence in the community, without the express consent of the pupil, as this will alert them to the concerns and may place the pupil in further danger.</w:t>
      </w:r>
    </w:p>
    <w:p w14:paraId="5B6AE8B0" w14:textId="77777777" w:rsidR="00B652F2" w:rsidRPr="00B54973" w:rsidRDefault="00B652F2" w:rsidP="00B652F2">
      <w:pPr>
        <w:pStyle w:val="TNCBodyText"/>
        <w:rPr>
          <w:rFonts w:ascii="Aptos" w:hAnsi="Aptos"/>
        </w:rPr>
      </w:pPr>
      <w:r w:rsidRPr="00B54973">
        <w:rPr>
          <w:rFonts w:ascii="Aptos" w:hAnsi="Aptos"/>
        </w:rPr>
        <w:t>Advice will be sought from the Forced Marriage Unit following any suspicion of forced marriage among pupils.</w:t>
      </w:r>
    </w:p>
    <w:p w14:paraId="2F6D8B12" w14:textId="77777777" w:rsidR="00B652F2" w:rsidRPr="00B54973" w:rsidRDefault="00B652F2" w:rsidP="00B652F2">
      <w:pPr>
        <w:pStyle w:val="TNCBodyText"/>
        <w:rPr>
          <w:rFonts w:ascii="Aptos" w:hAnsi="Aptos"/>
        </w:rPr>
      </w:pPr>
      <w:r w:rsidRPr="00B54973">
        <w:rPr>
          <w:rFonts w:ascii="Aptos" w:hAnsi="Aptos"/>
        </w:rP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187CF0EE" w14:textId="49E7EF97" w:rsidR="00B652F2" w:rsidRPr="00B54973" w:rsidRDefault="00B652F2" w:rsidP="00B652F2">
      <w:pPr>
        <w:pStyle w:val="TNCBodyText"/>
        <w:rPr>
          <w:rFonts w:ascii="Aptos" w:hAnsi="Aptos"/>
        </w:rPr>
      </w:pPr>
      <w:r w:rsidRPr="00B54973">
        <w:rPr>
          <w:rFonts w:ascii="Aptos" w:hAnsi="Aptos"/>
        </w:rPr>
        <w:t xml:space="preserve">Staff members will make themselves aware of how they can support victims of forced marriage in order to respond to the victims needs at an early </w:t>
      </w:r>
      <w:r w:rsidR="00917550" w:rsidRPr="00B54973">
        <w:rPr>
          <w:rFonts w:ascii="Aptos" w:hAnsi="Aptos"/>
        </w:rPr>
        <w:t>stage and</w:t>
      </w:r>
      <w:r w:rsidRPr="00B54973">
        <w:rPr>
          <w:rFonts w:ascii="Aptos" w:hAnsi="Aptos"/>
        </w:rPr>
        <w:t xml:space="preserve"> be aware of the practical help they can offer, e.g. referral to social services and local and national support groups. </w:t>
      </w:r>
    </w:p>
    <w:p w14:paraId="0C33A791" w14:textId="5608A8C5" w:rsidR="00B652F2" w:rsidRPr="00B54973" w:rsidRDefault="00B652F2" w:rsidP="00B652F2">
      <w:pPr>
        <w:pStyle w:val="TNCBodyText"/>
        <w:rPr>
          <w:rFonts w:ascii="Aptos" w:hAnsi="Aptos"/>
        </w:rPr>
      </w:pPr>
      <w:r w:rsidRPr="00B54973">
        <w:rPr>
          <w:rFonts w:ascii="Aptos" w:hAnsi="Aptos"/>
        </w:rPr>
        <w:t xml:space="preserve">Local child safeguarding procedures will be activated following concerns regarding forced marriage – the school will use existing national and local protocols for multi-agency liaison with police and </w:t>
      </w:r>
      <w:r w:rsidR="00A3728C" w:rsidRPr="00B54973">
        <w:rPr>
          <w:rFonts w:ascii="Aptos" w:hAnsi="Aptos"/>
        </w:rPr>
        <w:t>CSCS</w:t>
      </w:r>
      <w:r w:rsidRPr="00B54973">
        <w:rPr>
          <w:rFonts w:ascii="Aptos" w:hAnsi="Aptos"/>
        </w:rPr>
        <w:t>.</w:t>
      </w:r>
    </w:p>
    <w:p w14:paraId="34B015A2" w14:textId="77777777" w:rsidR="00B652F2" w:rsidRPr="00B54973" w:rsidRDefault="00B652F2" w:rsidP="00B652F2">
      <w:pPr>
        <w:pStyle w:val="TNCBodyText"/>
        <w:rPr>
          <w:rFonts w:ascii="Aptos" w:hAnsi="Aptos"/>
        </w:rPr>
      </w:pPr>
      <w:r w:rsidRPr="00B54973">
        <w:rPr>
          <w:rFonts w:ascii="Aptos" w:hAnsi="Aptos"/>
        </w:rPr>
        <w:t>The school will support any victims to seek help by:</w:t>
      </w:r>
    </w:p>
    <w:p w14:paraId="623AA4EB"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Making them aware of their rights and choices to seek legal advice and representation.</w:t>
      </w:r>
    </w:p>
    <w:p w14:paraId="7ED5A6A1"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Recording injuries and making referrals for medical examination where necessary.</w:t>
      </w:r>
    </w:p>
    <w:p w14:paraId="656677D4"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Providing personal safety advice.</w:t>
      </w:r>
    </w:p>
    <w:p w14:paraId="270FFE46"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Developing a safety plan in case they are seen, e.g. by preparing another reason for why the victim is seeking help.</w:t>
      </w:r>
    </w:p>
    <w:p w14:paraId="2B9A7961" w14:textId="77777777" w:rsidR="00B652F2" w:rsidRPr="00B54973" w:rsidRDefault="00B652F2" w:rsidP="00B652F2">
      <w:pPr>
        <w:pStyle w:val="TNCBodyText"/>
        <w:rPr>
          <w:rFonts w:ascii="Aptos" w:hAnsi="Aptos"/>
        </w:rPr>
      </w:pPr>
      <w:r w:rsidRPr="00B54973">
        <w:rPr>
          <w:rFonts w:ascii="Aptos" w:hAnsi="Aptos"/>
        </w:rPr>
        <w:t>The school will establish where possible whether pupils at risk of forced marriage have a dual nationality or two passports.</w:t>
      </w:r>
    </w:p>
    <w:p w14:paraId="602F4FAF" w14:textId="77777777" w:rsidR="00B652F2" w:rsidRPr="00B54973" w:rsidRDefault="00B652F2" w:rsidP="00B652F2">
      <w:pPr>
        <w:pStyle w:val="TNCBodyText"/>
        <w:rPr>
          <w:rFonts w:ascii="Aptos" w:hAnsi="Aptos"/>
        </w:rPr>
      </w:pPr>
      <w:r w:rsidRPr="00B54973">
        <w:rPr>
          <w:rFonts w:ascii="Aptos" w:hAnsi="Aptos"/>
        </w:rP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210D76D" w14:textId="77777777" w:rsidR="00B652F2" w:rsidRPr="00B54973" w:rsidRDefault="00B652F2" w:rsidP="00B652F2">
      <w:pPr>
        <w:pStyle w:val="TNCBodyText"/>
        <w:rPr>
          <w:rFonts w:ascii="Aptos" w:hAnsi="Aptos"/>
        </w:rPr>
      </w:pPr>
      <w:r w:rsidRPr="00B54973">
        <w:rPr>
          <w:rFonts w:ascii="Aptos" w:hAnsi="Aptos"/>
        </w:rP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2B2524D3" w14:textId="700CD25D" w:rsidR="00B652F2" w:rsidRPr="00B54973" w:rsidRDefault="00B652F2" w:rsidP="00B652F2">
      <w:pPr>
        <w:pStyle w:val="TNCBodyText"/>
        <w:rPr>
          <w:rFonts w:ascii="Aptos" w:hAnsi="Aptos"/>
        </w:rPr>
      </w:pPr>
      <w:r w:rsidRPr="00B54973">
        <w:rPr>
          <w:rFonts w:ascii="Aptos" w:hAnsi="Aptos"/>
        </w:rPr>
        <w:t>Teachers and other staff members will be educated about the issues surrounding forced marriage and the signs to look out for.</w:t>
      </w:r>
    </w:p>
    <w:p w14:paraId="4B027D48" w14:textId="77777777" w:rsidR="00B652F2" w:rsidRPr="00B54973" w:rsidRDefault="00B652F2" w:rsidP="006B7C4F">
      <w:pPr>
        <w:pStyle w:val="Heading3"/>
        <w:rPr>
          <w:rFonts w:ascii="Aptos" w:hAnsi="Aptos"/>
          <w:sz w:val="22"/>
          <w:szCs w:val="22"/>
        </w:rPr>
      </w:pPr>
      <w:bookmarkStart w:id="41" w:name="radicalisation"/>
      <w:r w:rsidRPr="00B54973">
        <w:rPr>
          <w:rFonts w:ascii="Aptos" w:hAnsi="Aptos"/>
          <w:sz w:val="22"/>
          <w:szCs w:val="22"/>
        </w:rPr>
        <w:lastRenderedPageBreak/>
        <w:t>Radicalisation</w:t>
      </w:r>
    </w:p>
    <w:bookmarkEnd w:id="41"/>
    <w:p w14:paraId="398D09B3"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“radicalisation”</w:t>
      </w:r>
      <w:r w:rsidRPr="00B54973">
        <w:rPr>
          <w:rFonts w:ascii="Aptos" w:hAnsi="Aptos"/>
        </w:rPr>
        <w:t xml:space="preserve"> refers to the process by which a person comes to support terrorism and extremist ideologies associated with terrorist groups.</w:t>
      </w:r>
    </w:p>
    <w:p w14:paraId="72B9E9FF" w14:textId="650C8958"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“extremism”</w:t>
      </w:r>
      <w:r w:rsidRPr="00B54973">
        <w:rPr>
          <w:rFonts w:ascii="Aptos" w:hAnsi="Aptos"/>
        </w:rPr>
        <w:t xml:space="preserve"> refers to the vocal or active opposition to fundamental British values, including democracy, the rule of law, individual liberty, </w:t>
      </w:r>
      <w:r w:rsidR="00917550" w:rsidRPr="00B54973">
        <w:rPr>
          <w:rFonts w:ascii="Aptos" w:hAnsi="Aptos"/>
        </w:rPr>
        <w:t>and the</w:t>
      </w:r>
      <w:r w:rsidRPr="00B54973">
        <w:rPr>
          <w:rFonts w:ascii="Aptos" w:hAnsi="Aptos"/>
        </w:rPr>
        <w:t xml:space="preserve"> mutual respect and tolerance of different faiths and beliefs. Extremism also includes calling for the death of members of the armed forces.</w:t>
      </w:r>
    </w:p>
    <w:p w14:paraId="6152D0E6" w14:textId="22078BF3" w:rsidR="00B652F2" w:rsidRPr="00B54973" w:rsidRDefault="00B652F2" w:rsidP="00B652F2">
      <w:pPr>
        <w:pStyle w:val="TNCBodyText"/>
        <w:rPr>
          <w:rFonts w:ascii="Aptos" w:hAnsi="Aptos"/>
        </w:rPr>
      </w:pPr>
      <w:r w:rsidRPr="00B54973">
        <w:rPr>
          <w:rFonts w:ascii="Aptos" w:hAnsi="Aptos"/>
        </w:rPr>
        <w:t>For the purposes of this policy,</w:t>
      </w:r>
      <w:r w:rsidRPr="00B54973">
        <w:rPr>
          <w:rFonts w:ascii="Aptos" w:hAnsi="Aptos"/>
          <w:b/>
          <w:bCs/>
        </w:rPr>
        <w:t xml:space="preserve"> “terrorism”</w:t>
      </w:r>
      <w:r w:rsidRPr="00B54973">
        <w:rPr>
          <w:rFonts w:ascii="Aptos" w:hAnsi="Aptos"/>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917550" w:rsidRPr="00B54973">
        <w:rPr>
          <w:rFonts w:ascii="Aptos" w:hAnsi="Aptos"/>
        </w:rPr>
        <w:t>public and</w:t>
      </w:r>
      <w:r w:rsidRPr="00B54973">
        <w:rPr>
          <w:rFonts w:ascii="Aptos" w:hAnsi="Aptos"/>
        </w:rPr>
        <w:t xml:space="preserve"> be made for the purpose of advancing a political, religious or ideological cause.</w:t>
      </w:r>
    </w:p>
    <w:p w14:paraId="4124EBBC" w14:textId="77777777" w:rsidR="00B652F2" w:rsidRPr="00B54973" w:rsidRDefault="00B652F2" w:rsidP="00B652F2">
      <w:pPr>
        <w:pStyle w:val="TNCBodyText"/>
        <w:rPr>
          <w:rFonts w:ascii="Aptos" w:hAnsi="Aptos"/>
        </w:rPr>
      </w:pPr>
      <w:r w:rsidRPr="00B54973">
        <w:rPr>
          <w:rFonts w:ascii="Aptos" w:hAnsi="Aptos"/>
        </w:rPr>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40745F84" w14:textId="77777777" w:rsidR="00B652F2" w:rsidRPr="00B54973" w:rsidRDefault="00B652F2" w:rsidP="00B652F2">
      <w:pPr>
        <w:pStyle w:val="TNCBodyText"/>
        <w:rPr>
          <w:rFonts w:ascii="Aptos" w:hAnsi="Aptos"/>
        </w:rPr>
      </w:pPr>
      <w:r w:rsidRPr="00B54973">
        <w:rPr>
          <w:rFonts w:ascii="Aptos" w:hAnsi="Aptos"/>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4B812B16" w14:textId="77777777" w:rsidR="00B652F2" w:rsidRPr="00B54973" w:rsidRDefault="00B652F2" w:rsidP="00B652F2">
      <w:pPr>
        <w:pStyle w:val="TNCBodyText"/>
        <w:rPr>
          <w:rFonts w:ascii="Aptos" w:hAnsi="Aptos"/>
        </w:rPr>
      </w:pPr>
      <w:r w:rsidRPr="00B54973">
        <w:rPr>
          <w:rFonts w:ascii="Aptos" w:hAnsi="Aptos"/>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355EC68E" w14:textId="77777777" w:rsidR="00B652F2" w:rsidRPr="00C21A17" w:rsidRDefault="00B652F2" w:rsidP="006B7C4F">
      <w:pPr>
        <w:pStyle w:val="Heading4"/>
        <w:rPr>
          <w:rFonts w:ascii="Aptos" w:hAnsi="Aptos"/>
          <w:i w:val="0"/>
          <w:iCs w:val="0"/>
        </w:rPr>
      </w:pPr>
      <w:r w:rsidRPr="00C21A17">
        <w:rPr>
          <w:rFonts w:ascii="Aptos" w:hAnsi="Aptos"/>
          <w:i w:val="0"/>
          <w:iCs w:val="0"/>
        </w:rPr>
        <w:t>The Prevent duty</w:t>
      </w:r>
    </w:p>
    <w:p w14:paraId="0FF40E14" w14:textId="77777777" w:rsidR="00B652F2" w:rsidRPr="00B54973" w:rsidRDefault="00B652F2" w:rsidP="00B652F2">
      <w:pPr>
        <w:pStyle w:val="TNCBodyText"/>
        <w:rPr>
          <w:rFonts w:ascii="Aptos" w:hAnsi="Aptos"/>
        </w:rPr>
      </w:pPr>
      <w:r w:rsidRPr="00B54973">
        <w:rPr>
          <w:rFonts w:ascii="Aptos" w:hAnsi="Aptos"/>
        </w:rPr>
        <w:t xml:space="preserve">Under section 26 of the Counter-Terrorism and Security Act 2015, all schools are subject to a duty to have “due regard to the need to prevent people from being drawn into terrorism”, known as </w:t>
      </w:r>
      <w:r w:rsidRPr="00B54973">
        <w:rPr>
          <w:rFonts w:ascii="Aptos" w:hAnsi="Aptos"/>
          <w:b/>
          <w:bCs/>
        </w:rPr>
        <w:t>“the Prevent duty”</w:t>
      </w:r>
      <w:r w:rsidRPr="00B54973">
        <w:rPr>
          <w:rFonts w:ascii="Aptos" w:hAnsi="Aptos"/>
        </w:rPr>
        <w:t xml:space="preserve">. The Prevent duty will form part of the school’s wider safeguarding obligations. </w:t>
      </w:r>
    </w:p>
    <w:p w14:paraId="20CCDC99" w14:textId="77777777" w:rsidR="00B652F2" w:rsidRPr="00B54973" w:rsidRDefault="00B652F2" w:rsidP="00B652F2">
      <w:pPr>
        <w:pStyle w:val="TNCBodyText"/>
        <w:rPr>
          <w:rFonts w:ascii="Aptos" w:hAnsi="Aptos"/>
        </w:rPr>
      </w:pPr>
      <w:r w:rsidRPr="00B54973">
        <w:rPr>
          <w:rFonts w:ascii="Aptos" w:hAnsi="Aptos"/>
        </w:rPr>
        <w:t>The school’s procedures for carrying out the Prevent duty, including how it will engage and implement the Channel programme, are outline in the Prevent Duty Policy.</w:t>
      </w:r>
    </w:p>
    <w:p w14:paraId="6E37B06C" w14:textId="77777777" w:rsidR="00B652F2" w:rsidRPr="00B54973" w:rsidRDefault="00B652F2" w:rsidP="006B7C4F">
      <w:pPr>
        <w:pStyle w:val="Heading3"/>
        <w:rPr>
          <w:rFonts w:ascii="Aptos" w:hAnsi="Aptos"/>
          <w:sz w:val="22"/>
          <w:szCs w:val="22"/>
        </w:rPr>
      </w:pPr>
      <w:bookmarkStart w:id="42" w:name="pupilswfamilyinprison"/>
      <w:r w:rsidRPr="00B54973">
        <w:rPr>
          <w:rFonts w:ascii="Aptos" w:hAnsi="Aptos"/>
          <w:sz w:val="22"/>
          <w:szCs w:val="22"/>
        </w:rPr>
        <w:t>Pupils with family members in prison</w:t>
      </w:r>
    </w:p>
    <w:bookmarkEnd w:id="42"/>
    <w:p w14:paraId="69780D14" w14:textId="77777777" w:rsidR="00B652F2" w:rsidRPr="00B54973" w:rsidRDefault="00B652F2" w:rsidP="00B652F2">
      <w:pPr>
        <w:pStyle w:val="TNCBodyText"/>
        <w:rPr>
          <w:rFonts w:ascii="Aptos" w:hAnsi="Aptos"/>
        </w:rPr>
      </w:pPr>
      <w:r w:rsidRPr="00B54973">
        <w:rPr>
          <w:rFonts w:ascii="Aptos" w:hAnsi="Aptos"/>
        </w:rPr>
        <w:t>Pupils with a family member in prison will be offered pastoral support as necessary. They will receive a copy of ‘</w:t>
      </w:r>
      <w:hyperlink r:id="rId57" w:history="1">
        <w:r w:rsidRPr="00B54973">
          <w:rPr>
            <w:rStyle w:val="Hyperlink"/>
            <w:rFonts w:ascii="Aptos" w:hAnsi="Aptos"/>
          </w:rPr>
          <w:t>Are you a young person with a family member in prison?</w:t>
        </w:r>
      </w:hyperlink>
      <w:r w:rsidRPr="00B54973">
        <w:rPr>
          <w:rFonts w:ascii="Aptos" w:hAnsi="Aptos"/>
        </w:rPr>
        <w:t>’ from Action for Prisoners’ Families where appropriate and allowed the opportunity to discuss questions and concerns.</w:t>
      </w:r>
    </w:p>
    <w:p w14:paraId="3D9A9D32" w14:textId="77777777" w:rsidR="00B652F2" w:rsidRPr="00B54973" w:rsidRDefault="00B652F2" w:rsidP="006B7C4F">
      <w:pPr>
        <w:pStyle w:val="Heading3"/>
        <w:rPr>
          <w:rFonts w:ascii="Aptos" w:hAnsi="Aptos"/>
          <w:sz w:val="22"/>
          <w:szCs w:val="22"/>
        </w:rPr>
      </w:pPr>
      <w:bookmarkStart w:id="43" w:name="evidencecourt"/>
      <w:r w:rsidRPr="00B54973">
        <w:rPr>
          <w:rFonts w:ascii="Aptos" w:hAnsi="Aptos"/>
          <w:sz w:val="22"/>
          <w:szCs w:val="22"/>
        </w:rPr>
        <w:t>Pupils required to give evidence in court</w:t>
      </w:r>
    </w:p>
    <w:bookmarkEnd w:id="43"/>
    <w:p w14:paraId="6F8D5456" w14:textId="77777777" w:rsidR="00B652F2" w:rsidRPr="00B54973" w:rsidRDefault="00B652F2" w:rsidP="00B652F2">
      <w:pPr>
        <w:pStyle w:val="TNCBodyText"/>
        <w:rPr>
          <w:rFonts w:ascii="Aptos" w:hAnsi="Aptos"/>
        </w:rPr>
      </w:pPr>
      <w:r w:rsidRPr="00B54973">
        <w:rPr>
          <w:rFonts w:ascii="Aptos" w:hAnsi="Aptos"/>
        </w:rPr>
        <w:t xml:space="preserve">Pupils required to give evidence in criminal courts, either for crimes committed against them or crimes they have witnessed, will be offered appropriate pastoral support. </w:t>
      </w:r>
    </w:p>
    <w:p w14:paraId="64B68C36" w14:textId="6BC73DCE" w:rsidR="00B652F2" w:rsidRPr="00B54973" w:rsidRDefault="00B652F2" w:rsidP="00B652F2">
      <w:pPr>
        <w:pStyle w:val="TNCBodyText"/>
        <w:rPr>
          <w:rFonts w:ascii="Aptos" w:hAnsi="Aptos"/>
        </w:rPr>
      </w:pPr>
      <w:r w:rsidRPr="00B54973">
        <w:rPr>
          <w:rFonts w:ascii="Aptos" w:hAnsi="Aptos"/>
        </w:rPr>
        <w:lastRenderedPageBreak/>
        <w:t>Pupils will be provided with the booklet ‘</w:t>
      </w:r>
      <w:hyperlink r:id="rId58" w:history="1">
        <w:r w:rsidRPr="00B54973">
          <w:rPr>
            <w:rStyle w:val="Hyperlink"/>
            <w:rFonts w:ascii="Aptos" w:hAnsi="Aptos"/>
          </w:rPr>
          <w:t>Going to Court and being a witness</w:t>
        </w:r>
      </w:hyperlink>
      <w:r w:rsidRPr="00B54973">
        <w:rPr>
          <w:rFonts w:ascii="Aptos" w:hAnsi="Aptos"/>
        </w:rPr>
        <w:t>’ from HMCTS where appropriate and allowed the opportunity to discuss questions and concerns.</w:t>
      </w:r>
    </w:p>
    <w:p w14:paraId="4A2DD639" w14:textId="77777777" w:rsidR="00B652F2" w:rsidRPr="00B54973" w:rsidRDefault="00B652F2" w:rsidP="006B7C4F">
      <w:pPr>
        <w:pStyle w:val="Heading3"/>
        <w:rPr>
          <w:rFonts w:ascii="Aptos" w:hAnsi="Aptos"/>
          <w:sz w:val="22"/>
          <w:szCs w:val="22"/>
        </w:rPr>
      </w:pPr>
      <w:bookmarkStart w:id="44" w:name="mentalhealth"/>
      <w:r w:rsidRPr="00B54973">
        <w:rPr>
          <w:rFonts w:ascii="Aptos" w:hAnsi="Aptos"/>
          <w:sz w:val="22"/>
          <w:szCs w:val="22"/>
        </w:rPr>
        <w:t>Mental health</w:t>
      </w:r>
    </w:p>
    <w:bookmarkEnd w:id="44"/>
    <w:p w14:paraId="5B80240B" w14:textId="77777777" w:rsidR="00B652F2" w:rsidRPr="00B54973" w:rsidRDefault="00B652F2" w:rsidP="00B652F2">
      <w:pPr>
        <w:pStyle w:val="TNCBodyText"/>
        <w:rPr>
          <w:rFonts w:ascii="Aptos" w:hAnsi="Aptos"/>
        </w:rPr>
      </w:pPr>
      <w:r w:rsidRPr="00B54973">
        <w:rPr>
          <w:rFonts w:ascii="Aptos" w:hAnsi="Aptos"/>
        </w:rPr>
        <w:t>All staff will be made aware that mental health problems can, in some cases, be an indicator that a pupil has suffered, or is at risk of suffering, abuse, neglect or exploitation.</w:t>
      </w:r>
    </w:p>
    <w:p w14:paraId="5DF3A3F1" w14:textId="77777777" w:rsidR="00B652F2" w:rsidRPr="00B54973" w:rsidRDefault="00B652F2" w:rsidP="00B652F2">
      <w:pPr>
        <w:pStyle w:val="TNCBodyText"/>
        <w:rPr>
          <w:rFonts w:ascii="Aptos" w:hAnsi="Aptos"/>
        </w:rPr>
      </w:pPr>
      <w:r w:rsidRPr="00B54973">
        <w:rPr>
          <w:rFonts w:ascii="Aptos" w:hAnsi="Aptos"/>
        </w:rP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66E54E9B" w14:textId="77777777" w:rsidR="00B652F2" w:rsidRPr="00B54973" w:rsidRDefault="00B652F2" w:rsidP="00B652F2">
      <w:pPr>
        <w:pStyle w:val="TNCBodyText"/>
        <w:rPr>
          <w:rFonts w:ascii="Aptos" w:hAnsi="Aptos"/>
        </w:rPr>
      </w:pPr>
      <w:r w:rsidRPr="00B54973">
        <w:rPr>
          <w:rFonts w:ascii="Aptos" w:hAnsi="Aptos"/>
        </w:rPr>
        <w:t>Staff who have a mental health concern about a pupil that is also a safeguarding concern will act in line with this policy and speak to the DSL or deputy DSLs.</w:t>
      </w:r>
    </w:p>
    <w:p w14:paraId="06058C65" w14:textId="77777777" w:rsidR="00B652F2" w:rsidRPr="00B54973" w:rsidRDefault="00B652F2" w:rsidP="00B652F2">
      <w:pPr>
        <w:pStyle w:val="TNCBodyText"/>
        <w:rPr>
          <w:rFonts w:ascii="Aptos" w:hAnsi="Aptos"/>
        </w:rPr>
      </w:pPr>
      <w:r w:rsidRPr="00B54973">
        <w:rPr>
          <w:rFonts w:ascii="Aptos" w:hAnsi="Aptos"/>
        </w:rPr>
        <w:t>The school will access a range of advice to help them identify pupils in need of additional mental health support, including working with external agencies.</w:t>
      </w:r>
    </w:p>
    <w:p w14:paraId="1DE7AA61" w14:textId="77777777" w:rsidR="00B652F2" w:rsidRPr="00B54973" w:rsidRDefault="00B652F2" w:rsidP="00B652F2">
      <w:pPr>
        <w:pStyle w:val="TNCBodyText"/>
        <w:rPr>
          <w:rFonts w:ascii="Aptos" w:hAnsi="Aptos"/>
        </w:rPr>
      </w:pPr>
      <w:r w:rsidRPr="00B54973">
        <w:rPr>
          <w:rFonts w:ascii="Aptos" w:hAnsi="Aptos"/>
        </w:rPr>
        <w:t>In all cases of mental health difficulties, the school’s Social, Emotional and Mental Health (SEMH) Policy will be consulted and adhered to at all times.</w:t>
      </w:r>
    </w:p>
    <w:p w14:paraId="5B7FFABE" w14:textId="4C9BC2FD" w:rsidR="00B652F2" w:rsidRPr="00B54973" w:rsidRDefault="00B652F2" w:rsidP="009B7041">
      <w:pPr>
        <w:pStyle w:val="Heading3"/>
        <w:rPr>
          <w:rFonts w:ascii="Aptos" w:hAnsi="Aptos"/>
          <w:sz w:val="22"/>
          <w:szCs w:val="22"/>
        </w:rPr>
      </w:pPr>
      <w:bookmarkStart w:id="45" w:name="seriousviolence"/>
      <w:r w:rsidRPr="00B54973">
        <w:rPr>
          <w:rFonts w:ascii="Aptos" w:hAnsi="Aptos"/>
          <w:sz w:val="22"/>
          <w:szCs w:val="22"/>
        </w:rPr>
        <w:t>Serious violence</w:t>
      </w:r>
    </w:p>
    <w:bookmarkEnd w:id="45"/>
    <w:p w14:paraId="57C32B01" w14:textId="77777777" w:rsidR="00B652F2" w:rsidRPr="00B54973" w:rsidRDefault="00B652F2" w:rsidP="00B652F2">
      <w:pPr>
        <w:pStyle w:val="TNCBodyText"/>
        <w:rPr>
          <w:rFonts w:ascii="Aptos" w:hAnsi="Aptos"/>
        </w:rPr>
      </w:pPr>
      <w:r w:rsidRPr="00B54973">
        <w:rPr>
          <w:rFonts w:ascii="Aptos" w:hAnsi="Aptos"/>
        </w:rPr>
        <w:t>Through training, all staff will be made aware of the indicators which may signal a pupil is at risk from, or is involved with, serious violent crime. These indicators include, but are not limited to:</w:t>
      </w:r>
    </w:p>
    <w:p w14:paraId="7555B959"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Increased absence from school. </w:t>
      </w:r>
    </w:p>
    <w:p w14:paraId="74B4926D"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A change in friendships. </w:t>
      </w:r>
    </w:p>
    <w:p w14:paraId="4E624C9E"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Relationships with older individuals or groups. </w:t>
      </w:r>
    </w:p>
    <w:p w14:paraId="2C222E54"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A significant decline in academic performance. </w:t>
      </w:r>
    </w:p>
    <w:p w14:paraId="365819B1"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Signs of self-harm. </w:t>
      </w:r>
    </w:p>
    <w:p w14:paraId="6CDE7896"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A significant change in wellbeing. </w:t>
      </w:r>
    </w:p>
    <w:p w14:paraId="2DC4F1CD"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Signs of assault. </w:t>
      </w:r>
    </w:p>
    <w:p w14:paraId="777D211B"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Unexplained injuries. </w:t>
      </w:r>
    </w:p>
    <w:p w14:paraId="166C0EA2"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Unexplained gifts or new possessions.</w:t>
      </w:r>
    </w:p>
    <w:p w14:paraId="4A7A2036" w14:textId="6FF5EC18" w:rsidR="00B652F2" w:rsidRPr="00B54973" w:rsidRDefault="00B652F2" w:rsidP="00B652F2">
      <w:pPr>
        <w:pStyle w:val="TNCBodyText"/>
        <w:rPr>
          <w:rFonts w:ascii="Aptos" w:hAnsi="Aptos"/>
        </w:rPr>
      </w:pPr>
      <w:r w:rsidRPr="00B54973">
        <w:rPr>
          <w:rFonts w:ascii="Aptos" w:hAnsi="Aptos"/>
        </w:rPr>
        <w:t>Staff will be made aware of some of the most significant risk factors that could increase a pupil’s vulnerability to becoming involved in serious violence. These risk factors include, but are not limited to:</w:t>
      </w:r>
    </w:p>
    <w:p w14:paraId="4A329CC5"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male.</w:t>
      </w:r>
    </w:p>
    <w:p w14:paraId="12B513A7"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Having been frequently absent from school.</w:t>
      </w:r>
    </w:p>
    <w:p w14:paraId="47BF983A" w14:textId="57C661B2"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 xml:space="preserve">Having been </w:t>
      </w:r>
      <w:r w:rsidR="00D23CD8" w:rsidRPr="00B54973">
        <w:rPr>
          <w:rFonts w:ascii="Aptos" w:hAnsi="Aptos"/>
        </w:rPr>
        <w:t xml:space="preserve">suspended, spent time in </w:t>
      </w:r>
      <w:r w:rsidR="004023C0" w:rsidRPr="00B54973">
        <w:rPr>
          <w:rFonts w:ascii="Aptos" w:hAnsi="Aptos"/>
        </w:rPr>
        <w:t>AP</w:t>
      </w:r>
      <w:r w:rsidR="00D23CD8" w:rsidRPr="00B54973">
        <w:rPr>
          <w:rFonts w:ascii="Aptos" w:hAnsi="Aptos"/>
        </w:rPr>
        <w:t xml:space="preserve"> or </w:t>
      </w:r>
      <w:r w:rsidRPr="00B54973">
        <w:rPr>
          <w:rFonts w:ascii="Aptos" w:hAnsi="Aptos"/>
        </w:rPr>
        <w:t>permanently excluded from school.</w:t>
      </w:r>
    </w:p>
    <w:p w14:paraId="1C3FC981"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Having experienced child maltreatment.</w:t>
      </w:r>
    </w:p>
    <w:p w14:paraId="3B8FC0FE" w14:textId="60D1F798" w:rsidR="00D23CD8" w:rsidRPr="00B54973" w:rsidRDefault="00D23CD8" w:rsidP="008971C8">
      <w:pPr>
        <w:pStyle w:val="TNCBodyText"/>
        <w:numPr>
          <w:ilvl w:val="0"/>
          <w:numId w:val="35"/>
        </w:numPr>
        <w:spacing w:before="0" w:after="0"/>
        <w:ind w:left="714" w:hanging="357"/>
        <w:rPr>
          <w:rFonts w:ascii="Aptos" w:hAnsi="Aptos"/>
        </w:rPr>
      </w:pPr>
      <w:r w:rsidRPr="00B54973">
        <w:rPr>
          <w:rFonts w:ascii="Aptos" w:hAnsi="Aptos"/>
        </w:rPr>
        <w:t>Having used drugs or alcohol in early adolescence.</w:t>
      </w:r>
    </w:p>
    <w:p w14:paraId="56222AEF" w14:textId="59C13FB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 xml:space="preserve">Having </w:t>
      </w:r>
      <w:r w:rsidR="00102AA3">
        <w:rPr>
          <w:rFonts w:ascii="Aptos" w:hAnsi="Aptos"/>
        </w:rPr>
        <w:t>p</w:t>
      </w:r>
      <w:r w:rsidR="00D23CD8" w:rsidRPr="00B54973">
        <w:rPr>
          <w:rFonts w:ascii="Aptos" w:hAnsi="Aptos"/>
        </w:rPr>
        <w:t>reviously been a victim or previously perpetrated violence.</w:t>
      </w:r>
    </w:p>
    <w:p w14:paraId="77D60131" w14:textId="77777777" w:rsidR="00B652F2" w:rsidRPr="00B54973" w:rsidRDefault="00B652F2" w:rsidP="00B652F2">
      <w:pPr>
        <w:pStyle w:val="TNCBodyText"/>
        <w:rPr>
          <w:rFonts w:ascii="Aptos" w:hAnsi="Aptos"/>
        </w:rPr>
      </w:pPr>
      <w:r w:rsidRPr="00B54973">
        <w:rPr>
          <w:rFonts w:ascii="Aptos" w:hAnsi="Aptos"/>
        </w:rPr>
        <w:lastRenderedPageBreak/>
        <w:t>Staff members who suspect a pupil may be vulnerable to, or involved in, serious violent crime will immediately report their concerns to the DSL.</w:t>
      </w:r>
    </w:p>
    <w:p w14:paraId="67F8A3FE" w14:textId="65B632FC" w:rsidR="00B652F2" w:rsidRPr="00B54973" w:rsidRDefault="00B652F2" w:rsidP="00B652F2">
      <w:pPr>
        <w:pStyle w:val="TNCBodyText"/>
        <w:rPr>
          <w:rFonts w:ascii="Aptos" w:hAnsi="Aptos"/>
        </w:rPr>
      </w:pPr>
      <w:r w:rsidRPr="00B54973">
        <w:rPr>
          <w:rFonts w:ascii="Aptos" w:hAnsi="Aptos"/>
        </w:rPr>
        <w:t xml:space="preserve">The school will cooperate with </w:t>
      </w:r>
      <w:r w:rsidR="00367A1C" w:rsidRPr="00B54973">
        <w:rPr>
          <w:rFonts w:ascii="Aptos" w:hAnsi="Aptos"/>
        </w:rPr>
        <w:t xml:space="preserve">safeguarding partners, </w:t>
      </w:r>
      <w:r w:rsidR="00A3728C" w:rsidRPr="00B54973">
        <w:rPr>
          <w:rFonts w:ascii="Aptos" w:hAnsi="Aptos"/>
        </w:rPr>
        <w:t>CSCS</w:t>
      </w:r>
      <w:r w:rsidR="00367A1C" w:rsidRPr="00B54973">
        <w:rPr>
          <w:rFonts w:ascii="Aptos" w:hAnsi="Aptos"/>
        </w:rPr>
        <w:t>, the police and other relevant agencies where appropriate.</w:t>
      </w:r>
      <w:bookmarkStart w:id="46" w:name="YPSI"/>
      <w:bookmarkEnd w:id="46"/>
    </w:p>
    <w:p w14:paraId="5E634DBF" w14:textId="2E05E427" w:rsidR="00B31F8C" w:rsidRPr="00B54973" w:rsidRDefault="00A305DF" w:rsidP="00B652F2">
      <w:pPr>
        <w:pStyle w:val="Heading3"/>
        <w:rPr>
          <w:rFonts w:ascii="Aptos" w:hAnsi="Aptos"/>
          <w:sz w:val="22"/>
          <w:szCs w:val="22"/>
        </w:rPr>
      </w:pPr>
      <w:r w:rsidRPr="00B54973">
        <w:rPr>
          <w:rFonts w:ascii="Aptos" w:hAnsi="Aptos"/>
          <w:sz w:val="22"/>
          <w:szCs w:val="22"/>
        </w:rPr>
        <w:t>Adult involvement in the making or sharing of nude or semi-nude images</w:t>
      </w:r>
    </w:p>
    <w:p w14:paraId="5E0B827A" w14:textId="05572DD3" w:rsidR="00B652F2" w:rsidRPr="00B54973" w:rsidRDefault="00B652F2" w:rsidP="00B652F2">
      <w:pPr>
        <w:pStyle w:val="TNCBodyText"/>
        <w:rPr>
          <w:rFonts w:ascii="Aptos" w:hAnsi="Aptos"/>
        </w:rPr>
      </w:pPr>
      <w:r w:rsidRPr="00B54973">
        <w:rPr>
          <w:rFonts w:ascii="Aptos" w:hAnsi="Aptos"/>
        </w:rPr>
        <w:t xml:space="preserve">The school’s </w:t>
      </w:r>
      <w:r w:rsidR="00616DD9">
        <w:rPr>
          <w:rFonts w:ascii="Aptos" w:hAnsi="Aptos"/>
        </w:rPr>
        <w:t>response</w:t>
      </w:r>
      <w:r w:rsidRPr="00B54973">
        <w:rPr>
          <w:rFonts w:ascii="Aptos" w:hAnsi="Aptos"/>
        </w:rPr>
        <w:t xml:space="preserve"> to </w:t>
      </w:r>
      <w:r w:rsidR="00A305DF" w:rsidRPr="00B54973">
        <w:rPr>
          <w:rFonts w:ascii="Aptos" w:hAnsi="Aptos"/>
        </w:rPr>
        <w:t>the making or sharing of nude or semi-nude images</w:t>
      </w:r>
      <w:r w:rsidRPr="00B54973">
        <w:rPr>
          <w:rFonts w:ascii="Aptos" w:hAnsi="Aptos"/>
        </w:rPr>
        <w:t xml:space="preserve"> </w:t>
      </w:r>
      <w:r w:rsidR="00616DD9">
        <w:rPr>
          <w:rFonts w:ascii="Aptos" w:hAnsi="Aptos"/>
        </w:rPr>
        <w:t xml:space="preserve">will follow the guidance in KCSIE. </w:t>
      </w:r>
    </w:p>
    <w:p w14:paraId="7A996E97" w14:textId="77777777" w:rsidR="00B652F2" w:rsidRPr="00B54973" w:rsidRDefault="00B652F2" w:rsidP="00B652F2">
      <w:pPr>
        <w:pStyle w:val="Heading4"/>
        <w:rPr>
          <w:rFonts w:ascii="Aptos" w:hAnsi="Aptos"/>
        </w:rPr>
      </w:pPr>
      <w:r w:rsidRPr="00B54973">
        <w:rPr>
          <w:rFonts w:ascii="Aptos" w:hAnsi="Aptos"/>
        </w:rPr>
        <w:t>Sexually motivated incidents</w:t>
      </w:r>
    </w:p>
    <w:p w14:paraId="6B3482C0" w14:textId="51810E25" w:rsidR="00B652F2" w:rsidRPr="00B54973" w:rsidRDefault="00B652F2" w:rsidP="00B652F2">
      <w:pPr>
        <w:pStyle w:val="TNCBodyText"/>
        <w:rPr>
          <w:rFonts w:ascii="Aptos" w:hAnsi="Aptos"/>
        </w:rPr>
      </w:pPr>
      <w:r w:rsidRPr="00B54973">
        <w:rPr>
          <w:rFonts w:ascii="Aptos" w:hAnsi="Aptos"/>
        </w:rPr>
        <w:t xml:space="preserve">The school will remain aware that not all instances </w:t>
      </w:r>
      <w:r w:rsidR="00860AF1" w:rsidRPr="00B54973">
        <w:rPr>
          <w:rFonts w:ascii="Aptos" w:hAnsi="Aptos"/>
        </w:rPr>
        <w:t>i</w:t>
      </w:r>
      <w:r w:rsidR="00712388" w:rsidRPr="00B54973">
        <w:rPr>
          <w:rFonts w:ascii="Aptos" w:hAnsi="Aptos"/>
        </w:rPr>
        <w:t>nvolving the making or sharing of nude or semi-nude images</w:t>
      </w:r>
      <w:r w:rsidRPr="00B54973">
        <w:rPr>
          <w:rFonts w:ascii="Aptos" w:hAnsi="Aptos"/>
        </w:rPr>
        <w:t xml:space="preserve"> will be between children and young people, and in some cases may involve adults posing as a child for the purpose of obtaining nude and semi-nude images from persons under 18.</w:t>
      </w:r>
    </w:p>
    <w:p w14:paraId="5888EF2B" w14:textId="77777777" w:rsidR="00B652F2" w:rsidRPr="00B54973" w:rsidRDefault="00B652F2" w:rsidP="00B652F2">
      <w:pPr>
        <w:pStyle w:val="TNCBodyText"/>
        <w:rPr>
          <w:rFonts w:ascii="Aptos" w:hAnsi="Aptos"/>
        </w:rPr>
      </w:pPr>
      <w:r w:rsidRPr="00B54973">
        <w:rPr>
          <w:rFonts w:ascii="Aptos" w:hAnsi="Aptos"/>
        </w:rPr>
        <w:t>Staff will be aware of the signs that an adult is involved in the sharing the nude or semi-nude images. These include:</w:t>
      </w:r>
    </w:p>
    <w:p w14:paraId="184C225C"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contacted by an online account they do not know but appears to be from somebody under the age of 18.</w:t>
      </w:r>
    </w:p>
    <w:p w14:paraId="3BCEDFD1"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Quickly being engaged in sexually explicit communications.</w:t>
      </w:r>
    </w:p>
    <w:p w14:paraId="0A6D17D7"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The offender sharing unsolicited sexual images.</w:t>
      </w:r>
    </w:p>
    <w:p w14:paraId="16384E74"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The conversation being moved from a public to a private and/or encrypted platform.</w:t>
      </w:r>
    </w:p>
    <w:p w14:paraId="0926663A"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coerced or pressured into doing sexual things, including producing sexual imagery.</w:t>
      </w:r>
    </w:p>
    <w:p w14:paraId="212C6762"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offered money or gifts.</w:t>
      </w:r>
    </w:p>
    <w:p w14:paraId="3F86E9CD"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threatened or blackmailed into sharing nude or semi-nude images, and/or further sexual activity.</w:t>
      </w:r>
    </w:p>
    <w:p w14:paraId="35C43716" w14:textId="77777777" w:rsidR="00B652F2" w:rsidRPr="00B54973" w:rsidRDefault="00B652F2" w:rsidP="009B7041">
      <w:pPr>
        <w:pStyle w:val="Heading4"/>
        <w:rPr>
          <w:rFonts w:ascii="Aptos" w:hAnsi="Aptos"/>
        </w:rPr>
      </w:pPr>
      <w:r w:rsidRPr="00B54973">
        <w:rPr>
          <w:rFonts w:ascii="Aptos" w:hAnsi="Aptos"/>
        </w:rPr>
        <w:t>Financially motivated incidents</w:t>
      </w:r>
    </w:p>
    <w:p w14:paraId="43822A1F" w14:textId="16BA9A4E" w:rsidR="00B652F2" w:rsidRPr="00B54973" w:rsidRDefault="008823D1" w:rsidP="00B652F2">
      <w:pPr>
        <w:pStyle w:val="TNCBodyText"/>
        <w:rPr>
          <w:rFonts w:ascii="Aptos" w:hAnsi="Aptos"/>
        </w:rPr>
      </w:pPr>
      <w:r>
        <w:rPr>
          <w:rFonts w:ascii="Aptos" w:hAnsi="Aptos"/>
        </w:rPr>
        <w:t>F</w:t>
      </w:r>
      <w:r w:rsidR="00B652F2" w:rsidRPr="00B54973">
        <w:rPr>
          <w:rFonts w:ascii="Aptos" w:hAnsi="Aptos"/>
        </w:rPr>
        <w:t xml:space="preserve">inancially motivated incidents </w:t>
      </w:r>
      <w:r w:rsidR="00B15EFE" w:rsidRPr="00B54973">
        <w:rPr>
          <w:rFonts w:ascii="Aptos" w:hAnsi="Aptos"/>
        </w:rPr>
        <w:t>involving the making or sharing of nude or semi-nude images</w:t>
      </w:r>
      <w:r w:rsidR="00B652F2" w:rsidRPr="00B54973">
        <w:rPr>
          <w:rFonts w:ascii="Aptos" w:hAnsi="Aptos"/>
        </w:rPr>
        <w:t xml:space="preserve"> involving adults may also be called </w:t>
      </w:r>
      <w:r w:rsidR="00B652F2" w:rsidRPr="00B54973">
        <w:rPr>
          <w:rFonts w:ascii="Aptos" w:hAnsi="Aptos"/>
          <w:b/>
          <w:bCs/>
        </w:rPr>
        <w:t>“sextortion”</w:t>
      </w:r>
      <w:r w:rsidR="00B652F2" w:rsidRPr="00B54973">
        <w:rPr>
          <w:rFonts w:ascii="Aptos" w:hAnsi="Aptos"/>
        </w:rPr>
        <w:t>, where the offender threatens to release nudes or semi-nudes of a child or young person unless they do something to prevent it, e.g. paying money. In these cases, offenders often pose as children and:</w:t>
      </w:r>
    </w:p>
    <w:p w14:paraId="7396CD03"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Groom or coerce the victim into sending nudes or semi-nudes in order to blackmail them.</w:t>
      </w:r>
    </w:p>
    <w:p w14:paraId="7B43DF8D"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Use images that have been stolen from the child or young person, e.g. via hacking.</w:t>
      </w:r>
    </w:p>
    <w:p w14:paraId="75E420FA"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Use digitally manipulated and/or AI-generated images of the child or young person.</w:t>
      </w:r>
    </w:p>
    <w:p w14:paraId="4BD2014B" w14:textId="77777777" w:rsidR="00B652F2" w:rsidRPr="00B54973" w:rsidRDefault="00B652F2" w:rsidP="00B652F2">
      <w:pPr>
        <w:pStyle w:val="TNCBodyText"/>
        <w:rPr>
          <w:rFonts w:ascii="Aptos" w:hAnsi="Aptos"/>
        </w:rPr>
      </w:pPr>
      <w:r w:rsidRPr="00B54973">
        <w:rPr>
          <w:rFonts w:ascii="Aptos" w:hAnsi="Aptos"/>
        </w:rPr>
        <w:t>Staff will be aware of the signs of sextortion, which include:</w:t>
      </w:r>
    </w:p>
    <w:p w14:paraId="5288786E"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contacted by an online account they do not know but appears to be from somebody under the age of 18.</w:t>
      </w:r>
    </w:p>
    <w:p w14:paraId="5880FA29"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Quickly being engaged in sexually explicit communications.</w:t>
      </w:r>
    </w:p>
    <w:p w14:paraId="6709EDCE"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The offender sharing sexual images first.</w:t>
      </w:r>
    </w:p>
    <w:p w14:paraId="02F4DBCB" w14:textId="77777777" w:rsidR="00B652F2" w:rsidRPr="00B54973" w:rsidRDefault="00B652F2" w:rsidP="008971C8">
      <w:pPr>
        <w:pStyle w:val="TNCBodyText"/>
        <w:numPr>
          <w:ilvl w:val="0"/>
          <w:numId w:val="35"/>
        </w:numPr>
        <w:spacing w:before="0" w:after="0"/>
        <w:rPr>
          <w:rFonts w:ascii="Aptos" w:hAnsi="Aptos"/>
        </w:rPr>
      </w:pPr>
      <w:r w:rsidRPr="00B54973">
        <w:rPr>
          <w:rFonts w:ascii="Aptos" w:hAnsi="Aptos"/>
        </w:rPr>
        <w:t>The conversation being moved from a public to a private and/or encrypted platform.</w:t>
      </w:r>
    </w:p>
    <w:p w14:paraId="06A0BA10" w14:textId="77777777" w:rsidR="00B652F2" w:rsidRPr="00B54973" w:rsidRDefault="00B652F2" w:rsidP="008971C8">
      <w:pPr>
        <w:pStyle w:val="TNCBodyText"/>
        <w:numPr>
          <w:ilvl w:val="0"/>
          <w:numId w:val="35"/>
        </w:numPr>
        <w:spacing w:before="0" w:after="0"/>
        <w:rPr>
          <w:rFonts w:ascii="Aptos" w:hAnsi="Aptos"/>
        </w:rPr>
      </w:pPr>
      <w:r w:rsidRPr="00B54973">
        <w:rPr>
          <w:rFonts w:ascii="Aptos" w:hAnsi="Aptos"/>
        </w:rPr>
        <w:t>Told their online accounts have been hacked in order to obtain images, personal information, and contacts.</w:t>
      </w:r>
    </w:p>
    <w:p w14:paraId="5F0EBDF2" w14:textId="77777777" w:rsidR="00B652F2" w:rsidRPr="00B54973" w:rsidRDefault="00B652F2" w:rsidP="008971C8">
      <w:pPr>
        <w:pStyle w:val="TNCBodyText"/>
        <w:numPr>
          <w:ilvl w:val="0"/>
          <w:numId w:val="35"/>
        </w:numPr>
        <w:spacing w:before="0" w:after="0"/>
        <w:rPr>
          <w:rFonts w:ascii="Aptos" w:hAnsi="Aptos"/>
        </w:rPr>
      </w:pPr>
      <w:r w:rsidRPr="00B54973">
        <w:rPr>
          <w:rFonts w:ascii="Aptos" w:hAnsi="Aptos"/>
        </w:rPr>
        <w:t>Being blackmailed into sending money or sharing bank account details.</w:t>
      </w:r>
    </w:p>
    <w:p w14:paraId="5399DE58" w14:textId="77777777" w:rsidR="00B652F2" w:rsidRDefault="00B652F2" w:rsidP="008971C8">
      <w:pPr>
        <w:pStyle w:val="TNCBodyText"/>
        <w:numPr>
          <w:ilvl w:val="0"/>
          <w:numId w:val="35"/>
        </w:numPr>
        <w:spacing w:before="0" w:after="0"/>
        <w:rPr>
          <w:rFonts w:ascii="Aptos" w:hAnsi="Aptos"/>
        </w:rPr>
      </w:pPr>
      <w:r w:rsidRPr="00B54973">
        <w:rPr>
          <w:rFonts w:ascii="Aptos" w:hAnsi="Aptos"/>
        </w:rPr>
        <w:lastRenderedPageBreak/>
        <w:t>Being shown stolen or digitally manipulated/generated images of the victim.</w:t>
      </w:r>
    </w:p>
    <w:p w14:paraId="7D1951D9" w14:textId="77777777" w:rsidR="000A4B31" w:rsidRDefault="000A4B31" w:rsidP="000A4B31">
      <w:pPr>
        <w:pStyle w:val="TNCBodyText"/>
        <w:spacing w:before="0" w:after="0"/>
        <w:rPr>
          <w:rFonts w:ascii="Aptos" w:hAnsi="Aptos"/>
        </w:rPr>
      </w:pPr>
    </w:p>
    <w:p w14:paraId="15F48A28" w14:textId="77777777" w:rsidR="000A4B31" w:rsidRDefault="000A4B31" w:rsidP="000A4B31">
      <w:pPr>
        <w:pStyle w:val="TNCBodyText"/>
        <w:spacing w:before="0" w:after="0"/>
        <w:rPr>
          <w:rFonts w:ascii="Aptos" w:hAnsi="Aptos"/>
        </w:rPr>
      </w:pPr>
    </w:p>
    <w:p w14:paraId="67687D39" w14:textId="77777777" w:rsidR="00D92048" w:rsidRDefault="00D92048" w:rsidP="000A4B31">
      <w:pPr>
        <w:rPr>
          <w:rFonts w:ascii="Aptos" w:hAnsi="Aptos" w:cs="Arial"/>
          <w:b/>
          <w:bCs/>
          <w:color w:val="2F5496" w:themeColor="accent1" w:themeShade="BF"/>
        </w:rPr>
      </w:pPr>
    </w:p>
    <w:p w14:paraId="38AD530A" w14:textId="77777777" w:rsidR="00D92048" w:rsidRDefault="00D92048" w:rsidP="000A4B31">
      <w:pPr>
        <w:rPr>
          <w:rFonts w:ascii="Aptos" w:hAnsi="Aptos" w:cs="Arial"/>
          <w:b/>
          <w:bCs/>
          <w:color w:val="2F5496" w:themeColor="accent1" w:themeShade="BF"/>
        </w:rPr>
      </w:pPr>
    </w:p>
    <w:p w14:paraId="71C36C54" w14:textId="77777777" w:rsidR="00D92048" w:rsidRDefault="00D92048" w:rsidP="000A4B31">
      <w:pPr>
        <w:rPr>
          <w:rFonts w:ascii="Aptos" w:hAnsi="Aptos" w:cs="Arial"/>
          <w:b/>
          <w:bCs/>
          <w:color w:val="2F5496" w:themeColor="accent1" w:themeShade="BF"/>
        </w:rPr>
      </w:pPr>
    </w:p>
    <w:p w14:paraId="6A0F4F2E" w14:textId="77777777" w:rsidR="00D92048" w:rsidRDefault="00D92048" w:rsidP="000A4B31">
      <w:pPr>
        <w:rPr>
          <w:rFonts w:ascii="Aptos" w:hAnsi="Aptos" w:cs="Arial"/>
          <w:b/>
          <w:bCs/>
          <w:color w:val="2F5496" w:themeColor="accent1" w:themeShade="BF"/>
        </w:rPr>
      </w:pPr>
    </w:p>
    <w:p w14:paraId="653E6FDB" w14:textId="77777777" w:rsidR="00D92048" w:rsidRDefault="00D92048" w:rsidP="000A4B31">
      <w:pPr>
        <w:rPr>
          <w:rFonts w:ascii="Aptos" w:hAnsi="Aptos" w:cs="Arial"/>
          <w:b/>
          <w:bCs/>
          <w:color w:val="2F5496" w:themeColor="accent1" w:themeShade="BF"/>
        </w:rPr>
      </w:pPr>
    </w:p>
    <w:p w14:paraId="2CE47480" w14:textId="77777777" w:rsidR="00D92048" w:rsidRDefault="00D92048" w:rsidP="000A4B31">
      <w:pPr>
        <w:rPr>
          <w:rFonts w:ascii="Aptos" w:hAnsi="Aptos" w:cs="Arial"/>
          <w:b/>
          <w:bCs/>
          <w:color w:val="2F5496" w:themeColor="accent1" w:themeShade="BF"/>
        </w:rPr>
      </w:pPr>
    </w:p>
    <w:p w14:paraId="27A008F1" w14:textId="77777777" w:rsidR="00D92048" w:rsidRDefault="00D92048" w:rsidP="000A4B31">
      <w:pPr>
        <w:rPr>
          <w:rFonts w:ascii="Aptos" w:hAnsi="Aptos" w:cs="Arial"/>
          <w:b/>
          <w:bCs/>
          <w:color w:val="2F5496" w:themeColor="accent1" w:themeShade="BF"/>
        </w:rPr>
      </w:pPr>
    </w:p>
    <w:p w14:paraId="76BCC36F" w14:textId="77777777" w:rsidR="00D92048" w:rsidRDefault="00D92048" w:rsidP="000A4B31">
      <w:pPr>
        <w:rPr>
          <w:rFonts w:ascii="Aptos" w:hAnsi="Aptos" w:cs="Arial"/>
          <w:b/>
          <w:bCs/>
          <w:color w:val="2F5496" w:themeColor="accent1" w:themeShade="BF"/>
        </w:rPr>
      </w:pPr>
    </w:p>
    <w:p w14:paraId="6D70898C" w14:textId="77777777" w:rsidR="00D92048" w:rsidRDefault="00D92048" w:rsidP="000A4B31">
      <w:pPr>
        <w:rPr>
          <w:rFonts w:ascii="Aptos" w:hAnsi="Aptos" w:cs="Arial"/>
          <w:b/>
          <w:bCs/>
          <w:color w:val="2F5496" w:themeColor="accent1" w:themeShade="BF"/>
        </w:rPr>
      </w:pPr>
    </w:p>
    <w:p w14:paraId="38F3B11D" w14:textId="77777777" w:rsidR="00D92048" w:rsidRDefault="00D92048" w:rsidP="000A4B31">
      <w:pPr>
        <w:rPr>
          <w:rFonts w:ascii="Aptos" w:hAnsi="Aptos" w:cs="Arial"/>
          <w:b/>
          <w:bCs/>
          <w:color w:val="2F5496" w:themeColor="accent1" w:themeShade="BF"/>
        </w:rPr>
      </w:pPr>
    </w:p>
    <w:p w14:paraId="2AFD97C0" w14:textId="77777777" w:rsidR="00D92048" w:rsidRDefault="00D92048" w:rsidP="000A4B31">
      <w:pPr>
        <w:rPr>
          <w:rFonts w:ascii="Aptos" w:hAnsi="Aptos" w:cs="Arial"/>
          <w:b/>
          <w:bCs/>
          <w:color w:val="2F5496" w:themeColor="accent1" w:themeShade="BF"/>
        </w:rPr>
      </w:pPr>
    </w:p>
    <w:p w14:paraId="47F195DB" w14:textId="77777777" w:rsidR="00D92048" w:rsidRDefault="00D92048" w:rsidP="000A4B31">
      <w:pPr>
        <w:rPr>
          <w:rFonts w:ascii="Aptos" w:hAnsi="Aptos" w:cs="Arial"/>
          <w:b/>
          <w:bCs/>
          <w:color w:val="2F5496" w:themeColor="accent1" w:themeShade="BF"/>
        </w:rPr>
      </w:pPr>
    </w:p>
    <w:p w14:paraId="46F79D61" w14:textId="77777777" w:rsidR="00D92048" w:rsidRDefault="00D92048" w:rsidP="000A4B31">
      <w:pPr>
        <w:rPr>
          <w:rFonts w:ascii="Aptos" w:hAnsi="Aptos" w:cs="Arial"/>
          <w:b/>
          <w:bCs/>
          <w:color w:val="2F5496" w:themeColor="accent1" w:themeShade="BF"/>
        </w:rPr>
      </w:pPr>
    </w:p>
    <w:p w14:paraId="2EA65156" w14:textId="77777777" w:rsidR="00D92048" w:rsidRDefault="00D92048" w:rsidP="000A4B31">
      <w:pPr>
        <w:rPr>
          <w:rFonts w:ascii="Aptos" w:hAnsi="Aptos" w:cs="Arial"/>
          <w:b/>
          <w:bCs/>
          <w:color w:val="2F5496" w:themeColor="accent1" w:themeShade="BF"/>
        </w:rPr>
      </w:pPr>
    </w:p>
    <w:p w14:paraId="1CC95119" w14:textId="77777777" w:rsidR="00D92048" w:rsidRDefault="00D92048" w:rsidP="000A4B31">
      <w:pPr>
        <w:rPr>
          <w:rFonts w:ascii="Aptos" w:hAnsi="Aptos" w:cs="Arial"/>
          <w:b/>
          <w:bCs/>
          <w:color w:val="2F5496" w:themeColor="accent1" w:themeShade="BF"/>
        </w:rPr>
      </w:pPr>
    </w:p>
    <w:p w14:paraId="0F3AD0B4" w14:textId="77777777" w:rsidR="00D92048" w:rsidRDefault="00D92048" w:rsidP="000A4B31">
      <w:pPr>
        <w:rPr>
          <w:rFonts w:ascii="Aptos" w:hAnsi="Aptos" w:cs="Arial"/>
          <w:b/>
          <w:bCs/>
          <w:color w:val="2F5496" w:themeColor="accent1" w:themeShade="BF"/>
        </w:rPr>
      </w:pPr>
    </w:p>
    <w:p w14:paraId="6FDF3FA9" w14:textId="77777777" w:rsidR="00D92048" w:rsidRDefault="00D92048" w:rsidP="000A4B31">
      <w:pPr>
        <w:rPr>
          <w:rFonts w:ascii="Aptos" w:hAnsi="Aptos" w:cs="Arial"/>
          <w:b/>
          <w:bCs/>
          <w:color w:val="2F5496" w:themeColor="accent1" w:themeShade="BF"/>
        </w:rPr>
      </w:pPr>
    </w:p>
    <w:p w14:paraId="4C92D25A" w14:textId="77777777" w:rsidR="00D92048" w:rsidRDefault="00D92048" w:rsidP="000A4B31">
      <w:pPr>
        <w:rPr>
          <w:rFonts w:ascii="Aptos" w:hAnsi="Aptos" w:cs="Arial"/>
          <w:b/>
          <w:bCs/>
          <w:color w:val="2F5496" w:themeColor="accent1" w:themeShade="BF"/>
        </w:rPr>
      </w:pPr>
    </w:p>
    <w:p w14:paraId="1000CB59" w14:textId="77777777" w:rsidR="00D92048" w:rsidRDefault="00D92048" w:rsidP="000A4B31">
      <w:pPr>
        <w:rPr>
          <w:rFonts w:ascii="Aptos" w:hAnsi="Aptos" w:cs="Arial"/>
          <w:b/>
          <w:bCs/>
          <w:color w:val="2F5496" w:themeColor="accent1" w:themeShade="BF"/>
        </w:rPr>
      </w:pPr>
    </w:p>
    <w:p w14:paraId="6E108C60" w14:textId="77777777" w:rsidR="00D92048" w:rsidRDefault="00D92048" w:rsidP="000A4B31">
      <w:pPr>
        <w:rPr>
          <w:rFonts w:ascii="Aptos" w:hAnsi="Aptos" w:cs="Arial"/>
          <w:b/>
          <w:bCs/>
          <w:color w:val="2F5496" w:themeColor="accent1" w:themeShade="BF"/>
        </w:rPr>
      </w:pPr>
    </w:p>
    <w:p w14:paraId="18E9ACA4" w14:textId="77777777" w:rsidR="00D92048" w:rsidRDefault="00D92048" w:rsidP="000A4B31">
      <w:pPr>
        <w:rPr>
          <w:rFonts w:ascii="Aptos" w:hAnsi="Aptos" w:cs="Arial"/>
          <w:b/>
          <w:bCs/>
          <w:color w:val="2F5496" w:themeColor="accent1" w:themeShade="BF"/>
        </w:rPr>
      </w:pPr>
    </w:p>
    <w:p w14:paraId="6A804043" w14:textId="77777777" w:rsidR="00D92048" w:rsidRDefault="00D92048" w:rsidP="000A4B31">
      <w:pPr>
        <w:rPr>
          <w:rFonts w:ascii="Aptos" w:hAnsi="Aptos" w:cs="Arial"/>
          <w:b/>
          <w:bCs/>
          <w:color w:val="2F5496" w:themeColor="accent1" w:themeShade="BF"/>
        </w:rPr>
      </w:pPr>
    </w:p>
    <w:p w14:paraId="67231F63" w14:textId="77777777" w:rsidR="00D92048" w:rsidRDefault="00D92048" w:rsidP="000A4B31">
      <w:pPr>
        <w:rPr>
          <w:rFonts w:ascii="Aptos" w:hAnsi="Aptos" w:cs="Arial"/>
          <w:b/>
          <w:bCs/>
          <w:color w:val="2F5496" w:themeColor="accent1" w:themeShade="BF"/>
        </w:rPr>
      </w:pPr>
    </w:p>
    <w:p w14:paraId="1E9881BC" w14:textId="77777777" w:rsidR="00D92048" w:rsidRDefault="00D92048" w:rsidP="000A4B31">
      <w:pPr>
        <w:rPr>
          <w:rFonts w:ascii="Aptos" w:hAnsi="Aptos" w:cs="Arial"/>
          <w:b/>
          <w:bCs/>
          <w:color w:val="2F5496" w:themeColor="accent1" w:themeShade="BF"/>
        </w:rPr>
      </w:pPr>
    </w:p>
    <w:p w14:paraId="77326179" w14:textId="77777777" w:rsidR="00355AD0" w:rsidRDefault="00355AD0" w:rsidP="000A4B31">
      <w:pPr>
        <w:rPr>
          <w:rFonts w:ascii="Aptos" w:hAnsi="Aptos" w:cs="Arial"/>
          <w:b/>
          <w:bCs/>
          <w:color w:val="2F5496" w:themeColor="accent1" w:themeShade="BF"/>
        </w:rPr>
      </w:pPr>
    </w:p>
    <w:p w14:paraId="3801A307" w14:textId="77777777" w:rsidR="00355AD0" w:rsidRDefault="00355AD0" w:rsidP="000A4B31">
      <w:pPr>
        <w:rPr>
          <w:rFonts w:ascii="Aptos" w:hAnsi="Aptos" w:cs="Arial"/>
          <w:b/>
          <w:bCs/>
          <w:color w:val="2F5496" w:themeColor="accent1" w:themeShade="BF"/>
        </w:rPr>
      </w:pPr>
    </w:p>
    <w:p w14:paraId="6ADD72A3" w14:textId="77777777" w:rsidR="00D92048" w:rsidRDefault="00D92048" w:rsidP="000A4B31">
      <w:pPr>
        <w:rPr>
          <w:rFonts w:ascii="Aptos" w:hAnsi="Aptos" w:cs="Arial"/>
          <w:b/>
          <w:bCs/>
          <w:color w:val="2F5496" w:themeColor="accent1" w:themeShade="BF"/>
        </w:rPr>
      </w:pPr>
    </w:p>
    <w:p w14:paraId="7517C1CA" w14:textId="77777777" w:rsidR="00D92048" w:rsidRDefault="00D92048" w:rsidP="000A4B31">
      <w:pPr>
        <w:rPr>
          <w:rFonts w:ascii="Aptos" w:hAnsi="Aptos" w:cs="Arial"/>
          <w:b/>
          <w:bCs/>
          <w:color w:val="2F5496" w:themeColor="accent1" w:themeShade="BF"/>
        </w:rPr>
      </w:pPr>
    </w:p>
    <w:p w14:paraId="5E23077A" w14:textId="77777777" w:rsidR="00D92048" w:rsidRDefault="00D92048" w:rsidP="000A4B31">
      <w:pPr>
        <w:rPr>
          <w:rFonts w:ascii="Aptos" w:hAnsi="Aptos" w:cs="Arial"/>
          <w:b/>
          <w:bCs/>
          <w:color w:val="2F5496" w:themeColor="accent1" w:themeShade="BF"/>
        </w:rPr>
      </w:pPr>
    </w:p>
    <w:p w14:paraId="6ED20FA7" w14:textId="2B7261EA" w:rsidR="00AB4F65" w:rsidRPr="00AB4F65" w:rsidRDefault="00AB4F65" w:rsidP="000A4B31">
      <w:pPr>
        <w:rPr>
          <w:rFonts w:ascii="Aptos" w:hAnsi="Aptos" w:cs="Arial"/>
          <w:b/>
          <w:bCs/>
          <w:color w:val="2F5496" w:themeColor="accent1" w:themeShade="BF"/>
        </w:rPr>
      </w:pPr>
      <w:r w:rsidRPr="00AB4F65">
        <w:rPr>
          <w:rFonts w:ascii="Aptos" w:hAnsi="Aptos" w:cs="Arial"/>
          <w:b/>
          <w:bCs/>
          <w:color w:val="2F5496" w:themeColor="accent1" w:themeShade="BF"/>
        </w:rPr>
        <w:lastRenderedPageBreak/>
        <w:t>Appendix D</w:t>
      </w:r>
    </w:p>
    <w:p w14:paraId="7E81080B" w14:textId="6BB3E12B" w:rsidR="000A4B31" w:rsidRPr="00DD6011" w:rsidRDefault="000A4B31" w:rsidP="000A4B31">
      <w:pPr>
        <w:rPr>
          <w:rFonts w:ascii="Aptos" w:hAnsi="Aptos" w:cs="Arial"/>
        </w:rPr>
      </w:pPr>
      <w:r w:rsidRPr="00DD6011">
        <w:rPr>
          <w:rFonts w:ascii="Aptos" w:hAnsi="Aptos" w:cs="Arial"/>
          <w:color w:val="2F5496" w:themeColor="accent1" w:themeShade="BF"/>
        </w:rPr>
        <w:t>Key Local Safeguarding Contacts</w:t>
      </w:r>
    </w:p>
    <w:p w14:paraId="5F3E893E" w14:textId="708F142E" w:rsidR="00DD6011" w:rsidRPr="00DD6011" w:rsidRDefault="00DD6011" w:rsidP="00DD6011">
      <w:pPr>
        <w:rPr>
          <w:rFonts w:ascii="Aptos" w:hAnsi="Aptos"/>
          <w:b/>
          <w:bCs/>
        </w:rPr>
      </w:pPr>
      <w:bookmarkStart w:id="47" w:name="_Hlk203994253"/>
      <w:bookmarkStart w:id="48" w:name="_Hlk203991282"/>
      <w:bookmarkStart w:id="49" w:name="_Hlk203996806"/>
      <w:r w:rsidRPr="00DD6011">
        <w:rPr>
          <w:rFonts w:ascii="Aptos" w:hAnsi="Aptos"/>
          <w:b/>
          <w:bCs/>
        </w:rPr>
        <w:t>Other Key Local Safeguarding Contacts</w:t>
      </w:r>
      <w:r w:rsidRPr="00DD6011">
        <w:rPr>
          <w:rFonts w:ascii="Aptos" w:hAnsi="Aptos"/>
          <w:b/>
          <w:bCs/>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DD6011" w:rsidRPr="00DD6011" w14:paraId="0A2518DF" w14:textId="77777777" w:rsidTr="00424F21">
        <w:trPr>
          <w:tblHeader/>
        </w:trPr>
        <w:tc>
          <w:tcPr>
            <w:tcW w:w="1881" w:type="dxa"/>
            <w:shd w:val="clear" w:color="auto" w:fill="D9E2F3" w:themeFill="accent1" w:themeFillTint="33"/>
          </w:tcPr>
          <w:p w14:paraId="7D24095A" w14:textId="77777777" w:rsidR="00DD6011" w:rsidRPr="00DD6011" w:rsidRDefault="00DD6011" w:rsidP="00424F21">
            <w:pPr>
              <w:rPr>
                <w:rFonts w:ascii="Aptos" w:hAnsi="Aptos"/>
              </w:rPr>
            </w:pPr>
            <w:bookmarkStart w:id="50" w:name="_Hlk203994952"/>
          </w:p>
        </w:tc>
        <w:tc>
          <w:tcPr>
            <w:tcW w:w="3650" w:type="dxa"/>
            <w:gridSpan w:val="2"/>
            <w:shd w:val="clear" w:color="auto" w:fill="D9E2F3" w:themeFill="accent1" w:themeFillTint="33"/>
          </w:tcPr>
          <w:p w14:paraId="6A87CF3C" w14:textId="77777777" w:rsidR="00DD6011" w:rsidRPr="00DD6011" w:rsidRDefault="00DD6011" w:rsidP="00424F21">
            <w:pPr>
              <w:rPr>
                <w:rFonts w:ascii="Aptos" w:hAnsi="Aptos"/>
                <w:b/>
                <w:bCs/>
              </w:rPr>
            </w:pPr>
            <w:r w:rsidRPr="00DD6011">
              <w:rPr>
                <w:rFonts w:ascii="Aptos" w:hAnsi="Aptos"/>
                <w:b/>
                <w:bCs/>
              </w:rPr>
              <w:t>Derby</w:t>
            </w:r>
          </w:p>
        </w:tc>
        <w:tc>
          <w:tcPr>
            <w:tcW w:w="4104" w:type="dxa"/>
            <w:shd w:val="clear" w:color="auto" w:fill="D9E2F3" w:themeFill="accent1" w:themeFillTint="33"/>
          </w:tcPr>
          <w:p w14:paraId="77260F47" w14:textId="77777777" w:rsidR="00DD6011" w:rsidRPr="00DD6011" w:rsidRDefault="00DD6011" w:rsidP="00424F21">
            <w:pPr>
              <w:rPr>
                <w:rFonts w:ascii="Aptos" w:hAnsi="Aptos"/>
                <w:b/>
                <w:bCs/>
              </w:rPr>
            </w:pPr>
            <w:r w:rsidRPr="00DD6011">
              <w:rPr>
                <w:rFonts w:ascii="Aptos" w:hAnsi="Aptos"/>
                <w:b/>
                <w:bCs/>
              </w:rPr>
              <w:t xml:space="preserve">Derbyshire </w:t>
            </w:r>
          </w:p>
        </w:tc>
      </w:tr>
      <w:bookmarkEnd w:id="47"/>
      <w:tr w:rsidR="00DD6011" w:rsidRPr="00DD6011" w14:paraId="081DA2BB" w14:textId="77777777" w:rsidTr="00424F21">
        <w:tc>
          <w:tcPr>
            <w:tcW w:w="1881" w:type="dxa"/>
          </w:tcPr>
          <w:p w14:paraId="4C37E313" w14:textId="77777777" w:rsidR="00DD6011" w:rsidRPr="00DD6011" w:rsidRDefault="00DD6011" w:rsidP="00424F21">
            <w:pPr>
              <w:rPr>
                <w:rFonts w:ascii="Aptos" w:hAnsi="Aptos"/>
                <w:b/>
                <w:bCs/>
              </w:rPr>
            </w:pPr>
            <w:r w:rsidRPr="00DD6011">
              <w:rPr>
                <w:rFonts w:ascii="Aptos" w:hAnsi="Aptos"/>
                <w:b/>
                <w:bCs/>
              </w:rPr>
              <w:t>Early/Family Help and Advice</w:t>
            </w:r>
          </w:p>
          <w:p w14:paraId="170F355C" w14:textId="77777777" w:rsidR="00DD6011" w:rsidRPr="00DD6011" w:rsidRDefault="00DD6011" w:rsidP="00424F21">
            <w:pPr>
              <w:rPr>
                <w:rFonts w:ascii="Aptos" w:hAnsi="Aptos"/>
                <w:b/>
                <w:bCs/>
              </w:rPr>
            </w:pPr>
          </w:p>
        </w:tc>
        <w:tc>
          <w:tcPr>
            <w:tcW w:w="3650" w:type="dxa"/>
            <w:gridSpan w:val="2"/>
          </w:tcPr>
          <w:p w14:paraId="3D7EBBA6" w14:textId="77777777" w:rsidR="00DD6011" w:rsidRPr="00DD6011" w:rsidRDefault="00DD6011" w:rsidP="008971C8">
            <w:pPr>
              <w:pStyle w:val="ListParagraph"/>
              <w:numPr>
                <w:ilvl w:val="0"/>
                <w:numId w:val="77"/>
              </w:numPr>
              <w:rPr>
                <w:rFonts w:ascii="Aptos" w:hAnsi="Aptos"/>
              </w:rPr>
            </w:pPr>
            <w:r w:rsidRPr="00DD6011">
              <w:rPr>
                <w:rFonts w:ascii="Aptos" w:hAnsi="Aptos"/>
              </w:rPr>
              <w:t xml:space="preserve">Derby City </w:t>
            </w:r>
            <w:hyperlink r:id="rId59" w:history="1">
              <w:r w:rsidRPr="00DD6011">
                <w:rPr>
                  <w:rStyle w:val="Hyperlink"/>
                  <w:rFonts w:ascii="Aptos" w:hAnsi="Aptos"/>
                </w:rPr>
                <w:t>Family Hubs</w:t>
              </w:r>
            </w:hyperlink>
            <w:r w:rsidRPr="00DD6011">
              <w:rPr>
                <w:rFonts w:ascii="Aptos" w:hAnsi="Aptos"/>
              </w:rPr>
              <w:t xml:space="preserve"> and </w:t>
            </w:r>
            <w:hyperlink r:id="rId60" w:history="1">
              <w:r w:rsidRPr="00DD6011">
                <w:rPr>
                  <w:rStyle w:val="Hyperlink"/>
                  <w:rFonts w:ascii="Aptos" w:hAnsi="Aptos"/>
                </w:rPr>
                <w:t>Early Help</w:t>
              </w:r>
            </w:hyperlink>
            <w:r w:rsidRPr="00DD6011">
              <w:rPr>
                <w:rFonts w:ascii="Aptos" w:hAnsi="Aptos"/>
              </w:rPr>
              <w:t xml:space="preserve"> </w:t>
            </w:r>
          </w:p>
          <w:p w14:paraId="41F1B61B" w14:textId="77777777" w:rsidR="00DD6011" w:rsidRPr="00DD6011" w:rsidRDefault="00DD6011" w:rsidP="008971C8">
            <w:pPr>
              <w:pStyle w:val="ListParagraph"/>
              <w:numPr>
                <w:ilvl w:val="0"/>
                <w:numId w:val="77"/>
              </w:numPr>
              <w:rPr>
                <w:rFonts w:ascii="Aptos" w:hAnsi="Aptos"/>
                <w:i/>
                <w:iCs/>
                <w:color w:val="7030A0"/>
              </w:rPr>
            </w:pPr>
            <w:r w:rsidRPr="00DD6011">
              <w:rPr>
                <w:rFonts w:ascii="Aptos" w:hAnsi="Aptos"/>
              </w:rPr>
              <w:t>Early Help Advisors, see Safeguarding Children Procedures Contacts,</w:t>
            </w:r>
            <w:r w:rsidRPr="00DD6011">
              <w:rPr>
                <w:rFonts w:ascii="Aptos" w:hAnsi="Aptos"/>
                <w:color w:val="7030A0"/>
              </w:rPr>
              <w:t xml:space="preserve"> </w:t>
            </w:r>
            <w:hyperlink r:id="rId61" w:anchor="advice-and-further-information" w:history="1">
              <w:r w:rsidRPr="00DD6011">
                <w:rPr>
                  <w:rStyle w:val="Hyperlink"/>
                  <w:rFonts w:ascii="Aptos" w:hAnsi="Aptos"/>
                </w:rPr>
                <w:t>advice and further information</w:t>
              </w:r>
            </w:hyperlink>
            <w:r w:rsidRPr="00DD6011">
              <w:rPr>
                <w:rFonts w:ascii="Aptos" w:hAnsi="Aptos"/>
                <w:i/>
                <w:iCs/>
                <w:color w:val="7030A0"/>
              </w:rPr>
              <w:t xml:space="preserve"> </w:t>
            </w:r>
          </w:p>
          <w:p w14:paraId="70E40BBD" w14:textId="50700FE1" w:rsidR="00DD6011" w:rsidRPr="00DD6011" w:rsidRDefault="00DD6011" w:rsidP="00424F21">
            <w:pPr>
              <w:rPr>
                <w:rFonts w:ascii="Aptos" w:hAnsi="Aptos"/>
              </w:rPr>
            </w:pPr>
          </w:p>
        </w:tc>
        <w:tc>
          <w:tcPr>
            <w:tcW w:w="4104" w:type="dxa"/>
          </w:tcPr>
          <w:p w14:paraId="77A33B02" w14:textId="77777777" w:rsidR="00DD6011" w:rsidRPr="00DD6011" w:rsidRDefault="00DD6011" w:rsidP="008971C8">
            <w:pPr>
              <w:pStyle w:val="ListParagraph"/>
              <w:numPr>
                <w:ilvl w:val="0"/>
                <w:numId w:val="78"/>
              </w:numPr>
              <w:rPr>
                <w:rFonts w:ascii="Aptos" w:hAnsi="Aptos"/>
                <w:color w:val="7030A0"/>
              </w:rPr>
            </w:pPr>
            <w:hyperlink r:id="rId62" w:history="1">
              <w:r w:rsidRPr="00DD6011">
                <w:rPr>
                  <w:rStyle w:val="Hyperlink"/>
                  <w:rFonts w:ascii="Aptos" w:hAnsi="Aptos"/>
                </w:rPr>
                <w:t>Family Help Service</w:t>
              </w:r>
            </w:hyperlink>
            <w:r w:rsidRPr="00DD6011" w:rsidDel="00E32919">
              <w:rPr>
                <w:rFonts w:ascii="Aptos" w:hAnsi="Aptos"/>
                <w:i/>
                <w:iCs/>
                <w:color w:val="7030A0"/>
              </w:rPr>
              <w:t xml:space="preserve"> </w:t>
            </w:r>
          </w:p>
          <w:p w14:paraId="4C1BA48D" w14:textId="77777777" w:rsidR="00DD6011" w:rsidRPr="00DD6011" w:rsidRDefault="00DD6011" w:rsidP="008971C8">
            <w:pPr>
              <w:pStyle w:val="ListParagraph"/>
              <w:numPr>
                <w:ilvl w:val="0"/>
                <w:numId w:val="78"/>
              </w:numPr>
              <w:rPr>
                <w:rFonts w:ascii="Aptos" w:hAnsi="Aptos"/>
                <w:i/>
                <w:iCs/>
                <w:color w:val="7030A0"/>
              </w:rPr>
            </w:pPr>
            <w:r w:rsidRPr="00DD6011">
              <w:rPr>
                <w:rFonts w:ascii="Aptos" w:hAnsi="Aptos"/>
              </w:rPr>
              <w:t>For advice contact Starting Point Consultation and Advice Service for Professionals via 01629 535353</w:t>
            </w:r>
            <w:r w:rsidRPr="00DD6011">
              <w:rPr>
                <w:rFonts w:ascii="Aptos" w:hAnsi="Aptos"/>
                <w:i/>
                <w:iCs/>
                <w:color w:val="7030A0"/>
              </w:rPr>
              <w:t xml:space="preserve"> </w:t>
            </w:r>
          </w:p>
          <w:p w14:paraId="5B84938E" w14:textId="1BEC39BF" w:rsidR="00DD6011" w:rsidRPr="00DD6011" w:rsidRDefault="00DD6011" w:rsidP="00424F21">
            <w:pPr>
              <w:rPr>
                <w:rFonts w:ascii="Aptos" w:hAnsi="Aptos"/>
              </w:rPr>
            </w:pPr>
          </w:p>
        </w:tc>
      </w:tr>
      <w:bookmarkEnd w:id="48"/>
      <w:tr w:rsidR="00DD6011" w:rsidRPr="00DD6011" w14:paraId="3C2F0A13" w14:textId="77777777" w:rsidTr="00424F21">
        <w:tc>
          <w:tcPr>
            <w:tcW w:w="1881" w:type="dxa"/>
          </w:tcPr>
          <w:p w14:paraId="73F881E0" w14:textId="77777777" w:rsidR="00DD6011" w:rsidRPr="00DD6011" w:rsidRDefault="00DD6011" w:rsidP="00424F21">
            <w:pPr>
              <w:rPr>
                <w:rFonts w:ascii="Aptos" w:hAnsi="Aptos"/>
                <w:b/>
                <w:bCs/>
              </w:rPr>
            </w:pPr>
            <w:r w:rsidRPr="00DD6011">
              <w:rPr>
                <w:rFonts w:ascii="Aptos" w:hAnsi="Aptos"/>
                <w:b/>
                <w:bCs/>
              </w:rPr>
              <w:t xml:space="preserve">Targeted Early/Family Help requests  </w:t>
            </w:r>
          </w:p>
        </w:tc>
        <w:tc>
          <w:tcPr>
            <w:tcW w:w="3650" w:type="dxa"/>
            <w:gridSpan w:val="2"/>
          </w:tcPr>
          <w:p w14:paraId="1F9B5315" w14:textId="77777777" w:rsidR="00DD6011" w:rsidRPr="00DD6011" w:rsidRDefault="00DD6011" w:rsidP="00424F21">
            <w:pPr>
              <w:rPr>
                <w:rFonts w:ascii="Aptos" w:hAnsi="Aptos" w:cstheme="minorHAnsi"/>
              </w:rPr>
            </w:pPr>
            <w:r w:rsidRPr="00DD6011">
              <w:rPr>
                <w:rFonts w:ascii="Aptos" w:hAnsi="Aptos" w:cstheme="minorHAnsi"/>
              </w:rPr>
              <w:t>Locality Vulnerable Children Meeting (VCM)/ Family Help Forums (FHF) for requests for targeted early help via multi-agency team (MAT) or non-urgent social care referrals via</w:t>
            </w:r>
            <w:r w:rsidRPr="00DD6011">
              <w:rPr>
                <w:rFonts w:ascii="Aptos" w:hAnsi="Aptos"/>
              </w:rPr>
              <w:t xml:space="preserve"> </w:t>
            </w:r>
            <w:hyperlink r:id="rId63" w:anchor="advice-and-further-information" w:history="1">
              <w:r w:rsidRPr="00DD6011">
                <w:rPr>
                  <w:rStyle w:val="Hyperlink"/>
                  <w:rFonts w:ascii="Aptos" w:hAnsi="Aptos"/>
                </w:rPr>
                <w:t xml:space="preserve">Locality </w:t>
              </w:r>
              <w:r w:rsidRPr="00DD6011">
                <w:rPr>
                  <w:rStyle w:val="Hyperlink"/>
                  <w:rFonts w:ascii="Aptos" w:hAnsi="Aptos" w:cstheme="minorHAnsi"/>
                </w:rPr>
                <w:t>Casework Support Officers</w:t>
              </w:r>
            </w:hyperlink>
          </w:p>
        </w:tc>
        <w:tc>
          <w:tcPr>
            <w:tcW w:w="4104" w:type="dxa"/>
          </w:tcPr>
          <w:p w14:paraId="24CF04E7" w14:textId="77777777" w:rsidR="00DD6011" w:rsidRPr="00DD6011" w:rsidRDefault="00DD6011" w:rsidP="00424F21">
            <w:pPr>
              <w:pStyle w:val="NormalWeb"/>
              <w:shd w:val="clear" w:color="auto" w:fill="FFFFFF"/>
              <w:spacing w:after="300"/>
              <w:rPr>
                <w:rFonts w:ascii="Aptos" w:hAnsi="Aptos" w:cstheme="minorHAnsi"/>
                <w:color w:val="333333"/>
                <w:sz w:val="22"/>
                <w:szCs w:val="22"/>
              </w:rPr>
            </w:pPr>
            <w:r w:rsidRPr="00DD6011">
              <w:rPr>
                <w:rFonts w:ascii="Aptos" w:hAnsi="Aptos" w:cstheme="minorHAnsi"/>
                <w:color w:val="333333"/>
                <w:sz w:val="22"/>
                <w:szCs w:val="22"/>
              </w:rPr>
              <w:t>Requests for support from professionals should be made via the </w:t>
            </w:r>
            <w:hyperlink r:id="rId64" w:tgtFrame="_blank" w:history="1">
              <w:r w:rsidRPr="00DD6011">
                <w:rPr>
                  <w:rStyle w:val="Hyperlink"/>
                  <w:rFonts w:ascii="Aptos" w:hAnsi="Aptos" w:cstheme="minorHAnsi"/>
                  <w:sz w:val="22"/>
                  <w:szCs w:val="22"/>
                </w:rPr>
                <w:t>online request for support</w:t>
              </w:r>
            </w:hyperlink>
            <w:r w:rsidRPr="00DD6011">
              <w:rPr>
                <w:rFonts w:ascii="Aptos" w:hAnsi="Aptos" w:cstheme="minorHAnsi"/>
                <w:color w:val="333333"/>
                <w:sz w:val="22"/>
                <w:szCs w:val="22"/>
              </w:rPr>
              <w:t> unless a child is at risk of Significant Harm</w:t>
            </w:r>
          </w:p>
          <w:p w14:paraId="34FBD534" w14:textId="77777777" w:rsidR="00DD6011" w:rsidRPr="00DD6011" w:rsidRDefault="00DD6011" w:rsidP="00424F21">
            <w:pPr>
              <w:pStyle w:val="NormalWeb"/>
              <w:shd w:val="clear" w:color="auto" w:fill="FFFFFF"/>
              <w:spacing w:after="300"/>
              <w:rPr>
                <w:rFonts w:ascii="Aptos" w:hAnsi="Aptos" w:cstheme="minorHAnsi"/>
                <w:sz w:val="22"/>
                <w:szCs w:val="22"/>
                <w:highlight w:val="green"/>
              </w:rPr>
            </w:pPr>
          </w:p>
        </w:tc>
      </w:tr>
      <w:tr w:rsidR="00DD6011" w:rsidRPr="00DD6011" w14:paraId="4B59E4A3" w14:textId="77777777" w:rsidTr="00424F21">
        <w:tc>
          <w:tcPr>
            <w:tcW w:w="1881" w:type="dxa"/>
          </w:tcPr>
          <w:p w14:paraId="73A2611A" w14:textId="77777777" w:rsidR="00DD6011" w:rsidRPr="00DD6011" w:rsidRDefault="00DD6011" w:rsidP="00424F21">
            <w:pPr>
              <w:rPr>
                <w:rFonts w:ascii="Aptos" w:hAnsi="Aptos"/>
                <w:b/>
                <w:bCs/>
              </w:rPr>
            </w:pPr>
            <w:bookmarkStart w:id="51" w:name="_Hlk111043757"/>
            <w:bookmarkEnd w:id="49"/>
            <w:r w:rsidRPr="00DD6011">
              <w:rPr>
                <w:rFonts w:ascii="Aptos" w:hAnsi="Aptos"/>
                <w:b/>
                <w:bCs/>
              </w:rPr>
              <w:t xml:space="preserve">Speak to a Social Worker for thresholds advice and consultation </w:t>
            </w:r>
          </w:p>
        </w:tc>
        <w:tc>
          <w:tcPr>
            <w:tcW w:w="3650" w:type="dxa"/>
            <w:gridSpan w:val="2"/>
          </w:tcPr>
          <w:p w14:paraId="3774195B" w14:textId="77777777" w:rsidR="00DD6011" w:rsidRPr="00DD6011" w:rsidRDefault="00DD6011" w:rsidP="00424F21">
            <w:pPr>
              <w:rPr>
                <w:rFonts w:ascii="Aptos" w:hAnsi="Aptos"/>
              </w:rPr>
            </w:pPr>
            <w:r w:rsidRPr="00DD6011">
              <w:rPr>
                <w:rFonts w:ascii="Aptos" w:hAnsi="Aptos"/>
              </w:rPr>
              <w:t>Children's Services Professional Consultation Line 07812 300329</w:t>
            </w:r>
          </w:p>
        </w:tc>
        <w:tc>
          <w:tcPr>
            <w:tcW w:w="4104" w:type="dxa"/>
          </w:tcPr>
          <w:p w14:paraId="7BFD9C16" w14:textId="77777777" w:rsidR="00DD6011" w:rsidRPr="00DD6011" w:rsidRDefault="00DD6011" w:rsidP="00424F21">
            <w:pPr>
              <w:rPr>
                <w:rFonts w:ascii="Aptos" w:hAnsi="Aptos"/>
              </w:rPr>
            </w:pPr>
            <w:r w:rsidRPr="00DD6011">
              <w:rPr>
                <w:rFonts w:ascii="Aptos" w:hAnsi="Aptos"/>
              </w:rPr>
              <w:t>Starting Point Consultation and Advice Service for Professionals 01629 535353</w:t>
            </w:r>
          </w:p>
        </w:tc>
      </w:tr>
      <w:bookmarkEnd w:id="50"/>
      <w:bookmarkEnd w:id="51"/>
      <w:tr w:rsidR="00DD6011" w:rsidRPr="00DD6011" w14:paraId="6C36B6DA" w14:textId="77777777" w:rsidTr="00424F21">
        <w:tc>
          <w:tcPr>
            <w:tcW w:w="1881" w:type="dxa"/>
          </w:tcPr>
          <w:p w14:paraId="52A529BD" w14:textId="77777777" w:rsidR="00DD6011" w:rsidRPr="00DD6011" w:rsidRDefault="00DD6011" w:rsidP="00424F21">
            <w:pPr>
              <w:rPr>
                <w:rFonts w:ascii="Aptos" w:hAnsi="Aptos"/>
                <w:b/>
                <w:bCs/>
              </w:rPr>
            </w:pPr>
            <w:r w:rsidRPr="00DD6011">
              <w:rPr>
                <w:rFonts w:ascii="Aptos" w:hAnsi="Aptos"/>
                <w:b/>
                <w:bCs/>
              </w:rPr>
              <w:t xml:space="preserve">Referrals to Local Authority Children’s Social Care </w:t>
            </w:r>
          </w:p>
        </w:tc>
        <w:tc>
          <w:tcPr>
            <w:tcW w:w="3650" w:type="dxa"/>
            <w:gridSpan w:val="2"/>
          </w:tcPr>
          <w:p w14:paraId="253F2069" w14:textId="77777777" w:rsidR="00DD6011" w:rsidRPr="00DD6011" w:rsidRDefault="00DD6011" w:rsidP="00424F21">
            <w:pPr>
              <w:rPr>
                <w:rFonts w:ascii="Aptos" w:hAnsi="Aptos"/>
                <w:b/>
                <w:bCs/>
                <w:i/>
                <w:iCs/>
              </w:rPr>
            </w:pPr>
            <w:r w:rsidRPr="00DD6011">
              <w:rPr>
                <w:rFonts w:ascii="Aptos" w:hAnsi="Aptos"/>
                <w:b/>
                <w:bCs/>
                <w:i/>
                <w:iCs/>
              </w:rPr>
              <w:t xml:space="preserve">Initial Response Team </w:t>
            </w:r>
          </w:p>
          <w:p w14:paraId="01CB3371" w14:textId="77777777" w:rsidR="00DD6011" w:rsidRPr="00DD6011" w:rsidRDefault="00DD6011" w:rsidP="00424F21">
            <w:pPr>
              <w:rPr>
                <w:rFonts w:ascii="Aptos" w:hAnsi="Aptos"/>
              </w:rPr>
            </w:pPr>
            <w:r w:rsidRPr="00DD6011">
              <w:rPr>
                <w:rFonts w:ascii="Aptos" w:hAnsi="Aptos"/>
                <w:b/>
                <w:bCs/>
              </w:rPr>
              <w:t>Urgent:</w:t>
            </w:r>
            <w:r w:rsidRPr="00DD6011">
              <w:rPr>
                <w:rFonts w:ascii="Aptos" w:hAnsi="Aptos"/>
              </w:rPr>
              <w:t xml:space="preserve"> 01332 641172 or out of hours via Careline 01332 956606</w:t>
            </w:r>
          </w:p>
          <w:p w14:paraId="6B811A9D" w14:textId="77777777" w:rsidR="00DD6011" w:rsidRPr="00DD6011" w:rsidRDefault="00DD6011" w:rsidP="00424F21">
            <w:pPr>
              <w:rPr>
                <w:rFonts w:ascii="Aptos" w:hAnsi="Aptos"/>
              </w:rPr>
            </w:pPr>
            <w:r w:rsidRPr="00DD6011">
              <w:rPr>
                <w:rFonts w:ascii="Aptos" w:hAnsi="Aptos"/>
                <w:b/>
                <w:bCs/>
              </w:rPr>
              <w:t>Non urgent:</w:t>
            </w:r>
            <w:r w:rsidRPr="00DD6011">
              <w:rPr>
                <w:rFonts w:ascii="Aptos" w:hAnsi="Aptos"/>
              </w:rPr>
              <w:t xml:space="preserve"> </w:t>
            </w:r>
            <w:hyperlink r:id="rId65" w:history="1">
              <w:r w:rsidRPr="00DD6011">
                <w:rPr>
                  <w:rStyle w:val="Hyperlink"/>
                  <w:rFonts w:ascii="Aptos" w:hAnsi="Aptos"/>
                </w:rPr>
                <w:t>Derby Children's Social Care Online Referral system</w:t>
              </w:r>
            </w:hyperlink>
          </w:p>
        </w:tc>
        <w:tc>
          <w:tcPr>
            <w:tcW w:w="4104" w:type="dxa"/>
          </w:tcPr>
          <w:p w14:paraId="52E6EB74" w14:textId="77777777" w:rsidR="00DD6011" w:rsidRPr="00DD6011" w:rsidRDefault="00DD6011" w:rsidP="00424F21">
            <w:pPr>
              <w:rPr>
                <w:rFonts w:ascii="Aptos" w:hAnsi="Aptos"/>
                <w:b/>
                <w:bCs/>
              </w:rPr>
            </w:pPr>
            <w:r w:rsidRPr="00DD6011">
              <w:rPr>
                <w:rFonts w:ascii="Aptos" w:hAnsi="Aptos"/>
                <w:b/>
                <w:bCs/>
                <w:i/>
                <w:iCs/>
              </w:rPr>
              <w:t xml:space="preserve">Starting Point </w:t>
            </w:r>
          </w:p>
          <w:p w14:paraId="7FE399A1" w14:textId="77777777" w:rsidR="00DD6011" w:rsidRPr="00DD6011" w:rsidRDefault="00DD6011" w:rsidP="00424F21">
            <w:pPr>
              <w:pStyle w:val="NormalWeb"/>
              <w:shd w:val="clear" w:color="auto" w:fill="FFFFFF"/>
              <w:rPr>
                <w:rFonts w:ascii="Aptos" w:hAnsi="Aptos" w:cstheme="minorHAnsi"/>
                <w:sz w:val="22"/>
                <w:szCs w:val="22"/>
              </w:rPr>
            </w:pPr>
            <w:r w:rsidRPr="00DD6011">
              <w:rPr>
                <w:rFonts w:ascii="Aptos" w:hAnsi="Aptos" w:cstheme="minorHAnsi"/>
                <w:b/>
                <w:bCs/>
                <w:sz w:val="22"/>
                <w:szCs w:val="22"/>
              </w:rPr>
              <w:t>Urgent:</w:t>
            </w:r>
            <w:r w:rsidRPr="00DD6011">
              <w:rPr>
                <w:rFonts w:ascii="Aptos" w:hAnsi="Aptos" w:cstheme="minorHAnsi"/>
                <w:sz w:val="22"/>
                <w:szCs w:val="22"/>
              </w:rPr>
              <w:t xml:space="preserve"> Call Derbyshire 01629 533 190</w:t>
            </w:r>
          </w:p>
          <w:p w14:paraId="5989A32F" w14:textId="77777777" w:rsidR="00DD6011" w:rsidRPr="00DD6011" w:rsidRDefault="00DD6011" w:rsidP="00424F21">
            <w:pPr>
              <w:pStyle w:val="NormalWeb"/>
              <w:shd w:val="clear" w:color="auto" w:fill="FFFFFF"/>
              <w:rPr>
                <w:rFonts w:ascii="Aptos" w:hAnsi="Aptos" w:cstheme="minorHAnsi"/>
                <w:b/>
                <w:bCs/>
                <w:sz w:val="22"/>
                <w:szCs w:val="22"/>
              </w:rPr>
            </w:pPr>
            <w:r w:rsidRPr="00DD6011">
              <w:rPr>
                <w:rFonts w:ascii="Aptos" w:hAnsi="Aptos" w:cstheme="minorHAnsi"/>
                <w:b/>
                <w:bCs/>
                <w:sz w:val="22"/>
                <w:szCs w:val="22"/>
              </w:rPr>
              <w:t>Non urgent:</w:t>
            </w:r>
          </w:p>
          <w:p w14:paraId="104618EB" w14:textId="77777777" w:rsidR="00DD6011" w:rsidRPr="00DD6011" w:rsidRDefault="00DD6011" w:rsidP="00424F21">
            <w:pPr>
              <w:pStyle w:val="NormalWeb"/>
              <w:shd w:val="clear" w:color="auto" w:fill="FFFFFF"/>
              <w:rPr>
                <w:rFonts w:ascii="Aptos" w:hAnsi="Aptos"/>
                <w:color w:val="333333"/>
                <w:sz w:val="22"/>
                <w:szCs w:val="22"/>
              </w:rPr>
            </w:pPr>
            <w:hyperlink r:id="rId66" w:history="1">
              <w:r w:rsidRPr="00DD6011">
                <w:rPr>
                  <w:rStyle w:val="Hyperlink"/>
                  <w:rFonts w:ascii="Aptos" w:hAnsi="Aptos" w:cstheme="minorHAnsi"/>
                  <w:sz w:val="22"/>
                  <w:szCs w:val="22"/>
                </w:rPr>
                <w:t>Starting Point online</w:t>
              </w:r>
            </w:hyperlink>
            <w:r w:rsidRPr="00DD6011">
              <w:rPr>
                <w:rFonts w:ascii="Aptos" w:hAnsi="Aptos" w:cstheme="minorHAnsi"/>
                <w:color w:val="333333"/>
                <w:sz w:val="22"/>
                <w:szCs w:val="22"/>
              </w:rPr>
              <w:t xml:space="preserve"> </w:t>
            </w:r>
          </w:p>
        </w:tc>
      </w:tr>
      <w:tr w:rsidR="00DD6011" w:rsidRPr="00DD6011" w14:paraId="4FCD4D09" w14:textId="77777777" w:rsidTr="00424F21">
        <w:tc>
          <w:tcPr>
            <w:tcW w:w="1881" w:type="dxa"/>
          </w:tcPr>
          <w:p w14:paraId="0A11ADFA" w14:textId="77777777" w:rsidR="00DD6011" w:rsidRPr="00DD6011" w:rsidRDefault="00DD6011" w:rsidP="00424F21">
            <w:pPr>
              <w:rPr>
                <w:rFonts w:ascii="Aptos" w:hAnsi="Aptos"/>
                <w:b/>
                <w:bCs/>
              </w:rPr>
            </w:pPr>
            <w:r w:rsidRPr="00DD6011">
              <w:rPr>
                <w:rFonts w:ascii="Aptos" w:hAnsi="Aptos"/>
                <w:b/>
                <w:bCs/>
              </w:rPr>
              <w:t>Local Authority Designated Officer (LADO)</w:t>
            </w:r>
          </w:p>
        </w:tc>
        <w:tc>
          <w:tcPr>
            <w:tcW w:w="3650" w:type="dxa"/>
            <w:gridSpan w:val="2"/>
          </w:tcPr>
          <w:p w14:paraId="634C0F22" w14:textId="77777777" w:rsidR="00DD6011" w:rsidRPr="00DD6011" w:rsidRDefault="00DD6011" w:rsidP="00424F21">
            <w:pPr>
              <w:rPr>
                <w:rFonts w:ascii="Aptos" w:hAnsi="Aptos" w:cs="Calibri"/>
                <w:color w:val="000000"/>
                <w:shd w:val="clear" w:color="auto" w:fill="FFFFFF"/>
              </w:rPr>
            </w:pPr>
            <w:r w:rsidRPr="00DD6011">
              <w:rPr>
                <w:rFonts w:ascii="Aptos" w:hAnsi="Aptos" w:cs="Calibri"/>
                <w:color w:val="000000"/>
                <w:shd w:val="clear" w:color="auto" w:fill="FFFFFF"/>
              </w:rPr>
              <w:t xml:space="preserve">Derby LADO advice </w:t>
            </w:r>
            <w:hyperlink r:id="rId67" w:history="1">
              <w:r w:rsidRPr="00DD6011">
                <w:rPr>
                  <w:rStyle w:val="Hyperlink"/>
                  <w:rFonts w:ascii="Aptos" w:hAnsi="Aptos" w:cs="Calibri"/>
                  <w:shd w:val="clear" w:color="auto" w:fill="FFFFFF"/>
                </w:rPr>
                <w:t>form</w:t>
              </w:r>
            </w:hyperlink>
          </w:p>
          <w:p w14:paraId="77ED77D8" w14:textId="77777777" w:rsidR="00DD6011" w:rsidRPr="00DD6011" w:rsidRDefault="00DD6011" w:rsidP="00424F21">
            <w:pPr>
              <w:rPr>
                <w:rFonts w:ascii="Aptos" w:hAnsi="Aptos" w:cs="Calibri"/>
                <w:color w:val="000000"/>
                <w:shd w:val="clear" w:color="auto" w:fill="FFFFFF"/>
              </w:rPr>
            </w:pPr>
            <w:r w:rsidRPr="00DD6011">
              <w:rPr>
                <w:rFonts w:ascii="Aptos" w:hAnsi="Aptos" w:cs="Calibri"/>
                <w:color w:val="000000"/>
                <w:shd w:val="clear" w:color="auto" w:fill="FFFFFF"/>
              </w:rPr>
              <w:t xml:space="preserve">Derby and Derbyshire LADO referral </w:t>
            </w:r>
            <w:hyperlink r:id="rId68" w:history="1">
              <w:r w:rsidRPr="00DD6011">
                <w:rPr>
                  <w:rStyle w:val="Hyperlink"/>
                  <w:rFonts w:ascii="Aptos" w:hAnsi="Aptos" w:cs="Calibri"/>
                  <w:shd w:val="clear" w:color="auto" w:fill="FFFFFF"/>
                </w:rPr>
                <w:t>form</w:t>
              </w:r>
            </w:hyperlink>
          </w:p>
          <w:p w14:paraId="6C1B9A45" w14:textId="77777777" w:rsidR="00DD6011" w:rsidRPr="00DD6011" w:rsidRDefault="00DD6011" w:rsidP="00424F21">
            <w:pPr>
              <w:rPr>
                <w:rFonts w:ascii="Aptos" w:hAnsi="Aptos"/>
              </w:rPr>
            </w:pPr>
            <w:r w:rsidRPr="00DD6011">
              <w:rPr>
                <w:rFonts w:ascii="Aptos" w:hAnsi="Aptos" w:cs="Calibri"/>
                <w:b/>
                <w:bCs/>
                <w:color w:val="000000"/>
                <w:shd w:val="clear" w:color="auto" w:fill="FFFFFF"/>
              </w:rPr>
              <w:t>Email:</w:t>
            </w:r>
            <w:r w:rsidRPr="00DD6011">
              <w:rPr>
                <w:rFonts w:ascii="Aptos" w:hAnsi="Aptos" w:cs="Calibri"/>
                <w:color w:val="000000"/>
                <w:shd w:val="clear" w:color="auto" w:fill="FFFFFF"/>
              </w:rPr>
              <w:t> </w:t>
            </w:r>
            <w:hyperlink r:id="rId69" w:history="1">
              <w:r w:rsidRPr="00DD6011">
                <w:rPr>
                  <w:rStyle w:val="Hyperlink"/>
                  <w:rFonts w:ascii="Aptos" w:hAnsi="Aptos" w:cs="Calibri"/>
                  <w:shd w:val="clear" w:color="auto" w:fill="FFFFFF"/>
                </w:rPr>
                <w:t>CPMduty@derby.gov.uk</w:t>
              </w:r>
            </w:hyperlink>
            <w:r w:rsidRPr="00DD6011">
              <w:rPr>
                <w:rFonts w:ascii="Aptos" w:hAnsi="Aptos" w:cs="Calibri"/>
                <w:color w:val="000000"/>
                <w:shd w:val="clear" w:color="auto" w:fill="FFFFFF"/>
              </w:rPr>
              <w:t xml:space="preserve"> </w:t>
            </w:r>
          </w:p>
        </w:tc>
        <w:tc>
          <w:tcPr>
            <w:tcW w:w="4104" w:type="dxa"/>
          </w:tcPr>
          <w:p w14:paraId="79FA2C31" w14:textId="77777777" w:rsidR="00DD6011" w:rsidRPr="00DD6011" w:rsidRDefault="00DD6011" w:rsidP="00424F21">
            <w:pPr>
              <w:rPr>
                <w:rFonts w:ascii="Aptos" w:hAnsi="Aptos"/>
              </w:rPr>
            </w:pPr>
            <w:bookmarkStart w:id="52" w:name="_Hlk111044659"/>
            <w:r w:rsidRPr="00DD6011">
              <w:rPr>
                <w:rFonts w:ascii="Aptos" w:hAnsi="Aptos"/>
              </w:rPr>
              <w:t xml:space="preserve">Derby and Derbyshire LADO referral </w:t>
            </w:r>
            <w:hyperlink r:id="rId70" w:history="1">
              <w:r w:rsidRPr="00DD6011">
                <w:rPr>
                  <w:rStyle w:val="Hyperlink"/>
                  <w:rFonts w:ascii="Aptos" w:hAnsi="Aptos"/>
                </w:rPr>
                <w:t>form</w:t>
              </w:r>
            </w:hyperlink>
          </w:p>
          <w:p w14:paraId="0D7E5FFF" w14:textId="77777777" w:rsidR="00DD6011" w:rsidRPr="00DD6011" w:rsidRDefault="00DD6011" w:rsidP="00424F21">
            <w:pPr>
              <w:rPr>
                <w:rFonts w:ascii="Aptos" w:hAnsi="Aptos"/>
                <w:b/>
                <w:bCs/>
              </w:rPr>
            </w:pPr>
            <w:r w:rsidRPr="00DD6011">
              <w:rPr>
                <w:rFonts w:ascii="Aptos" w:hAnsi="Aptos"/>
                <w:b/>
                <w:bCs/>
              </w:rPr>
              <w:t>Email:</w:t>
            </w:r>
          </w:p>
          <w:p w14:paraId="4435676B" w14:textId="77777777" w:rsidR="00DD6011" w:rsidRPr="00DD6011" w:rsidRDefault="00DD6011" w:rsidP="00424F21">
            <w:pPr>
              <w:rPr>
                <w:rFonts w:ascii="Aptos" w:hAnsi="Aptos"/>
              </w:rPr>
            </w:pPr>
            <w:hyperlink r:id="rId71" w:history="1">
              <w:r w:rsidRPr="00DD6011">
                <w:rPr>
                  <w:rStyle w:val="Hyperlink"/>
                  <w:rFonts w:ascii="Aptos" w:hAnsi="Aptos"/>
                </w:rPr>
                <w:t>professional.allegations@derbyshire.gov.uk</w:t>
              </w:r>
            </w:hyperlink>
            <w:r w:rsidRPr="00DD6011">
              <w:rPr>
                <w:rFonts w:ascii="Aptos" w:hAnsi="Aptos"/>
              </w:rPr>
              <w:t xml:space="preserve"> </w:t>
            </w:r>
            <w:bookmarkEnd w:id="52"/>
          </w:p>
        </w:tc>
      </w:tr>
      <w:tr w:rsidR="00DD6011" w:rsidRPr="00DD6011" w14:paraId="59D6BDA1" w14:textId="77777777" w:rsidTr="00424F21">
        <w:trPr>
          <w:trHeight w:val="1170"/>
        </w:trPr>
        <w:tc>
          <w:tcPr>
            <w:tcW w:w="1881" w:type="dxa"/>
          </w:tcPr>
          <w:p w14:paraId="121131F5" w14:textId="77777777" w:rsidR="00DD6011" w:rsidRPr="00DD6011" w:rsidRDefault="00DD6011" w:rsidP="00424F21">
            <w:pPr>
              <w:rPr>
                <w:rFonts w:ascii="Aptos" w:hAnsi="Aptos"/>
                <w:b/>
                <w:bCs/>
              </w:rPr>
            </w:pPr>
            <w:r w:rsidRPr="00DD6011">
              <w:rPr>
                <w:rFonts w:ascii="Aptos" w:hAnsi="Aptos"/>
                <w:b/>
                <w:bCs/>
              </w:rPr>
              <w:t>Derbyshire Police</w:t>
            </w:r>
          </w:p>
        </w:tc>
        <w:tc>
          <w:tcPr>
            <w:tcW w:w="7754" w:type="dxa"/>
            <w:gridSpan w:val="3"/>
          </w:tcPr>
          <w:p w14:paraId="38B635C2" w14:textId="77777777" w:rsidR="00DD6011" w:rsidRPr="00DD6011" w:rsidRDefault="00DD6011" w:rsidP="008971C8">
            <w:pPr>
              <w:pStyle w:val="ListParagraph"/>
              <w:numPr>
                <w:ilvl w:val="0"/>
                <w:numId w:val="64"/>
              </w:numPr>
              <w:rPr>
                <w:rFonts w:ascii="Aptos" w:hAnsi="Aptos"/>
              </w:rPr>
            </w:pPr>
            <w:r w:rsidRPr="00DD6011">
              <w:rPr>
                <w:rFonts w:ascii="Aptos" w:hAnsi="Aptos" w:cs="Calibri"/>
                <w:color w:val="000000"/>
                <w:shd w:val="clear" w:color="auto" w:fill="FFFFFF"/>
              </w:rPr>
              <w:t>999 for emergencies or 101 for non-emergencies</w:t>
            </w:r>
            <w:r w:rsidRPr="00DD6011">
              <w:rPr>
                <w:rFonts w:ascii="Aptos" w:hAnsi="Aptos"/>
              </w:rPr>
              <w:t xml:space="preserve"> </w:t>
            </w:r>
          </w:p>
          <w:p w14:paraId="41391E55" w14:textId="77777777" w:rsidR="00DD6011" w:rsidRPr="00DD6011" w:rsidRDefault="00DD6011" w:rsidP="008971C8">
            <w:pPr>
              <w:pStyle w:val="ListParagraph"/>
              <w:numPr>
                <w:ilvl w:val="0"/>
                <w:numId w:val="64"/>
              </w:numPr>
              <w:rPr>
                <w:rFonts w:ascii="Aptos" w:hAnsi="Aptos"/>
              </w:rPr>
            </w:pPr>
            <w:r w:rsidRPr="00DD6011">
              <w:rPr>
                <w:rFonts w:ascii="Aptos" w:hAnsi="Aptos"/>
              </w:rPr>
              <w:t>Mandatory reporting of Female Genital Mutilation (FGM) via 101</w:t>
            </w:r>
          </w:p>
          <w:p w14:paraId="7F9A3456" w14:textId="196F6D6F" w:rsidR="00DD6011" w:rsidRPr="00DD6011" w:rsidRDefault="00DD6011" w:rsidP="008971C8">
            <w:pPr>
              <w:pStyle w:val="ListParagraph"/>
              <w:numPr>
                <w:ilvl w:val="0"/>
                <w:numId w:val="64"/>
              </w:numPr>
              <w:rPr>
                <w:rFonts w:ascii="Aptos" w:hAnsi="Aptos"/>
              </w:rPr>
            </w:pPr>
            <w:r w:rsidRPr="00DD6011">
              <w:rPr>
                <w:rFonts w:ascii="Aptos" w:hAnsi="Aptos"/>
              </w:rPr>
              <w:t xml:space="preserve">School/College Police Safer neighbourhood team or link officer Also see </w:t>
            </w:r>
            <w:hyperlink r:id="rId72" w:history="1">
              <w:r w:rsidRPr="00DD6011">
                <w:rPr>
                  <w:rStyle w:val="Hyperlink"/>
                  <w:rFonts w:ascii="Aptos" w:hAnsi="Aptos"/>
                  <w:i/>
                  <w:iCs/>
                </w:rPr>
                <w:t>When to call the police – guidance for schools and colleges</w:t>
              </w:r>
            </w:hyperlink>
          </w:p>
        </w:tc>
      </w:tr>
      <w:tr w:rsidR="00DD6011" w:rsidRPr="00DD6011" w14:paraId="12153AD6" w14:textId="77777777" w:rsidTr="00424F21">
        <w:trPr>
          <w:trHeight w:val="1775"/>
        </w:trPr>
        <w:tc>
          <w:tcPr>
            <w:tcW w:w="1881" w:type="dxa"/>
          </w:tcPr>
          <w:p w14:paraId="1E35A308" w14:textId="77777777" w:rsidR="00DD6011" w:rsidRPr="00DD6011" w:rsidRDefault="00DD6011" w:rsidP="00424F21">
            <w:pPr>
              <w:rPr>
                <w:rFonts w:ascii="Aptos" w:hAnsi="Aptos"/>
                <w:b/>
                <w:bCs/>
              </w:rPr>
            </w:pPr>
            <w:r w:rsidRPr="00DD6011">
              <w:rPr>
                <w:rFonts w:ascii="Aptos" w:hAnsi="Aptos"/>
                <w:b/>
                <w:bCs/>
              </w:rPr>
              <w:t>Prevent (radicalisation and extremism)</w:t>
            </w:r>
          </w:p>
        </w:tc>
        <w:tc>
          <w:tcPr>
            <w:tcW w:w="7754" w:type="dxa"/>
            <w:gridSpan w:val="3"/>
          </w:tcPr>
          <w:p w14:paraId="0ABC1FB5" w14:textId="77777777" w:rsidR="00DD6011" w:rsidRPr="00DD6011" w:rsidRDefault="00DD6011" w:rsidP="008971C8">
            <w:pPr>
              <w:pStyle w:val="ListParagraph"/>
              <w:numPr>
                <w:ilvl w:val="0"/>
                <w:numId w:val="76"/>
              </w:numPr>
              <w:rPr>
                <w:rFonts w:ascii="Aptos" w:hAnsi="Aptos"/>
              </w:rPr>
            </w:pPr>
            <w:r w:rsidRPr="00DD6011">
              <w:rPr>
                <w:rFonts w:ascii="Aptos" w:hAnsi="Aptos"/>
              </w:rPr>
              <w:t xml:space="preserve">For advice contact the Local Authority Prevent Team: </w:t>
            </w:r>
          </w:p>
          <w:p w14:paraId="6E192643" w14:textId="77777777" w:rsidR="00DD6011" w:rsidRPr="00DD6011" w:rsidRDefault="00DD6011" w:rsidP="00424F21">
            <w:pPr>
              <w:pStyle w:val="ListParagraph"/>
              <w:rPr>
                <w:rFonts w:ascii="Aptos" w:hAnsi="Aptos"/>
              </w:rPr>
            </w:pPr>
            <w:r w:rsidRPr="00DD6011">
              <w:rPr>
                <w:rFonts w:ascii="Aptos" w:hAnsi="Aptos"/>
              </w:rPr>
              <w:t xml:space="preserve">Derbyshire - 01629 535646 or </w:t>
            </w:r>
            <w:hyperlink r:id="rId73" w:history="1">
              <w:r w:rsidRPr="00DD6011">
                <w:rPr>
                  <w:rStyle w:val="Hyperlink"/>
                  <w:rFonts w:ascii="Aptos" w:hAnsi="Aptos"/>
                </w:rPr>
                <w:t>prevent@derbyshire.gov.uk</w:t>
              </w:r>
            </w:hyperlink>
            <w:r w:rsidRPr="00DD6011">
              <w:rPr>
                <w:rFonts w:ascii="Aptos" w:hAnsi="Aptos"/>
              </w:rPr>
              <w:t xml:space="preserve"> </w:t>
            </w:r>
          </w:p>
          <w:p w14:paraId="55DDCB6E" w14:textId="77777777" w:rsidR="00DD6011" w:rsidRPr="00DD6011" w:rsidRDefault="00DD6011" w:rsidP="00424F21">
            <w:pPr>
              <w:pStyle w:val="ListParagraph"/>
              <w:rPr>
                <w:rFonts w:ascii="Aptos" w:hAnsi="Aptos"/>
              </w:rPr>
            </w:pPr>
            <w:r w:rsidRPr="00DD6011">
              <w:rPr>
                <w:rFonts w:ascii="Aptos" w:hAnsi="Aptos"/>
              </w:rPr>
              <w:t xml:space="preserve">Derby - </w:t>
            </w:r>
            <w:hyperlink r:id="rId74" w:history="1">
              <w:r w:rsidRPr="00DD6011">
                <w:rPr>
                  <w:rStyle w:val="Hyperlink"/>
                  <w:rFonts w:ascii="Aptos" w:hAnsi="Aptos"/>
                </w:rPr>
                <w:t>Prevent@derby.gov.uk</w:t>
              </w:r>
            </w:hyperlink>
            <w:r w:rsidRPr="00DD6011">
              <w:rPr>
                <w:rFonts w:ascii="Aptos" w:hAnsi="Aptos"/>
              </w:rPr>
              <w:t xml:space="preserve"> </w:t>
            </w:r>
          </w:p>
          <w:p w14:paraId="38D214CD" w14:textId="77777777" w:rsidR="00DD6011" w:rsidRPr="00DD6011" w:rsidRDefault="00DD6011" w:rsidP="008971C8">
            <w:pPr>
              <w:pStyle w:val="ListParagraph"/>
              <w:numPr>
                <w:ilvl w:val="0"/>
                <w:numId w:val="64"/>
              </w:numPr>
              <w:rPr>
                <w:rFonts w:ascii="Aptos" w:hAnsi="Aptos"/>
              </w:rPr>
            </w:pPr>
            <w:r w:rsidRPr="00DD6011">
              <w:rPr>
                <w:rFonts w:ascii="Aptos" w:hAnsi="Aptos" w:cs="Calibri"/>
                <w:color w:val="000000"/>
                <w:shd w:val="clear" w:color="auto" w:fill="FFFFFF"/>
              </w:rPr>
              <w:t>Police Prevent (radicalisation/extremism) Team on 101 or directly via 0300 1228694</w:t>
            </w:r>
            <w:r w:rsidRPr="00DD6011">
              <w:rPr>
                <w:rFonts w:ascii="Aptos" w:hAnsi="Aptos"/>
              </w:rPr>
              <w:t xml:space="preserve">. For emergencies phone 999. See Refer someone to the </w:t>
            </w:r>
            <w:hyperlink r:id="rId75" w:history="1">
              <w:r w:rsidRPr="00DD6011">
                <w:rPr>
                  <w:rStyle w:val="Hyperlink"/>
                  <w:rFonts w:ascii="Aptos" w:hAnsi="Aptos"/>
                </w:rPr>
                <w:t>Derbyshire Prevent Team</w:t>
              </w:r>
            </w:hyperlink>
            <w:r w:rsidRPr="00DD6011">
              <w:rPr>
                <w:rFonts w:ascii="Aptos" w:hAnsi="Aptos"/>
              </w:rPr>
              <w:t xml:space="preserve"> (Derbyshire Constabulary)  </w:t>
            </w:r>
          </w:p>
          <w:p w14:paraId="6E74CE24" w14:textId="77777777" w:rsidR="00DD6011" w:rsidRPr="00DD6011" w:rsidRDefault="00DD6011" w:rsidP="008971C8">
            <w:pPr>
              <w:pStyle w:val="ListParagraph"/>
              <w:numPr>
                <w:ilvl w:val="0"/>
                <w:numId w:val="76"/>
              </w:numPr>
              <w:shd w:val="clear" w:color="auto" w:fill="FFFFFF"/>
              <w:spacing w:after="75"/>
              <w:rPr>
                <w:rFonts w:ascii="Aptos" w:eastAsia="Times New Roman" w:hAnsi="Aptos" w:cs="Arial"/>
                <w:color w:val="0B0C0C"/>
                <w:lang w:eastAsia="en-GB"/>
              </w:rPr>
            </w:pPr>
            <w:r w:rsidRPr="00DD6011">
              <w:rPr>
                <w:rFonts w:ascii="Aptos" w:hAnsi="Aptos" w:cs="Calibri"/>
                <w:color w:val="000000"/>
                <w:shd w:val="clear" w:color="auto" w:fill="FFFFFF"/>
              </w:rPr>
              <w:t xml:space="preserve">Reporting extremism concerns about an adult working in an education setting </w:t>
            </w:r>
            <w:r w:rsidRPr="00DD6011">
              <w:rPr>
                <w:rFonts w:ascii="Aptos" w:eastAsia="Times New Roman" w:hAnsi="Aptos" w:cstheme="minorHAnsi"/>
                <w:color w:val="0B0C0C"/>
                <w:lang w:eastAsia="en-GB"/>
              </w:rPr>
              <w:t>submit the details at </w:t>
            </w:r>
            <w:hyperlink r:id="rId76" w:history="1">
              <w:r w:rsidRPr="00DD6011">
                <w:rPr>
                  <w:rFonts w:ascii="Aptos" w:eastAsia="Times New Roman" w:hAnsi="Aptos" w:cstheme="minorHAnsi"/>
                  <w:color w:val="1D70B8"/>
                  <w:u w:val="single"/>
                  <w:lang w:eastAsia="en-GB"/>
                </w:rPr>
                <w:t>report extremism in education</w:t>
              </w:r>
            </w:hyperlink>
            <w:r w:rsidRPr="00DD6011">
              <w:rPr>
                <w:rFonts w:ascii="Aptos" w:eastAsia="Times New Roman" w:hAnsi="Aptos" w:cstheme="minorHAnsi"/>
                <w:color w:val="0B0C0C"/>
                <w:lang w:eastAsia="en-GB"/>
              </w:rPr>
              <w:t xml:space="preserve"> </w:t>
            </w:r>
          </w:p>
        </w:tc>
      </w:tr>
      <w:tr w:rsidR="00DD6011" w:rsidRPr="00DD6011" w14:paraId="3E502DDC" w14:textId="77777777" w:rsidTr="00424F21">
        <w:trPr>
          <w:trHeight w:val="2942"/>
        </w:trPr>
        <w:tc>
          <w:tcPr>
            <w:tcW w:w="1881" w:type="dxa"/>
          </w:tcPr>
          <w:p w14:paraId="537ECBAE" w14:textId="77777777" w:rsidR="00DD6011" w:rsidRPr="00DD6011" w:rsidRDefault="00DD6011" w:rsidP="00424F21">
            <w:pPr>
              <w:rPr>
                <w:rFonts w:ascii="Aptos" w:hAnsi="Aptos"/>
                <w:b/>
                <w:bCs/>
              </w:rPr>
            </w:pPr>
            <w:bookmarkStart w:id="53" w:name="_Hlk111045352"/>
            <w:r w:rsidRPr="00DD6011">
              <w:rPr>
                <w:rFonts w:ascii="Aptos" w:hAnsi="Aptos"/>
                <w:b/>
                <w:bCs/>
              </w:rPr>
              <w:lastRenderedPageBreak/>
              <w:t xml:space="preserve">Children absent from education </w:t>
            </w:r>
          </w:p>
        </w:tc>
        <w:tc>
          <w:tcPr>
            <w:tcW w:w="3650" w:type="dxa"/>
            <w:gridSpan w:val="2"/>
          </w:tcPr>
          <w:p w14:paraId="5DBC2CAE" w14:textId="77777777" w:rsidR="00DD6011" w:rsidRPr="00DD6011" w:rsidRDefault="00DD6011" w:rsidP="008971C8">
            <w:pPr>
              <w:pStyle w:val="ListParagraph"/>
              <w:numPr>
                <w:ilvl w:val="0"/>
                <w:numId w:val="73"/>
              </w:numPr>
              <w:ind w:left="360"/>
              <w:rPr>
                <w:rFonts w:ascii="Aptos" w:hAnsi="Aptos" w:cs="Calibri"/>
                <w:shd w:val="clear" w:color="auto" w:fill="FFFFFF"/>
              </w:rPr>
            </w:pPr>
            <w:hyperlink r:id="rId77" w:history="1">
              <w:r w:rsidRPr="00DD6011">
                <w:rPr>
                  <w:rStyle w:val="Hyperlink"/>
                  <w:rFonts w:ascii="Aptos" w:hAnsi="Aptos" w:cs="Calibri"/>
                  <w:shd w:val="clear" w:color="auto" w:fill="FFFFFF"/>
                </w:rPr>
                <w:t>Derby Education Welfare Service</w:t>
              </w:r>
            </w:hyperlink>
            <w:r w:rsidRPr="00DD6011">
              <w:rPr>
                <w:rFonts w:ascii="Aptos" w:hAnsi="Aptos" w:cs="Calibri"/>
                <w:shd w:val="clear" w:color="auto" w:fill="FFFFFF"/>
              </w:rPr>
              <w:t xml:space="preserve"> (EWS) </w:t>
            </w:r>
          </w:p>
          <w:p w14:paraId="170AF078" w14:textId="77777777" w:rsidR="00DD6011" w:rsidRPr="00DD6011" w:rsidRDefault="00DD6011" w:rsidP="008971C8">
            <w:pPr>
              <w:pStyle w:val="ListParagraph"/>
              <w:numPr>
                <w:ilvl w:val="0"/>
                <w:numId w:val="73"/>
              </w:numPr>
              <w:ind w:left="360"/>
              <w:rPr>
                <w:rFonts w:ascii="Aptos" w:hAnsi="Aptos" w:cs="Calibri"/>
                <w:shd w:val="clear" w:color="auto" w:fill="FFFFFF"/>
              </w:rPr>
            </w:pPr>
            <w:hyperlink r:id="rId78" w:anchor="page-1" w:history="1">
              <w:r w:rsidRPr="00DD6011">
                <w:rPr>
                  <w:rStyle w:val="Hyperlink"/>
                  <w:rFonts w:ascii="Aptos" w:hAnsi="Aptos" w:cs="Calibri"/>
                  <w:shd w:val="clear" w:color="auto" w:fill="FFFFFF"/>
                </w:rPr>
                <w:t>Elective home education</w:t>
              </w:r>
            </w:hyperlink>
            <w:r w:rsidRPr="00DD6011">
              <w:rPr>
                <w:rFonts w:ascii="Aptos" w:hAnsi="Aptos" w:cs="Calibri"/>
                <w:shd w:val="clear" w:color="auto" w:fill="FFFFFF"/>
              </w:rPr>
              <w:t xml:space="preserve"> (EHE)</w:t>
            </w:r>
            <w:r w:rsidRPr="00DD6011">
              <w:rPr>
                <w:rFonts w:ascii="Aptos" w:hAnsi="Aptos"/>
              </w:rPr>
              <w:t xml:space="preserve"> </w:t>
            </w:r>
          </w:p>
          <w:p w14:paraId="19B7FC98" w14:textId="77777777" w:rsidR="00DD6011" w:rsidRPr="00DD6011" w:rsidRDefault="00DD6011" w:rsidP="008971C8">
            <w:pPr>
              <w:pStyle w:val="ListParagraph"/>
              <w:numPr>
                <w:ilvl w:val="0"/>
                <w:numId w:val="73"/>
              </w:numPr>
              <w:ind w:left="360"/>
              <w:rPr>
                <w:rFonts w:ascii="Aptos" w:hAnsi="Aptos" w:cs="Calibri"/>
                <w:color w:val="000000"/>
                <w:shd w:val="clear" w:color="auto" w:fill="FFFFFF"/>
              </w:rPr>
            </w:pPr>
            <w:hyperlink r:id="rId79" w:history="1">
              <w:r w:rsidRPr="00DD6011">
                <w:rPr>
                  <w:rStyle w:val="Hyperlink"/>
                  <w:rFonts w:ascii="Aptos" w:hAnsi="Aptos" w:cs="Calibri"/>
                  <w:shd w:val="clear" w:color="auto" w:fill="FFFFFF"/>
                </w:rPr>
                <w:t>Children missing education</w:t>
              </w:r>
            </w:hyperlink>
            <w:r w:rsidRPr="00DD6011">
              <w:rPr>
                <w:rFonts w:ascii="Aptos" w:hAnsi="Aptos" w:cs="Calibri"/>
                <w:color w:val="000000"/>
                <w:shd w:val="clear" w:color="auto" w:fill="FFFFFF"/>
              </w:rPr>
              <w:t xml:space="preserve"> (CME)</w:t>
            </w:r>
          </w:p>
        </w:tc>
        <w:tc>
          <w:tcPr>
            <w:tcW w:w="4104" w:type="dxa"/>
          </w:tcPr>
          <w:p w14:paraId="47AFF4EE" w14:textId="77777777" w:rsidR="00DD6011" w:rsidRPr="00DD6011" w:rsidRDefault="00DD6011" w:rsidP="008971C8">
            <w:pPr>
              <w:pStyle w:val="ListParagraph"/>
              <w:numPr>
                <w:ilvl w:val="0"/>
                <w:numId w:val="74"/>
              </w:numPr>
              <w:rPr>
                <w:rFonts w:ascii="Aptos" w:hAnsi="Aptos"/>
                <w:color w:val="7030A0"/>
              </w:rPr>
            </w:pPr>
            <w:hyperlink r:id="rId80" w:history="1">
              <w:r w:rsidRPr="00DD6011">
                <w:rPr>
                  <w:rStyle w:val="Hyperlink"/>
                  <w:rFonts w:ascii="Aptos" w:hAnsi="Aptos"/>
                </w:rPr>
                <w:t>Derbyshire Education Welfare Services</w:t>
              </w:r>
            </w:hyperlink>
            <w:r w:rsidRPr="00DD6011">
              <w:rPr>
                <w:rFonts w:ascii="Aptos" w:hAnsi="Aptos"/>
                <w:color w:val="7030A0"/>
              </w:rPr>
              <w:t xml:space="preserve"> </w:t>
            </w:r>
          </w:p>
          <w:p w14:paraId="445416D7" w14:textId="77777777" w:rsidR="00DD6011" w:rsidRPr="00DD6011" w:rsidRDefault="00DD6011" w:rsidP="008971C8">
            <w:pPr>
              <w:pStyle w:val="ListParagraph"/>
              <w:numPr>
                <w:ilvl w:val="0"/>
                <w:numId w:val="74"/>
              </w:numPr>
              <w:rPr>
                <w:rFonts w:ascii="Aptos" w:hAnsi="Aptos"/>
              </w:rPr>
            </w:pPr>
            <w:hyperlink r:id="rId81" w:history="1">
              <w:r w:rsidRPr="00DD6011">
                <w:rPr>
                  <w:rStyle w:val="Hyperlink"/>
                  <w:rFonts w:ascii="Aptos" w:hAnsi="Aptos"/>
                </w:rPr>
                <w:t>Elective home education</w:t>
              </w:r>
            </w:hyperlink>
            <w:r w:rsidRPr="00DD6011">
              <w:rPr>
                <w:rFonts w:ascii="Aptos" w:hAnsi="Aptos"/>
              </w:rPr>
              <w:t xml:space="preserve"> (EHE)</w:t>
            </w:r>
          </w:p>
          <w:p w14:paraId="68FD21C6" w14:textId="77777777" w:rsidR="00DD6011" w:rsidRPr="00DD6011" w:rsidRDefault="00DD6011" w:rsidP="008971C8">
            <w:pPr>
              <w:pStyle w:val="ListParagraph"/>
              <w:numPr>
                <w:ilvl w:val="0"/>
                <w:numId w:val="74"/>
              </w:numPr>
              <w:rPr>
                <w:rFonts w:ascii="Aptos" w:hAnsi="Aptos"/>
                <w:i/>
                <w:iCs/>
              </w:rPr>
            </w:pPr>
            <w:hyperlink r:id="rId82" w:history="1">
              <w:r w:rsidRPr="00DD6011">
                <w:rPr>
                  <w:rStyle w:val="Hyperlink"/>
                  <w:rFonts w:ascii="Aptos" w:hAnsi="Aptos"/>
                </w:rPr>
                <w:t>Children missing education</w:t>
              </w:r>
            </w:hyperlink>
            <w:r w:rsidRPr="00DD6011">
              <w:rPr>
                <w:rFonts w:ascii="Aptos" w:hAnsi="Aptos"/>
              </w:rPr>
              <w:t xml:space="preserve"> (CME)</w:t>
            </w:r>
          </w:p>
          <w:p w14:paraId="5205A9CE" w14:textId="77777777" w:rsidR="00DD6011" w:rsidRPr="00DD6011" w:rsidRDefault="00DD6011" w:rsidP="008971C8">
            <w:pPr>
              <w:pStyle w:val="ListParagraph"/>
              <w:numPr>
                <w:ilvl w:val="0"/>
                <w:numId w:val="74"/>
              </w:numPr>
              <w:rPr>
                <w:rFonts w:ascii="Aptos" w:hAnsi="Aptos"/>
                <w:i/>
                <w:iCs/>
              </w:rPr>
            </w:pPr>
            <w:r w:rsidRPr="00DD6011">
              <w:rPr>
                <w:rFonts w:ascii="Aptos" w:hAnsi="Aptos"/>
              </w:rPr>
              <w:t xml:space="preserve">See </w:t>
            </w:r>
            <w:hyperlink r:id="rId83" w:history="1">
              <w:r w:rsidRPr="00DD6011">
                <w:rPr>
                  <w:rStyle w:val="Hyperlink"/>
                  <w:rFonts w:ascii="Aptos" w:hAnsi="Aptos"/>
                </w:rPr>
                <w:t>Children missing from education</w:t>
              </w:r>
            </w:hyperlink>
            <w:r w:rsidRPr="00DD6011">
              <w:rPr>
                <w:rFonts w:ascii="Aptos" w:hAnsi="Aptos"/>
              </w:rPr>
              <w:t xml:space="preserve"> for further information on guidance, policies and procedures relating to school age children missing from education</w:t>
            </w:r>
          </w:p>
        </w:tc>
      </w:tr>
      <w:bookmarkEnd w:id="53"/>
      <w:tr w:rsidR="00DD6011" w:rsidRPr="00DD6011" w14:paraId="7A287F5F" w14:textId="77777777" w:rsidTr="00424F21">
        <w:tc>
          <w:tcPr>
            <w:tcW w:w="1881" w:type="dxa"/>
          </w:tcPr>
          <w:p w14:paraId="24FC2B96" w14:textId="77777777" w:rsidR="00DD6011" w:rsidRPr="00DD6011" w:rsidRDefault="00DD6011" w:rsidP="00424F21">
            <w:pPr>
              <w:rPr>
                <w:rFonts w:ascii="Aptos" w:hAnsi="Aptos"/>
                <w:b/>
                <w:bCs/>
              </w:rPr>
            </w:pPr>
            <w:r w:rsidRPr="00DD6011">
              <w:rPr>
                <w:rFonts w:ascii="Aptos" w:hAnsi="Aptos"/>
                <w:b/>
                <w:bCs/>
              </w:rPr>
              <w:t>Virtual School for Looked After Children</w:t>
            </w:r>
          </w:p>
        </w:tc>
        <w:tc>
          <w:tcPr>
            <w:tcW w:w="3650" w:type="dxa"/>
            <w:gridSpan w:val="2"/>
          </w:tcPr>
          <w:p w14:paraId="7920EB16" w14:textId="77777777" w:rsidR="00DD6011" w:rsidRPr="00DD6011" w:rsidRDefault="00DD6011" w:rsidP="008971C8">
            <w:pPr>
              <w:pStyle w:val="ListParagraph"/>
              <w:numPr>
                <w:ilvl w:val="0"/>
                <w:numId w:val="65"/>
              </w:numPr>
              <w:rPr>
                <w:rFonts w:ascii="Aptos" w:hAnsi="Aptos" w:cs="Calibri"/>
                <w:color w:val="000000"/>
                <w:shd w:val="clear" w:color="auto" w:fill="FFFFFF"/>
              </w:rPr>
            </w:pPr>
            <w:r w:rsidRPr="00DD6011">
              <w:rPr>
                <w:rFonts w:ascii="Aptos" w:hAnsi="Aptos" w:cs="Calibri"/>
                <w:color w:val="000000"/>
                <w:shd w:val="clear" w:color="auto" w:fill="FFFFFF"/>
              </w:rPr>
              <w:t xml:space="preserve">Virtual School Head - 07812 301044 or </w:t>
            </w:r>
            <w:hyperlink r:id="rId84" w:history="1">
              <w:r w:rsidRPr="00DD6011">
                <w:rPr>
                  <w:rStyle w:val="Hyperlink"/>
                  <w:rFonts w:ascii="Aptos" w:hAnsi="Aptos" w:cs="Calibri"/>
                  <w:shd w:val="clear" w:color="auto" w:fill="FFFFFF"/>
                </w:rPr>
                <w:t>graeme.ferguson@derby.gov.uk</w:t>
              </w:r>
            </w:hyperlink>
            <w:r w:rsidRPr="00DD6011">
              <w:rPr>
                <w:rFonts w:ascii="Aptos" w:hAnsi="Aptos" w:cs="Calibri"/>
                <w:color w:val="000000"/>
                <w:shd w:val="clear" w:color="auto" w:fill="FFFFFF"/>
              </w:rPr>
              <w:t xml:space="preserve">              </w:t>
            </w:r>
          </w:p>
          <w:p w14:paraId="7EE7A3C6" w14:textId="1BCDC2AC" w:rsidR="00DD6011" w:rsidRPr="00DD6011" w:rsidRDefault="00DD6011" w:rsidP="008971C8">
            <w:pPr>
              <w:pStyle w:val="ListParagraph"/>
              <w:numPr>
                <w:ilvl w:val="0"/>
                <w:numId w:val="65"/>
              </w:numPr>
              <w:rPr>
                <w:rFonts w:ascii="Aptos" w:hAnsi="Aptos" w:cs="Calibri"/>
                <w:color w:val="000000"/>
                <w:shd w:val="clear" w:color="auto" w:fill="FFFFFF"/>
              </w:rPr>
            </w:pPr>
            <w:r w:rsidRPr="00DD6011">
              <w:rPr>
                <w:rFonts w:ascii="Aptos" w:hAnsi="Aptos" w:cs="Calibri"/>
                <w:color w:val="000000"/>
                <w:shd w:val="clear" w:color="auto" w:fill="FFFFFF"/>
              </w:rPr>
              <w:t xml:space="preserve">Specialist Education Support Officer for LAC </w:t>
            </w:r>
          </w:p>
        </w:tc>
        <w:tc>
          <w:tcPr>
            <w:tcW w:w="4104" w:type="dxa"/>
          </w:tcPr>
          <w:p w14:paraId="1782DBA4" w14:textId="77777777" w:rsidR="00DD6011" w:rsidRPr="00DD6011" w:rsidRDefault="00DD6011" w:rsidP="00424F21">
            <w:pPr>
              <w:pStyle w:val="ListParagraph"/>
              <w:ind w:left="360"/>
              <w:rPr>
                <w:rFonts w:ascii="Aptos" w:hAnsi="Aptos"/>
              </w:rPr>
            </w:pPr>
            <w:r w:rsidRPr="00DD6011">
              <w:rPr>
                <w:rFonts w:ascii="Aptos" w:hAnsi="Aptos"/>
              </w:rPr>
              <w:t xml:space="preserve">Helen Moxon, Virtual School Headteacher 01629 538028 </w:t>
            </w:r>
            <w:hyperlink r:id="rId85" w:history="1">
              <w:r w:rsidRPr="00DD6011">
                <w:rPr>
                  <w:rStyle w:val="Hyperlink"/>
                  <w:rFonts w:ascii="Aptos" w:hAnsi="Aptos"/>
                </w:rPr>
                <w:t>virtualschool@derbyshire.gov.uk</w:t>
              </w:r>
            </w:hyperlink>
            <w:r w:rsidRPr="00DD6011">
              <w:rPr>
                <w:rFonts w:ascii="Aptos" w:hAnsi="Aptos"/>
              </w:rPr>
              <w:t xml:space="preserve">  </w:t>
            </w:r>
          </w:p>
          <w:p w14:paraId="1230EE09" w14:textId="4E227ACC" w:rsidR="00DD6011" w:rsidRPr="00DD6011" w:rsidRDefault="00DD6011" w:rsidP="008971C8">
            <w:pPr>
              <w:pStyle w:val="ListParagraph"/>
              <w:numPr>
                <w:ilvl w:val="0"/>
                <w:numId w:val="75"/>
              </w:numPr>
              <w:rPr>
                <w:rFonts w:ascii="Aptos" w:hAnsi="Aptos"/>
              </w:rPr>
            </w:pPr>
            <w:r w:rsidRPr="00DD6011">
              <w:rPr>
                <w:rFonts w:ascii="Aptos" w:hAnsi="Aptos" w:cs="Calibri"/>
                <w:color w:val="000000"/>
                <w:shd w:val="clear" w:color="auto" w:fill="FFFFFF"/>
              </w:rPr>
              <w:t xml:space="preserve">Specialist Education Support Officer for LAC or other role </w:t>
            </w:r>
          </w:p>
        </w:tc>
      </w:tr>
      <w:tr w:rsidR="00DD6011" w:rsidRPr="00DD6011" w14:paraId="4042A549" w14:textId="77777777" w:rsidTr="00424F21">
        <w:tc>
          <w:tcPr>
            <w:tcW w:w="1881" w:type="dxa"/>
          </w:tcPr>
          <w:p w14:paraId="310ADFF3" w14:textId="77777777" w:rsidR="00DD6011" w:rsidRPr="00DD6011" w:rsidRDefault="00DD6011" w:rsidP="00424F21">
            <w:pPr>
              <w:rPr>
                <w:rFonts w:ascii="Aptos" w:hAnsi="Aptos"/>
                <w:b/>
                <w:bCs/>
              </w:rPr>
            </w:pPr>
            <w:r w:rsidRPr="00DD6011">
              <w:rPr>
                <w:rFonts w:ascii="Aptos" w:hAnsi="Aptos"/>
                <w:b/>
                <w:bCs/>
              </w:rPr>
              <w:t xml:space="preserve">Domestic Abuse </w:t>
            </w:r>
          </w:p>
        </w:tc>
        <w:tc>
          <w:tcPr>
            <w:tcW w:w="3590" w:type="dxa"/>
          </w:tcPr>
          <w:p w14:paraId="093E4C37" w14:textId="77777777" w:rsidR="00DD6011" w:rsidRPr="00DD6011" w:rsidRDefault="00DD6011" w:rsidP="008971C8">
            <w:pPr>
              <w:pStyle w:val="ListParagraph"/>
              <w:numPr>
                <w:ilvl w:val="0"/>
                <w:numId w:val="67"/>
              </w:numPr>
              <w:rPr>
                <w:rFonts w:ascii="Aptos" w:eastAsia="Times New Roman" w:hAnsi="Aptos"/>
                <w:color w:val="000000" w:themeColor="text1"/>
                <w:kern w:val="24"/>
                <w:lang w:eastAsia="en-GB"/>
              </w:rPr>
            </w:pPr>
            <w:hyperlink r:id="rId86" w:history="1">
              <w:r w:rsidRPr="00DD6011">
                <w:rPr>
                  <w:rStyle w:val="Hyperlink"/>
                  <w:rFonts w:ascii="Aptos" w:hAnsi="Aptos"/>
                  <w:iCs/>
                  <w:lang w:val="en-US"/>
                </w:rPr>
                <w:t xml:space="preserve">Safer Derby City </w:t>
              </w:r>
            </w:hyperlink>
            <w:r w:rsidRPr="00DD6011">
              <w:rPr>
                <w:rFonts w:ascii="Aptos" w:eastAsia="Times New Roman" w:hAnsi="Aptos"/>
                <w:color w:val="000000" w:themeColor="text1"/>
                <w:kern w:val="24"/>
                <w:lang w:eastAsia="en-GB"/>
              </w:rPr>
              <w:t xml:space="preserve"> </w:t>
            </w:r>
          </w:p>
          <w:p w14:paraId="35FE92C7" w14:textId="77777777" w:rsidR="00DD6011" w:rsidRPr="00DD6011" w:rsidRDefault="00DD6011" w:rsidP="008971C8">
            <w:pPr>
              <w:pStyle w:val="ListParagraph"/>
              <w:numPr>
                <w:ilvl w:val="0"/>
                <w:numId w:val="67"/>
              </w:numPr>
              <w:rPr>
                <w:rFonts w:ascii="Aptos" w:hAnsi="Aptos"/>
                <w:iCs/>
              </w:rPr>
            </w:pPr>
            <w:r w:rsidRPr="00DD6011">
              <w:rPr>
                <w:rFonts w:ascii="Aptos" w:hAnsi="Aptos"/>
                <w:iCs/>
              </w:rPr>
              <w:t xml:space="preserve">Derbyshire constabulary - information and advice about domestic abuse </w:t>
            </w:r>
            <w:hyperlink r:id="rId87" w:history="1">
              <w:r w:rsidRPr="00DD6011">
                <w:rPr>
                  <w:rStyle w:val="Hyperlink"/>
                  <w:rFonts w:ascii="Aptos" w:hAnsi="Aptos"/>
                  <w:iCs/>
                </w:rPr>
                <w:t>webpages</w:t>
              </w:r>
            </w:hyperlink>
          </w:p>
        </w:tc>
        <w:tc>
          <w:tcPr>
            <w:tcW w:w="4164" w:type="dxa"/>
            <w:gridSpan w:val="2"/>
          </w:tcPr>
          <w:p w14:paraId="0251A9FF" w14:textId="77777777" w:rsidR="00DD6011" w:rsidRPr="00DD6011" w:rsidRDefault="00DD6011" w:rsidP="008971C8">
            <w:pPr>
              <w:pStyle w:val="ListParagraph"/>
              <w:numPr>
                <w:ilvl w:val="0"/>
                <w:numId w:val="66"/>
              </w:numPr>
              <w:rPr>
                <w:rFonts w:ascii="Aptos" w:eastAsia="Times New Roman" w:hAnsi="Aptos"/>
                <w:color w:val="000000" w:themeColor="text1"/>
                <w:kern w:val="24"/>
                <w:lang w:eastAsia="en-GB"/>
              </w:rPr>
            </w:pPr>
            <w:r w:rsidRPr="00DD6011">
              <w:rPr>
                <w:rFonts w:ascii="Aptos" w:hAnsi="Aptos"/>
                <w:iCs/>
                <w:lang w:val="en-US"/>
              </w:rPr>
              <w:t xml:space="preserve">Safer Derbyshire domestic abuse </w:t>
            </w:r>
            <w:hyperlink r:id="rId88" w:history="1">
              <w:r w:rsidRPr="00DD6011">
                <w:rPr>
                  <w:rStyle w:val="Hyperlink"/>
                  <w:rFonts w:ascii="Aptos" w:hAnsi="Aptos"/>
                  <w:iCs/>
                  <w:lang w:val="en-US"/>
                </w:rPr>
                <w:t>webpage</w:t>
              </w:r>
            </w:hyperlink>
            <w:r w:rsidRPr="00DD6011">
              <w:rPr>
                <w:rFonts w:ascii="Aptos" w:eastAsia="Times New Roman" w:hAnsi="Aptos"/>
                <w:color w:val="000000" w:themeColor="text1"/>
                <w:kern w:val="24"/>
                <w:lang w:eastAsia="en-GB"/>
              </w:rPr>
              <w:t xml:space="preserve"> </w:t>
            </w:r>
          </w:p>
          <w:p w14:paraId="11F35CFA" w14:textId="77777777" w:rsidR="00DD6011" w:rsidRPr="00DD6011" w:rsidRDefault="00DD6011" w:rsidP="008971C8">
            <w:pPr>
              <w:pStyle w:val="ListParagraph"/>
              <w:numPr>
                <w:ilvl w:val="0"/>
                <w:numId w:val="66"/>
              </w:numPr>
              <w:rPr>
                <w:rFonts w:ascii="Aptos" w:hAnsi="Aptos"/>
                <w:iCs/>
              </w:rPr>
            </w:pPr>
            <w:r w:rsidRPr="00DD6011">
              <w:rPr>
                <w:rFonts w:ascii="Aptos" w:hAnsi="Aptos"/>
                <w:iCs/>
              </w:rPr>
              <w:t xml:space="preserve">Derbyshire constabulary - information and advice about domestic abuse </w:t>
            </w:r>
            <w:hyperlink r:id="rId89" w:history="1">
              <w:r w:rsidRPr="00DD6011">
                <w:rPr>
                  <w:rStyle w:val="Hyperlink"/>
                  <w:rFonts w:ascii="Aptos" w:hAnsi="Aptos"/>
                  <w:iCs/>
                </w:rPr>
                <w:t>webpages</w:t>
              </w:r>
            </w:hyperlink>
          </w:p>
        </w:tc>
      </w:tr>
      <w:tr w:rsidR="00DD6011" w:rsidRPr="00DD6011" w14:paraId="5F993012" w14:textId="77777777" w:rsidTr="00424F21">
        <w:trPr>
          <w:trHeight w:val="636"/>
        </w:trPr>
        <w:tc>
          <w:tcPr>
            <w:tcW w:w="1881" w:type="dxa"/>
          </w:tcPr>
          <w:p w14:paraId="57CBB06B" w14:textId="77777777" w:rsidR="00DD6011" w:rsidRPr="00DD6011" w:rsidRDefault="00DD6011" w:rsidP="00424F21">
            <w:pPr>
              <w:rPr>
                <w:rFonts w:ascii="Aptos" w:hAnsi="Aptos"/>
                <w:b/>
                <w:bCs/>
              </w:rPr>
            </w:pPr>
            <w:proofErr w:type="spellStart"/>
            <w:r w:rsidRPr="00DD6011">
              <w:rPr>
                <w:rFonts w:ascii="Aptos" w:hAnsi="Aptos"/>
                <w:b/>
                <w:bCs/>
              </w:rPr>
              <w:t>Cyberchoices</w:t>
            </w:r>
            <w:proofErr w:type="spellEnd"/>
            <w:r w:rsidRPr="00DD6011">
              <w:rPr>
                <w:rFonts w:ascii="Aptos" w:hAnsi="Aptos"/>
                <w:b/>
                <w:bCs/>
              </w:rPr>
              <w:t xml:space="preserve"> </w:t>
            </w:r>
          </w:p>
        </w:tc>
        <w:tc>
          <w:tcPr>
            <w:tcW w:w="7754" w:type="dxa"/>
            <w:gridSpan w:val="3"/>
          </w:tcPr>
          <w:p w14:paraId="3C3BDCFA" w14:textId="77777777" w:rsidR="00DD6011" w:rsidRPr="00DD6011" w:rsidRDefault="00DD6011" w:rsidP="00424F21">
            <w:pPr>
              <w:rPr>
                <w:rFonts w:ascii="Aptos" w:hAnsi="Aptos"/>
                <w:b/>
                <w:bCs/>
                <w:iCs/>
                <w:u w:val="single"/>
              </w:rPr>
            </w:pPr>
            <w:r w:rsidRPr="00DD6011">
              <w:rPr>
                <w:rFonts w:ascii="Aptos" w:hAnsi="Aptos"/>
                <w:iCs/>
              </w:rPr>
              <w:t>For children at risk of being drawn into cybercrime via</w:t>
            </w:r>
            <w:r w:rsidRPr="00DD6011">
              <w:rPr>
                <w:rFonts w:ascii="Aptos" w:hAnsi="Aptos"/>
                <w:b/>
                <w:bCs/>
                <w:iCs/>
              </w:rPr>
              <w:t xml:space="preserve"> </w:t>
            </w:r>
            <w:hyperlink r:id="rId90" w:history="1">
              <w:r w:rsidRPr="00DD6011">
                <w:rPr>
                  <w:rStyle w:val="Hyperlink"/>
                  <w:rFonts w:ascii="Aptos" w:hAnsi="Aptos"/>
                  <w:iCs/>
                </w:rPr>
                <w:t>East Midlands Cyber Secure</w:t>
              </w:r>
            </w:hyperlink>
            <w:r w:rsidRPr="00DD6011">
              <w:rPr>
                <w:rFonts w:ascii="Aptos" w:hAnsi="Aptos"/>
                <w:b/>
                <w:bCs/>
                <w:iCs/>
              </w:rPr>
              <w:t xml:space="preserve"> </w:t>
            </w:r>
          </w:p>
        </w:tc>
      </w:tr>
      <w:tr w:rsidR="00DD6011" w:rsidRPr="00DD6011" w14:paraId="3BE97DAE" w14:textId="77777777" w:rsidTr="00424F21">
        <w:tc>
          <w:tcPr>
            <w:tcW w:w="1881" w:type="dxa"/>
          </w:tcPr>
          <w:p w14:paraId="12D606CC" w14:textId="77777777" w:rsidR="00DD6011" w:rsidRPr="00DD6011" w:rsidRDefault="00DD6011" w:rsidP="00424F21">
            <w:pPr>
              <w:rPr>
                <w:rFonts w:ascii="Aptos" w:hAnsi="Aptos"/>
                <w:b/>
                <w:bCs/>
              </w:rPr>
            </w:pPr>
            <w:r w:rsidRPr="00DD6011">
              <w:rPr>
                <w:rFonts w:ascii="Aptos" w:hAnsi="Aptos"/>
                <w:b/>
                <w:bCs/>
              </w:rPr>
              <w:t>Homelessness or at risk of homelessness</w:t>
            </w:r>
          </w:p>
        </w:tc>
        <w:tc>
          <w:tcPr>
            <w:tcW w:w="3650" w:type="dxa"/>
            <w:gridSpan w:val="2"/>
          </w:tcPr>
          <w:p w14:paraId="37CF74EF" w14:textId="77777777" w:rsidR="00DD6011" w:rsidRPr="00DD6011" w:rsidRDefault="00DD6011" w:rsidP="00424F21">
            <w:pPr>
              <w:rPr>
                <w:rFonts w:ascii="Aptos" w:hAnsi="Aptos"/>
                <w:iCs/>
              </w:rPr>
            </w:pPr>
            <w:r w:rsidRPr="00DD6011">
              <w:rPr>
                <w:rFonts w:ascii="Aptos" w:hAnsi="Aptos"/>
                <w:iCs/>
              </w:rPr>
              <w:t xml:space="preserve">Derby city council homelessness </w:t>
            </w:r>
            <w:hyperlink r:id="rId91" w:history="1">
              <w:r w:rsidRPr="00DD6011">
                <w:rPr>
                  <w:rStyle w:val="Hyperlink"/>
                  <w:rFonts w:ascii="Aptos" w:hAnsi="Aptos"/>
                  <w:iCs/>
                </w:rPr>
                <w:t>webpages</w:t>
              </w:r>
            </w:hyperlink>
            <w:r w:rsidRPr="00DD6011">
              <w:rPr>
                <w:rFonts w:ascii="Aptos" w:hAnsi="Aptos"/>
                <w:iCs/>
              </w:rPr>
              <w:t xml:space="preserve"> </w:t>
            </w:r>
          </w:p>
        </w:tc>
        <w:tc>
          <w:tcPr>
            <w:tcW w:w="4104" w:type="dxa"/>
          </w:tcPr>
          <w:p w14:paraId="2CC5D0D6" w14:textId="79585188" w:rsidR="00DD6011" w:rsidRPr="004928FF" w:rsidRDefault="00DD6011" w:rsidP="00424F21">
            <w:pPr>
              <w:rPr>
                <w:rFonts w:ascii="Aptos" w:hAnsi="Aptos"/>
                <w:iCs/>
              </w:rPr>
            </w:pPr>
            <w:r w:rsidRPr="004928FF">
              <w:rPr>
                <w:rFonts w:ascii="Aptos" w:hAnsi="Aptos"/>
                <w:iCs/>
              </w:rPr>
              <w:t xml:space="preserve">See relevant District council website </w:t>
            </w:r>
          </w:p>
        </w:tc>
      </w:tr>
    </w:tbl>
    <w:p w14:paraId="0787512F" w14:textId="77777777" w:rsidR="00DD6011" w:rsidRPr="00DD6011" w:rsidRDefault="00DD6011" w:rsidP="00DD6011">
      <w:pPr>
        <w:rPr>
          <w:rFonts w:ascii="Aptos" w:hAnsi="Aptos"/>
        </w:rPr>
      </w:pPr>
    </w:p>
    <w:p w14:paraId="6D422ACC" w14:textId="3155646B" w:rsidR="00DD6011" w:rsidRPr="00DD6011" w:rsidRDefault="00DD6011" w:rsidP="00DD6011">
      <w:pPr>
        <w:rPr>
          <w:rFonts w:ascii="Aptos" w:hAnsi="Aptos"/>
          <w:b/>
          <w:bCs/>
        </w:rPr>
      </w:pPr>
      <w:r w:rsidRPr="00DD6011">
        <w:rPr>
          <w:rFonts w:ascii="Aptos" w:hAnsi="Aptos"/>
          <w:b/>
          <w:bCs/>
        </w:rPr>
        <w:t>Key National Contacts</w:t>
      </w:r>
      <w:r w:rsidRPr="00DD6011">
        <w:rPr>
          <w:rFonts w:ascii="Aptos" w:hAnsi="Aptos"/>
        </w:rPr>
        <w:t xml:space="preserve"> </w:t>
      </w:r>
    </w:p>
    <w:tbl>
      <w:tblPr>
        <w:tblStyle w:val="TableGrid"/>
        <w:tblW w:w="0" w:type="auto"/>
        <w:tblLook w:val="04A0" w:firstRow="1" w:lastRow="0" w:firstColumn="1" w:lastColumn="0" w:noHBand="0" w:noVBand="1"/>
      </w:tblPr>
      <w:tblGrid>
        <w:gridCol w:w="3397"/>
        <w:gridCol w:w="6231"/>
      </w:tblGrid>
      <w:tr w:rsidR="00DD6011" w:rsidRPr="00DD6011" w14:paraId="0ABA1B54" w14:textId="77777777" w:rsidTr="00424F21">
        <w:trPr>
          <w:trHeight w:val="240"/>
          <w:tblHeader/>
        </w:trPr>
        <w:tc>
          <w:tcPr>
            <w:tcW w:w="3397" w:type="dxa"/>
            <w:shd w:val="clear" w:color="auto" w:fill="D9E2F3" w:themeFill="accent1" w:themeFillTint="33"/>
          </w:tcPr>
          <w:p w14:paraId="1E70D331" w14:textId="77777777" w:rsidR="00DD6011" w:rsidRPr="00DD6011" w:rsidRDefault="00DD6011" w:rsidP="00424F21">
            <w:pPr>
              <w:rPr>
                <w:rFonts w:ascii="Aptos" w:hAnsi="Aptos"/>
                <w:b/>
                <w:bCs/>
              </w:rPr>
            </w:pPr>
            <w:r w:rsidRPr="00DD6011">
              <w:rPr>
                <w:rFonts w:ascii="Aptos" w:hAnsi="Aptos"/>
                <w:b/>
                <w:bCs/>
              </w:rPr>
              <w:t>Organisation</w:t>
            </w:r>
          </w:p>
        </w:tc>
        <w:tc>
          <w:tcPr>
            <w:tcW w:w="6231" w:type="dxa"/>
            <w:shd w:val="clear" w:color="auto" w:fill="D9E2F3" w:themeFill="accent1" w:themeFillTint="33"/>
          </w:tcPr>
          <w:p w14:paraId="6962B4AC" w14:textId="77777777" w:rsidR="00DD6011" w:rsidRPr="00DD6011" w:rsidRDefault="00DD6011" w:rsidP="00424F21">
            <w:pPr>
              <w:rPr>
                <w:rFonts w:ascii="Aptos" w:hAnsi="Aptos"/>
                <w:b/>
                <w:bCs/>
              </w:rPr>
            </w:pPr>
            <w:r w:rsidRPr="00DD6011">
              <w:rPr>
                <w:rFonts w:ascii="Aptos" w:hAnsi="Aptos"/>
                <w:b/>
                <w:bCs/>
              </w:rPr>
              <w:t xml:space="preserve">Description and contact details </w:t>
            </w:r>
          </w:p>
        </w:tc>
      </w:tr>
      <w:tr w:rsidR="00DD6011" w:rsidRPr="00DD6011" w14:paraId="588253C5" w14:textId="77777777" w:rsidTr="00424F21">
        <w:tc>
          <w:tcPr>
            <w:tcW w:w="3397" w:type="dxa"/>
          </w:tcPr>
          <w:p w14:paraId="20B72E20" w14:textId="77777777" w:rsidR="00DD6011" w:rsidRPr="00DD6011" w:rsidRDefault="00DD6011" w:rsidP="00424F21">
            <w:pPr>
              <w:spacing w:line="360" w:lineRule="auto"/>
              <w:rPr>
                <w:rFonts w:ascii="Aptos" w:hAnsi="Aptos"/>
                <w:b/>
                <w:bCs/>
              </w:rPr>
            </w:pPr>
            <w:r w:rsidRPr="00DD6011">
              <w:rPr>
                <w:rFonts w:ascii="Aptos" w:hAnsi="Aptos"/>
                <w:b/>
                <w:bCs/>
              </w:rPr>
              <w:t>NSPCC helpline for adults</w:t>
            </w:r>
          </w:p>
        </w:tc>
        <w:tc>
          <w:tcPr>
            <w:tcW w:w="6231" w:type="dxa"/>
          </w:tcPr>
          <w:p w14:paraId="2E71357A" w14:textId="77777777" w:rsidR="00DD6011" w:rsidRPr="00DD6011" w:rsidRDefault="00DD6011" w:rsidP="00424F21">
            <w:pPr>
              <w:rPr>
                <w:rFonts w:ascii="Aptos" w:hAnsi="Aptos"/>
              </w:rPr>
            </w:pPr>
            <w:r w:rsidRPr="00DD6011">
              <w:rPr>
                <w:rFonts w:ascii="Aptos" w:hAnsi="Aptos"/>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481D5778" w14:textId="77777777" w:rsidR="00DD6011" w:rsidRPr="00DD6011" w:rsidRDefault="00DD6011" w:rsidP="008971C8">
            <w:pPr>
              <w:pStyle w:val="ListParagraph"/>
              <w:numPr>
                <w:ilvl w:val="0"/>
                <w:numId w:val="68"/>
              </w:numPr>
              <w:ind w:left="714" w:hanging="357"/>
              <w:rPr>
                <w:rFonts w:ascii="Aptos" w:hAnsi="Aptos"/>
              </w:rPr>
            </w:pPr>
            <w:r w:rsidRPr="00DD6011">
              <w:rPr>
                <w:rFonts w:ascii="Aptos" w:hAnsi="Aptos"/>
              </w:rPr>
              <w:t>Text 88858</w:t>
            </w:r>
          </w:p>
          <w:p w14:paraId="28B181BE" w14:textId="77777777" w:rsidR="00DD6011" w:rsidRPr="00DD6011" w:rsidRDefault="00DD6011" w:rsidP="008971C8">
            <w:pPr>
              <w:pStyle w:val="ListParagraph"/>
              <w:numPr>
                <w:ilvl w:val="0"/>
                <w:numId w:val="68"/>
              </w:numPr>
              <w:ind w:left="714" w:hanging="357"/>
              <w:rPr>
                <w:rFonts w:ascii="Aptos" w:hAnsi="Aptos"/>
              </w:rPr>
            </w:pPr>
            <w:r w:rsidRPr="00DD6011">
              <w:rPr>
                <w:rFonts w:ascii="Aptos" w:hAnsi="Aptos"/>
              </w:rPr>
              <w:t>0808 800 5000</w:t>
            </w:r>
          </w:p>
          <w:p w14:paraId="3CCB261F" w14:textId="77777777" w:rsidR="00DD6011" w:rsidRPr="00DD6011" w:rsidRDefault="00DD6011" w:rsidP="008971C8">
            <w:pPr>
              <w:pStyle w:val="ListParagraph"/>
              <w:numPr>
                <w:ilvl w:val="0"/>
                <w:numId w:val="68"/>
              </w:numPr>
              <w:ind w:left="714" w:hanging="357"/>
              <w:rPr>
                <w:rFonts w:ascii="Aptos" w:hAnsi="Aptos"/>
              </w:rPr>
            </w:pPr>
            <w:hyperlink r:id="rId92" w:history="1">
              <w:r w:rsidRPr="00DD6011">
                <w:rPr>
                  <w:rStyle w:val="Hyperlink"/>
                  <w:rFonts w:ascii="Aptos" w:hAnsi="Aptos"/>
                </w:rPr>
                <w:t>help@nspcc.org.uk</w:t>
              </w:r>
            </w:hyperlink>
            <w:r w:rsidRPr="00DD6011">
              <w:rPr>
                <w:rFonts w:ascii="Aptos" w:hAnsi="Aptos"/>
              </w:rPr>
              <w:t xml:space="preserve"> </w:t>
            </w:r>
          </w:p>
        </w:tc>
      </w:tr>
      <w:tr w:rsidR="00DD6011" w:rsidRPr="00DD6011" w14:paraId="2BD5B0C0" w14:textId="77777777" w:rsidTr="00424F21">
        <w:tc>
          <w:tcPr>
            <w:tcW w:w="3397" w:type="dxa"/>
          </w:tcPr>
          <w:p w14:paraId="1AD4849C" w14:textId="77777777" w:rsidR="00DD6011" w:rsidRPr="00DD6011" w:rsidRDefault="00DD6011" w:rsidP="00424F21">
            <w:pPr>
              <w:rPr>
                <w:rFonts w:ascii="Aptos" w:hAnsi="Aptos"/>
                <w:b/>
                <w:bCs/>
              </w:rPr>
            </w:pPr>
            <w:r w:rsidRPr="00DD6011">
              <w:rPr>
                <w:rFonts w:ascii="Aptos" w:hAnsi="Aptos"/>
                <w:b/>
                <w:bCs/>
              </w:rPr>
              <w:t>NSPCC helpline Report Abuse in Education</w:t>
            </w:r>
          </w:p>
        </w:tc>
        <w:tc>
          <w:tcPr>
            <w:tcW w:w="6231" w:type="dxa"/>
          </w:tcPr>
          <w:p w14:paraId="65F0188E" w14:textId="77777777" w:rsidR="00DD6011" w:rsidRPr="00DD6011" w:rsidRDefault="00DD6011" w:rsidP="00424F21">
            <w:pPr>
              <w:rPr>
                <w:rFonts w:ascii="Aptos" w:hAnsi="Aptos"/>
              </w:rPr>
            </w:pPr>
            <w:r w:rsidRPr="00DD6011">
              <w:rPr>
                <w:rFonts w:ascii="Aptos" w:hAnsi="Aptos"/>
              </w:rPr>
              <w:t>Bespoke helpline for children and young people who've experienced abuse at school, and for worried adults and professionals who need support and guidance including for non-recent abuse:</w:t>
            </w:r>
          </w:p>
          <w:p w14:paraId="46EAEF27" w14:textId="77777777" w:rsidR="00DD6011" w:rsidRPr="00DD6011" w:rsidRDefault="00DD6011" w:rsidP="008971C8">
            <w:pPr>
              <w:pStyle w:val="ListParagraph"/>
              <w:numPr>
                <w:ilvl w:val="0"/>
                <w:numId w:val="69"/>
              </w:numPr>
              <w:rPr>
                <w:rFonts w:ascii="Aptos" w:hAnsi="Aptos"/>
              </w:rPr>
            </w:pPr>
            <w:r w:rsidRPr="00DD6011">
              <w:rPr>
                <w:rFonts w:ascii="Aptos" w:hAnsi="Aptos"/>
              </w:rPr>
              <w:t xml:space="preserve">0800 136 663 </w:t>
            </w:r>
          </w:p>
          <w:p w14:paraId="3DE596C4" w14:textId="77777777" w:rsidR="00DD6011" w:rsidRPr="00DD6011" w:rsidRDefault="00DD6011" w:rsidP="008971C8">
            <w:pPr>
              <w:pStyle w:val="ListParagraph"/>
              <w:numPr>
                <w:ilvl w:val="0"/>
                <w:numId w:val="69"/>
              </w:numPr>
              <w:rPr>
                <w:rFonts w:ascii="Aptos" w:hAnsi="Aptos"/>
              </w:rPr>
            </w:pPr>
            <w:hyperlink r:id="rId93" w:history="1">
              <w:r w:rsidRPr="00DD6011">
                <w:rPr>
                  <w:rStyle w:val="Hyperlink"/>
                  <w:rFonts w:ascii="Aptos" w:hAnsi="Aptos"/>
                </w:rPr>
                <w:t>help@nspcc.org.uk</w:t>
              </w:r>
            </w:hyperlink>
            <w:r w:rsidRPr="00DD6011">
              <w:rPr>
                <w:rFonts w:ascii="Aptos" w:hAnsi="Aptos"/>
              </w:rPr>
              <w:t xml:space="preserve"> </w:t>
            </w:r>
          </w:p>
        </w:tc>
      </w:tr>
      <w:tr w:rsidR="00DD6011" w:rsidRPr="00DD6011" w14:paraId="578E8A1F" w14:textId="77777777" w:rsidTr="00424F21">
        <w:tc>
          <w:tcPr>
            <w:tcW w:w="3397" w:type="dxa"/>
          </w:tcPr>
          <w:p w14:paraId="3FEA7D88" w14:textId="77777777" w:rsidR="00DD6011" w:rsidRPr="00DD6011" w:rsidRDefault="00DD6011" w:rsidP="00424F21">
            <w:pPr>
              <w:rPr>
                <w:rFonts w:ascii="Aptos" w:hAnsi="Aptos"/>
                <w:b/>
                <w:bCs/>
              </w:rPr>
            </w:pPr>
            <w:r w:rsidRPr="00DD6011">
              <w:rPr>
                <w:rFonts w:ascii="Aptos" w:hAnsi="Aptos"/>
                <w:b/>
                <w:bCs/>
              </w:rPr>
              <w:t>NSPCC Whistleblowing Advice</w:t>
            </w:r>
          </w:p>
        </w:tc>
        <w:tc>
          <w:tcPr>
            <w:tcW w:w="6231" w:type="dxa"/>
          </w:tcPr>
          <w:p w14:paraId="21DEA4B2" w14:textId="77777777" w:rsidR="00DD6011" w:rsidRPr="00DD6011" w:rsidRDefault="00DD6011" w:rsidP="00424F21">
            <w:pPr>
              <w:rPr>
                <w:rFonts w:ascii="Aptos" w:hAnsi="Aptos"/>
              </w:rPr>
            </w:pPr>
            <w:r w:rsidRPr="00DD6011">
              <w:rPr>
                <w:rFonts w:ascii="Aptos" w:hAnsi="Aptos"/>
              </w:rPr>
              <w:t>Free advice and support for professionals concerned about how child protection issues are being handled in their organisation:</w:t>
            </w:r>
          </w:p>
          <w:p w14:paraId="756115C8" w14:textId="77777777" w:rsidR="00DD6011" w:rsidRPr="00DD6011" w:rsidRDefault="00DD6011" w:rsidP="008971C8">
            <w:pPr>
              <w:pStyle w:val="ListParagraph"/>
              <w:numPr>
                <w:ilvl w:val="0"/>
                <w:numId w:val="70"/>
              </w:numPr>
              <w:rPr>
                <w:rFonts w:ascii="Aptos" w:hAnsi="Aptos"/>
              </w:rPr>
            </w:pPr>
            <w:r w:rsidRPr="00DD6011">
              <w:rPr>
                <w:rFonts w:ascii="Aptos" w:hAnsi="Aptos"/>
              </w:rPr>
              <w:t>0800 028 0285</w:t>
            </w:r>
          </w:p>
          <w:p w14:paraId="288D80AF" w14:textId="77777777" w:rsidR="00DD6011" w:rsidRPr="00DD6011" w:rsidRDefault="00DD6011" w:rsidP="008971C8">
            <w:pPr>
              <w:pStyle w:val="ListParagraph"/>
              <w:numPr>
                <w:ilvl w:val="0"/>
                <w:numId w:val="70"/>
              </w:numPr>
              <w:rPr>
                <w:rFonts w:ascii="Aptos" w:hAnsi="Aptos"/>
              </w:rPr>
            </w:pPr>
            <w:hyperlink r:id="rId94" w:history="1">
              <w:r w:rsidRPr="00DD6011">
                <w:rPr>
                  <w:rStyle w:val="Hyperlink"/>
                  <w:rFonts w:ascii="Aptos" w:hAnsi="Aptos"/>
                </w:rPr>
                <w:t>help@nspcc.org.uk</w:t>
              </w:r>
            </w:hyperlink>
            <w:r w:rsidRPr="00DD6011">
              <w:rPr>
                <w:rFonts w:ascii="Aptos" w:hAnsi="Aptos"/>
              </w:rPr>
              <w:t xml:space="preserve"> </w:t>
            </w:r>
          </w:p>
        </w:tc>
      </w:tr>
      <w:tr w:rsidR="00DD6011" w:rsidRPr="00DD6011" w14:paraId="5561FC7B" w14:textId="77777777" w:rsidTr="00424F21">
        <w:tc>
          <w:tcPr>
            <w:tcW w:w="3397" w:type="dxa"/>
          </w:tcPr>
          <w:p w14:paraId="1255AB38" w14:textId="77777777" w:rsidR="00DD6011" w:rsidRPr="00DD6011" w:rsidRDefault="00DD6011" w:rsidP="00424F21">
            <w:pPr>
              <w:rPr>
                <w:rFonts w:ascii="Aptos" w:hAnsi="Aptos"/>
                <w:b/>
                <w:bCs/>
              </w:rPr>
            </w:pPr>
            <w:r w:rsidRPr="00DD6011">
              <w:rPr>
                <w:rFonts w:ascii="Aptos" w:hAnsi="Aptos"/>
                <w:b/>
                <w:bCs/>
              </w:rPr>
              <w:lastRenderedPageBreak/>
              <w:t>UK Safer Internet Centre professional advice line</w:t>
            </w:r>
          </w:p>
        </w:tc>
        <w:tc>
          <w:tcPr>
            <w:tcW w:w="6231" w:type="dxa"/>
          </w:tcPr>
          <w:p w14:paraId="7B9642A8" w14:textId="77777777" w:rsidR="00DD6011" w:rsidRPr="00DD6011" w:rsidRDefault="00DD6011" w:rsidP="00424F21">
            <w:pPr>
              <w:rPr>
                <w:rFonts w:ascii="Aptos" w:hAnsi="Aptos"/>
              </w:rPr>
            </w:pPr>
            <w:r w:rsidRPr="00DD6011">
              <w:rPr>
                <w:rFonts w:ascii="Aptos" w:hAnsi="Aptos"/>
              </w:rPr>
              <w:t>Helpline for professionals working with children and young people in the UK with any online safety issues they may face themselves or with children in their care:</w:t>
            </w:r>
          </w:p>
          <w:p w14:paraId="4E881387" w14:textId="77777777" w:rsidR="00DD6011" w:rsidRPr="00DD6011" w:rsidRDefault="00DD6011" w:rsidP="008971C8">
            <w:pPr>
              <w:pStyle w:val="ListParagraph"/>
              <w:numPr>
                <w:ilvl w:val="0"/>
                <w:numId w:val="71"/>
              </w:numPr>
              <w:rPr>
                <w:rFonts w:ascii="Aptos" w:hAnsi="Aptos"/>
              </w:rPr>
            </w:pPr>
            <w:hyperlink r:id="rId95" w:history="1">
              <w:r w:rsidRPr="00DD6011">
                <w:rPr>
                  <w:rStyle w:val="Hyperlink"/>
                  <w:rFonts w:ascii="Aptos" w:hAnsi="Aptos"/>
                </w:rPr>
                <w:t>helpline@saferinternet.org.uk</w:t>
              </w:r>
            </w:hyperlink>
            <w:r w:rsidRPr="00DD6011">
              <w:rPr>
                <w:rFonts w:ascii="Aptos" w:hAnsi="Aptos"/>
              </w:rPr>
              <w:t xml:space="preserve"> </w:t>
            </w:r>
          </w:p>
        </w:tc>
      </w:tr>
      <w:tr w:rsidR="00DD6011" w:rsidRPr="00DD6011" w14:paraId="5B8838A3" w14:textId="77777777" w:rsidTr="00424F21">
        <w:tc>
          <w:tcPr>
            <w:tcW w:w="3397" w:type="dxa"/>
          </w:tcPr>
          <w:p w14:paraId="2B1FDDBE" w14:textId="77777777" w:rsidR="00DD6011" w:rsidRPr="00DD6011" w:rsidRDefault="00DD6011" w:rsidP="00424F21">
            <w:pPr>
              <w:rPr>
                <w:rFonts w:ascii="Aptos" w:hAnsi="Aptos"/>
              </w:rPr>
            </w:pPr>
            <w:r w:rsidRPr="00DD6011">
              <w:rPr>
                <w:rFonts w:ascii="Aptos" w:hAnsi="Aptos"/>
                <w:b/>
                <w:bCs/>
              </w:rPr>
              <w:t>Police Anti-Terrorist Hot Line number</w:t>
            </w:r>
          </w:p>
        </w:tc>
        <w:tc>
          <w:tcPr>
            <w:tcW w:w="6231" w:type="dxa"/>
          </w:tcPr>
          <w:p w14:paraId="008A7A73" w14:textId="77777777" w:rsidR="00DD6011" w:rsidRPr="00DD6011" w:rsidRDefault="00DD6011" w:rsidP="00424F21">
            <w:pPr>
              <w:rPr>
                <w:rFonts w:ascii="Aptos" w:hAnsi="Aptos"/>
              </w:rPr>
            </w:pPr>
            <w:r w:rsidRPr="00DD6011">
              <w:rPr>
                <w:rFonts w:ascii="Aptos" w:hAnsi="Aptos"/>
              </w:rPr>
              <w:t>0800 789 321</w:t>
            </w:r>
          </w:p>
        </w:tc>
      </w:tr>
      <w:tr w:rsidR="00DD6011" w:rsidRPr="00DD6011" w14:paraId="6DD40EC3" w14:textId="77777777" w:rsidTr="00424F21">
        <w:tc>
          <w:tcPr>
            <w:tcW w:w="3397" w:type="dxa"/>
          </w:tcPr>
          <w:p w14:paraId="13F19B29" w14:textId="77777777" w:rsidR="00DD6011" w:rsidRPr="00DD6011" w:rsidRDefault="00DD6011" w:rsidP="00424F21">
            <w:pPr>
              <w:rPr>
                <w:rFonts w:ascii="Aptos" w:hAnsi="Aptos"/>
                <w:b/>
                <w:bCs/>
              </w:rPr>
            </w:pPr>
            <w:r w:rsidRPr="00DD6011">
              <w:rPr>
                <w:rFonts w:ascii="Aptos" w:hAnsi="Aptos"/>
                <w:b/>
                <w:bCs/>
              </w:rPr>
              <w:t xml:space="preserve">National Domestic Abuse Helpline </w:t>
            </w:r>
          </w:p>
        </w:tc>
        <w:tc>
          <w:tcPr>
            <w:tcW w:w="6231" w:type="dxa"/>
          </w:tcPr>
          <w:p w14:paraId="36DA3FF3" w14:textId="77777777" w:rsidR="00DD6011" w:rsidRPr="00DD6011" w:rsidRDefault="00DD6011" w:rsidP="00424F21">
            <w:pPr>
              <w:rPr>
                <w:rFonts w:ascii="Aptos" w:hAnsi="Aptos"/>
              </w:rPr>
            </w:pPr>
            <w:r w:rsidRPr="00DD6011">
              <w:rPr>
                <w:rFonts w:ascii="Aptos" w:hAnsi="Aptos"/>
              </w:rPr>
              <w:t xml:space="preserve">Hosted by </w:t>
            </w:r>
            <w:hyperlink r:id="rId96" w:history="1">
              <w:r w:rsidRPr="00DD6011">
                <w:rPr>
                  <w:rStyle w:val="Hyperlink"/>
                  <w:rFonts w:ascii="Aptos" w:hAnsi="Aptos"/>
                </w:rPr>
                <w:t>Refuge</w:t>
              </w:r>
            </w:hyperlink>
            <w:r w:rsidRPr="00DD6011">
              <w:rPr>
                <w:rFonts w:ascii="Aptos" w:hAnsi="Aptos"/>
              </w:rPr>
              <w:t xml:space="preserve">, Helpline 0808 2000247 </w:t>
            </w:r>
          </w:p>
        </w:tc>
      </w:tr>
      <w:tr w:rsidR="00DD6011" w:rsidRPr="00DD6011" w14:paraId="2FBC7D3C" w14:textId="77777777" w:rsidTr="00424F21">
        <w:tc>
          <w:tcPr>
            <w:tcW w:w="3397" w:type="dxa"/>
          </w:tcPr>
          <w:p w14:paraId="7B474599" w14:textId="77777777" w:rsidR="00DD6011" w:rsidRPr="00DD6011" w:rsidRDefault="00DD6011" w:rsidP="00424F21">
            <w:pPr>
              <w:rPr>
                <w:rFonts w:ascii="Aptos" w:hAnsi="Aptos"/>
                <w:b/>
                <w:bCs/>
              </w:rPr>
            </w:pPr>
            <w:hyperlink r:id="rId97" w:history="1">
              <w:r w:rsidRPr="00DD6011">
                <w:rPr>
                  <w:rStyle w:val="Hyperlink"/>
                  <w:rFonts w:ascii="Aptos" w:hAnsi="Aptos"/>
                  <w:b/>
                  <w:bCs/>
                </w:rPr>
                <w:t>Operation Encompass</w:t>
              </w:r>
            </w:hyperlink>
            <w:r w:rsidRPr="00DD6011">
              <w:rPr>
                <w:rFonts w:ascii="Aptos" w:hAnsi="Aptos"/>
                <w:b/>
                <w:bCs/>
              </w:rPr>
              <w:t xml:space="preserve"> </w:t>
            </w:r>
          </w:p>
        </w:tc>
        <w:tc>
          <w:tcPr>
            <w:tcW w:w="6231" w:type="dxa"/>
          </w:tcPr>
          <w:p w14:paraId="7845FB09" w14:textId="77777777" w:rsidR="00DD6011" w:rsidRPr="00DD6011" w:rsidRDefault="00DD6011" w:rsidP="00424F21">
            <w:pPr>
              <w:rPr>
                <w:rFonts w:ascii="Aptos" w:hAnsi="Aptos"/>
              </w:rPr>
            </w:pPr>
            <w:r w:rsidRPr="00DD6011">
              <w:rPr>
                <w:rFonts w:ascii="Aptos" w:hAnsi="Aptos"/>
              </w:rPr>
              <w:t xml:space="preserve">Information, resources and </w:t>
            </w:r>
            <w:proofErr w:type="spellStart"/>
            <w:r w:rsidRPr="00DD6011">
              <w:rPr>
                <w:rFonts w:ascii="Aptos" w:hAnsi="Aptos"/>
              </w:rPr>
              <w:t>elearning</w:t>
            </w:r>
            <w:proofErr w:type="spellEnd"/>
            <w:r w:rsidRPr="00DD6011">
              <w:rPr>
                <w:rFonts w:ascii="Aptos" w:hAnsi="Aptos"/>
              </w:rPr>
              <w:t xml:space="preserve"> for schools </w:t>
            </w:r>
          </w:p>
        </w:tc>
      </w:tr>
      <w:tr w:rsidR="00DD6011" w:rsidRPr="00DD6011" w14:paraId="1912CC6E" w14:textId="77777777" w:rsidTr="00424F21">
        <w:tc>
          <w:tcPr>
            <w:tcW w:w="3397" w:type="dxa"/>
          </w:tcPr>
          <w:p w14:paraId="6D1D2F1A" w14:textId="77777777" w:rsidR="00DD6011" w:rsidRPr="00DD6011" w:rsidRDefault="00DD6011" w:rsidP="00424F21">
            <w:pPr>
              <w:rPr>
                <w:rFonts w:ascii="Aptos" w:hAnsi="Aptos"/>
                <w:b/>
                <w:bCs/>
              </w:rPr>
            </w:pPr>
            <w:r w:rsidRPr="00DD6011">
              <w:rPr>
                <w:rFonts w:ascii="Aptos" w:hAnsi="Aptos"/>
                <w:b/>
                <w:bCs/>
              </w:rPr>
              <w:t xml:space="preserve">Report harmful online content </w:t>
            </w:r>
          </w:p>
        </w:tc>
        <w:tc>
          <w:tcPr>
            <w:tcW w:w="6231" w:type="dxa"/>
          </w:tcPr>
          <w:p w14:paraId="13A4DD27" w14:textId="77777777" w:rsidR="00DD6011" w:rsidRPr="00DD6011" w:rsidRDefault="00DD6011" w:rsidP="008971C8">
            <w:pPr>
              <w:pStyle w:val="ListParagraph"/>
              <w:numPr>
                <w:ilvl w:val="0"/>
                <w:numId w:val="72"/>
              </w:numPr>
              <w:ind w:left="360"/>
              <w:rPr>
                <w:rFonts w:ascii="Aptos" w:hAnsi="Aptos"/>
              </w:rPr>
            </w:pPr>
            <w:r w:rsidRPr="00DD6011">
              <w:rPr>
                <w:rFonts w:ascii="Aptos" w:hAnsi="Aptos"/>
              </w:rPr>
              <w:t xml:space="preserve">UK Safer Internet Centre – </w:t>
            </w:r>
            <w:hyperlink r:id="rId98" w:history="1">
              <w:r w:rsidRPr="00DD6011">
                <w:rPr>
                  <w:rStyle w:val="Hyperlink"/>
                  <w:rFonts w:ascii="Aptos" w:hAnsi="Aptos"/>
                </w:rPr>
                <w:t>report online harm</w:t>
              </w:r>
            </w:hyperlink>
            <w:r w:rsidRPr="00DD6011">
              <w:rPr>
                <w:rFonts w:ascii="Aptos" w:hAnsi="Aptos"/>
              </w:rPr>
              <w:t>. A national reporting centre that has been designed to assist anyone in reporting harmful content online</w:t>
            </w:r>
          </w:p>
          <w:p w14:paraId="36C4D971" w14:textId="77777777" w:rsidR="00DD6011" w:rsidRPr="00DD6011" w:rsidRDefault="00DD6011" w:rsidP="008971C8">
            <w:pPr>
              <w:pStyle w:val="ListParagraph"/>
              <w:numPr>
                <w:ilvl w:val="0"/>
                <w:numId w:val="72"/>
              </w:numPr>
              <w:ind w:left="360"/>
              <w:rPr>
                <w:rFonts w:ascii="Aptos" w:hAnsi="Aptos"/>
              </w:rPr>
            </w:pPr>
            <w:hyperlink r:id="rId99" w:history="1">
              <w:r w:rsidRPr="00DD6011">
                <w:rPr>
                  <w:rStyle w:val="Hyperlink"/>
                  <w:rFonts w:ascii="Aptos" w:hAnsi="Aptos"/>
                </w:rPr>
                <w:t>CEOP</w:t>
              </w:r>
            </w:hyperlink>
            <w:r w:rsidRPr="00DD6011">
              <w:rPr>
                <w:rFonts w:ascii="Aptos" w:hAnsi="Aptos"/>
              </w:rPr>
              <w:t xml:space="preserve"> – to report online sexual abuse or the way someone has been communicating online</w:t>
            </w:r>
          </w:p>
          <w:p w14:paraId="38D68756" w14:textId="77777777" w:rsidR="00DD6011" w:rsidRPr="00DD6011" w:rsidRDefault="00DD6011" w:rsidP="008971C8">
            <w:pPr>
              <w:pStyle w:val="ListParagraph"/>
              <w:numPr>
                <w:ilvl w:val="0"/>
                <w:numId w:val="72"/>
              </w:numPr>
              <w:ind w:left="360"/>
              <w:rPr>
                <w:rFonts w:ascii="Aptos" w:hAnsi="Aptos"/>
              </w:rPr>
            </w:pPr>
            <w:r w:rsidRPr="00DD6011">
              <w:rPr>
                <w:rFonts w:ascii="Aptos" w:eastAsia="Times New Roman" w:hAnsi="Aptos" w:cstheme="minorHAnsi"/>
                <w:color w:val="0B0C0C"/>
                <w:lang w:eastAsia="en-GB"/>
              </w:rPr>
              <w:t xml:space="preserve">Report </w:t>
            </w:r>
            <w:hyperlink r:id="rId100" w:history="1">
              <w:r w:rsidRPr="00DD6011">
                <w:rPr>
                  <w:rStyle w:val="Hyperlink"/>
                  <w:rFonts w:ascii="Aptos" w:eastAsia="Times New Roman" w:hAnsi="Aptos" w:cstheme="minorHAnsi"/>
                  <w:lang w:eastAsia="en-GB"/>
                </w:rPr>
                <w:t>online material</w:t>
              </w:r>
            </w:hyperlink>
            <w:r w:rsidRPr="00DD6011">
              <w:rPr>
                <w:rFonts w:ascii="Aptos" w:eastAsia="Times New Roman" w:hAnsi="Aptos" w:cstheme="minorHAnsi"/>
                <w:color w:val="0B0C0C"/>
                <w:lang w:eastAsia="en-GB"/>
              </w:rPr>
              <w:t xml:space="preserve"> promoting terrorism or extremism</w:t>
            </w:r>
          </w:p>
        </w:tc>
      </w:tr>
      <w:tr w:rsidR="00DD6011" w:rsidRPr="00DD6011" w14:paraId="2474B7C6" w14:textId="77777777" w:rsidTr="00424F21">
        <w:tc>
          <w:tcPr>
            <w:tcW w:w="3397" w:type="dxa"/>
          </w:tcPr>
          <w:p w14:paraId="013957CE" w14:textId="77777777" w:rsidR="00DD6011" w:rsidRPr="00DD6011" w:rsidRDefault="00DD6011" w:rsidP="00424F21">
            <w:pPr>
              <w:rPr>
                <w:rFonts w:ascii="Aptos" w:hAnsi="Aptos"/>
                <w:b/>
                <w:bCs/>
              </w:rPr>
            </w:pPr>
            <w:r w:rsidRPr="00DD6011">
              <w:rPr>
                <w:rFonts w:ascii="Aptos" w:hAnsi="Aptos"/>
                <w:b/>
                <w:bCs/>
              </w:rPr>
              <w:t>Report Abuse in Education helpline</w:t>
            </w:r>
          </w:p>
        </w:tc>
        <w:tc>
          <w:tcPr>
            <w:tcW w:w="6231" w:type="dxa"/>
          </w:tcPr>
          <w:p w14:paraId="0FEA2406" w14:textId="77777777" w:rsidR="00DD6011" w:rsidRPr="00DD6011" w:rsidRDefault="00DD6011" w:rsidP="008971C8">
            <w:pPr>
              <w:pStyle w:val="ListParagraph"/>
              <w:numPr>
                <w:ilvl w:val="0"/>
                <w:numId w:val="72"/>
              </w:numPr>
              <w:ind w:left="360"/>
              <w:rPr>
                <w:rFonts w:ascii="Aptos" w:hAnsi="Aptos"/>
              </w:rPr>
            </w:pPr>
            <w:r w:rsidRPr="00DD6011">
              <w:rPr>
                <w:rFonts w:ascii="Aptos" w:hAnsi="Aptos"/>
              </w:rPr>
              <w:t xml:space="preserve">Young people who have experienced abuse at school and parents and teachers who are concerned about sexual abuse in education settings can call the Report Abuse in Education helpline on 0800 136 663 or email </w:t>
            </w:r>
            <w:hyperlink r:id="rId101" w:history="1">
              <w:r w:rsidRPr="00DD6011">
                <w:rPr>
                  <w:rStyle w:val="Hyperlink"/>
                  <w:rFonts w:ascii="Aptos" w:hAnsi="Aptos"/>
                </w:rPr>
                <w:t>help@nspcc.org.uk</w:t>
              </w:r>
            </w:hyperlink>
            <w:r w:rsidRPr="00DD6011">
              <w:rPr>
                <w:rFonts w:ascii="Aptos" w:hAnsi="Aptos"/>
              </w:rPr>
              <w:t xml:space="preserve"> </w:t>
            </w:r>
          </w:p>
        </w:tc>
      </w:tr>
      <w:tr w:rsidR="00DD6011" w:rsidRPr="00DD6011" w14:paraId="71DAF0AD" w14:textId="77777777" w:rsidTr="00424F21">
        <w:tc>
          <w:tcPr>
            <w:tcW w:w="3397" w:type="dxa"/>
          </w:tcPr>
          <w:p w14:paraId="2CBAF1BF" w14:textId="77777777" w:rsidR="00DD6011" w:rsidRPr="00DD6011" w:rsidRDefault="00DD6011" w:rsidP="00424F21">
            <w:pPr>
              <w:rPr>
                <w:rFonts w:ascii="Aptos" w:hAnsi="Aptos"/>
                <w:b/>
                <w:bCs/>
              </w:rPr>
            </w:pPr>
            <w:r w:rsidRPr="00DD6011">
              <w:rPr>
                <w:rFonts w:ascii="Aptos" w:hAnsi="Aptos"/>
                <w:b/>
                <w:bCs/>
              </w:rPr>
              <w:t>Harmful Sexual Behaviour Support Services</w:t>
            </w:r>
          </w:p>
          <w:p w14:paraId="1AD9012C" w14:textId="77777777" w:rsidR="00DD6011" w:rsidRPr="00DD6011" w:rsidRDefault="00DD6011" w:rsidP="00424F21">
            <w:pPr>
              <w:rPr>
                <w:rFonts w:ascii="Aptos" w:hAnsi="Aptos"/>
                <w:b/>
                <w:bCs/>
              </w:rPr>
            </w:pPr>
          </w:p>
          <w:p w14:paraId="120EA97A" w14:textId="77777777" w:rsidR="00DD6011" w:rsidRPr="00DD6011" w:rsidRDefault="00DD6011" w:rsidP="00424F21">
            <w:pPr>
              <w:rPr>
                <w:rFonts w:ascii="Aptos" w:hAnsi="Aptos"/>
                <w:b/>
                <w:bCs/>
              </w:rPr>
            </w:pPr>
          </w:p>
        </w:tc>
        <w:tc>
          <w:tcPr>
            <w:tcW w:w="6231" w:type="dxa"/>
          </w:tcPr>
          <w:p w14:paraId="578856CB" w14:textId="77777777" w:rsidR="00DD6011" w:rsidRPr="00DD6011" w:rsidRDefault="00DD6011" w:rsidP="008971C8">
            <w:pPr>
              <w:pStyle w:val="ListParagraph"/>
              <w:numPr>
                <w:ilvl w:val="0"/>
                <w:numId w:val="72"/>
              </w:numPr>
              <w:ind w:left="360"/>
              <w:rPr>
                <w:rFonts w:ascii="Aptos" w:hAnsi="Aptos"/>
              </w:rPr>
            </w:pPr>
            <w:hyperlink r:id="rId102" w:history="1">
              <w:proofErr w:type="spellStart"/>
              <w:r w:rsidRPr="00DD6011">
                <w:rPr>
                  <w:rStyle w:val="Hyperlink"/>
                  <w:rFonts w:ascii="Aptos" w:hAnsi="Aptos"/>
                </w:rPr>
                <w:t>SWGfL</w:t>
              </w:r>
              <w:proofErr w:type="spellEnd"/>
              <w:r w:rsidRPr="00DD6011">
                <w:rPr>
                  <w:rStyle w:val="Hyperlink"/>
                  <w:rFonts w:ascii="Aptos" w:hAnsi="Aptos"/>
                </w:rPr>
                <w:t xml:space="preserve"> Harmful Sexual Behaviour Support Service/Marie Collins Foundation</w:t>
              </w:r>
            </w:hyperlink>
            <w:r w:rsidRPr="00DD6011">
              <w:rPr>
                <w:rFonts w:ascii="Aptos" w:hAnsi="Aptos"/>
              </w:rPr>
              <w:t xml:space="preserve"> guidance, resources, and online video training package. </w:t>
            </w:r>
          </w:p>
          <w:p w14:paraId="7CB14740" w14:textId="77777777" w:rsidR="00DD6011" w:rsidRDefault="00DD6011" w:rsidP="008971C8">
            <w:pPr>
              <w:pStyle w:val="ListParagraph"/>
              <w:numPr>
                <w:ilvl w:val="0"/>
                <w:numId w:val="72"/>
              </w:numPr>
              <w:ind w:left="360"/>
              <w:rPr>
                <w:rFonts w:ascii="Aptos" w:hAnsi="Aptos"/>
              </w:rPr>
            </w:pPr>
            <w:hyperlink r:id="rId103" w:history="1">
              <w:r w:rsidRPr="00DD6011">
                <w:rPr>
                  <w:rStyle w:val="Hyperlink"/>
                  <w:rFonts w:ascii="Aptos" w:hAnsi="Aptos"/>
                </w:rPr>
                <w:t>Stop it now!</w:t>
              </w:r>
            </w:hyperlink>
            <w:r w:rsidRPr="00DD6011">
              <w:rPr>
                <w:rFonts w:ascii="Aptos" w:hAnsi="Aptos"/>
              </w:rPr>
              <w:t xml:space="preserve"> For worries about a child’s sexual behaviour, 0808 1000 900. Includes </w:t>
            </w:r>
            <w:hyperlink r:id="rId104" w:history="1">
              <w:r w:rsidRPr="00DD6011">
                <w:rPr>
                  <w:rStyle w:val="Hyperlink"/>
                  <w:rFonts w:ascii="Aptos" w:hAnsi="Aptos"/>
                </w:rPr>
                <w:t>Shore</w:t>
              </w:r>
            </w:hyperlink>
            <w:r w:rsidRPr="00DD6011">
              <w:rPr>
                <w:rFonts w:ascii="Aptos" w:hAnsi="Aptos"/>
              </w:rPr>
              <w:t xml:space="preserve"> which provides a safe and anonymous place for young people to get help and support. The aim is to prevent harmful sexual behaviours among young people.</w:t>
            </w:r>
          </w:p>
          <w:p w14:paraId="2476850C" w14:textId="380760CE" w:rsidR="00896F4E" w:rsidRPr="00896F4E" w:rsidRDefault="00896F4E" w:rsidP="008971C8">
            <w:pPr>
              <w:pStyle w:val="ListParagraph"/>
              <w:numPr>
                <w:ilvl w:val="0"/>
                <w:numId w:val="72"/>
              </w:numPr>
              <w:ind w:left="360"/>
              <w:rPr>
                <w:rFonts w:ascii="Aptos" w:hAnsi="Aptos"/>
              </w:rPr>
            </w:pPr>
            <w:r w:rsidRPr="00896F4E">
              <w:rPr>
                <w:rFonts w:ascii="Aptos" w:hAnsi="Aptos" w:cs="Arial"/>
              </w:rPr>
              <w:t xml:space="preserve">Lucy Faithfull Foundation’s </w:t>
            </w:r>
            <w:r w:rsidRPr="00896F4E">
              <w:rPr>
                <w:rFonts w:ascii="Aptos" w:hAnsi="Aptos" w:cs="Arial"/>
                <w:kern w:val="2"/>
                <w14:ligatures w14:val="standardContextual"/>
              </w:rPr>
              <w:t xml:space="preserve"> </w:t>
            </w:r>
            <w:hyperlink r:id="rId105" w:history="1">
              <w:r w:rsidRPr="00896F4E">
                <w:rPr>
                  <w:rFonts w:ascii="Aptos" w:hAnsi="Aptos" w:cs="Arial"/>
                  <w:kern w:val="2"/>
                  <w:u w:val="single"/>
                  <w14:ligatures w14:val="standardContextual"/>
                </w:rPr>
                <w:t>Shore space</w:t>
              </w:r>
            </w:hyperlink>
            <w:r w:rsidRPr="00896F4E">
              <w:rPr>
                <w:rFonts w:ascii="Aptos" w:hAnsi="Aptos" w:cs="Arial"/>
              </w:rPr>
              <w:t xml:space="preserve"> offers a confidential chat service supporting young people concerned about their own or someone else’s sexual thoughts and behaviours.</w:t>
            </w:r>
          </w:p>
        </w:tc>
      </w:tr>
    </w:tbl>
    <w:p w14:paraId="77501C73" w14:textId="77777777" w:rsidR="00DD6011" w:rsidRPr="00DD6011" w:rsidRDefault="00DD6011" w:rsidP="00DD6011">
      <w:pPr>
        <w:rPr>
          <w:rFonts w:ascii="Aptos" w:hAnsi="Aptos"/>
        </w:rPr>
      </w:pPr>
      <w:r w:rsidRPr="00DD6011">
        <w:rPr>
          <w:rFonts w:ascii="Aptos" w:hAnsi="Aptos"/>
        </w:rPr>
        <w:br w:type="page"/>
      </w:r>
    </w:p>
    <w:p w14:paraId="1315D072" w14:textId="4BB3AC02" w:rsidR="0015004A" w:rsidRDefault="0015004A" w:rsidP="0015004A">
      <w:pPr>
        <w:rPr>
          <w:rFonts w:ascii="Aptos" w:hAnsi="Aptos" w:cstheme="minorHAnsi"/>
          <w:b/>
          <w:bCs/>
          <w:color w:val="2F5496" w:themeColor="accent1" w:themeShade="BF"/>
          <w:sz w:val="24"/>
          <w:szCs w:val="24"/>
        </w:rPr>
      </w:pPr>
      <w:r w:rsidRPr="000E3344">
        <w:rPr>
          <w:rFonts w:ascii="Aptos" w:hAnsi="Aptos" w:cstheme="minorHAnsi"/>
          <w:b/>
          <w:bCs/>
          <w:color w:val="2F5496" w:themeColor="accent1" w:themeShade="BF"/>
          <w:sz w:val="24"/>
          <w:szCs w:val="24"/>
        </w:rPr>
        <w:lastRenderedPageBreak/>
        <w:t>Appendix E</w:t>
      </w:r>
    </w:p>
    <w:p w14:paraId="4A5E65FA" w14:textId="6A8EB149" w:rsidR="000E3344" w:rsidRPr="009E0F18" w:rsidRDefault="009E0F18" w:rsidP="0015004A">
      <w:pPr>
        <w:rPr>
          <w:rFonts w:ascii="Aptos" w:hAnsi="Aptos" w:cstheme="minorHAnsi"/>
          <w:bCs/>
          <w:color w:val="2F5496" w:themeColor="accent1" w:themeShade="BF"/>
          <w:sz w:val="24"/>
          <w:szCs w:val="24"/>
        </w:rPr>
      </w:pPr>
      <w:r w:rsidRPr="009E0F18">
        <w:rPr>
          <w:rFonts w:ascii="Aptos" w:hAnsi="Aptos" w:cstheme="minorHAnsi"/>
          <w:bCs/>
          <w:color w:val="2F5496" w:themeColor="accent1" w:themeShade="BF"/>
          <w:sz w:val="24"/>
          <w:szCs w:val="24"/>
        </w:rPr>
        <w:t>Safeguarding and child protection recording</w:t>
      </w:r>
    </w:p>
    <w:p w14:paraId="2CF2F046" w14:textId="2C6B51B4" w:rsidR="00095183" w:rsidRPr="009E0F18" w:rsidRDefault="0015004A" w:rsidP="0015004A">
      <w:pPr>
        <w:rPr>
          <w:rFonts w:cstheme="minorHAnsi"/>
        </w:rPr>
      </w:pPr>
      <w:r w:rsidRPr="00095183">
        <w:rPr>
          <w:rFonts w:ascii="Aptos" w:hAnsi="Aptos" w:cstheme="minorHAnsi"/>
        </w:rPr>
        <w:t>(Please note: this appendix has been developed and published for schools by the</w:t>
      </w:r>
      <w:r w:rsidRPr="00095183">
        <w:rPr>
          <w:rFonts w:ascii="Aptos" w:hAnsi="Aptos" w:cstheme="minorHAnsi"/>
          <w:i/>
          <w:iCs/>
        </w:rPr>
        <w:t xml:space="preserve"> </w:t>
      </w:r>
      <w:hyperlink r:id="rId106" w:history="1">
        <w:r w:rsidRPr="00095183">
          <w:rPr>
            <w:rStyle w:val="Hyperlink"/>
            <w:rFonts w:ascii="Aptos" w:hAnsi="Aptos" w:cstheme="minorHAnsi"/>
            <w:i/>
            <w:iCs/>
          </w:rPr>
          <w:t>Derbyshire Data Protection Hub</w:t>
        </w:r>
      </w:hyperlink>
      <w:r w:rsidRPr="00095183">
        <w:rPr>
          <w:rFonts w:ascii="Aptos" w:hAnsi="Aptos" w:cstheme="minorHAnsi"/>
          <w:i/>
          <w:iCs/>
          <w:color w:val="7030A0"/>
        </w:rPr>
        <w:t>)</w:t>
      </w:r>
      <w:r w:rsidRPr="009E0F18">
        <w:rPr>
          <w:rFonts w:cstheme="minorHAnsi"/>
        </w:rPr>
        <w:t xml:space="preserve"> </w:t>
      </w:r>
    </w:p>
    <w:tbl>
      <w:tblPr>
        <w:tblStyle w:val="TableGrid"/>
        <w:tblW w:w="0" w:type="auto"/>
        <w:tblLook w:val="04A0" w:firstRow="1" w:lastRow="0" w:firstColumn="1" w:lastColumn="0" w:noHBand="0" w:noVBand="1"/>
      </w:tblPr>
      <w:tblGrid>
        <w:gridCol w:w="10478"/>
      </w:tblGrid>
      <w:tr w:rsidR="00095183" w:rsidRPr="00095183" w14:paraId="7BF2E8A2" w14:textId="77777777" w:rsidTr="00095183">
        <w:tc>
          <w:tcPr>
            <w:tcW w:w="10478" w:type="dxa"/>
            <w:shd w:val="clear" w:color="auto" w:fill="D9E2F3" w:themeFill="accent1" w:themeFillTint="33"/>
          </w:tcPr>
          <w:p w14:paraId="0B88AA11" w14:textId="77777777" w:rsidR="00095183" w:rsidRPr="00095183" w:rsidRDefault="00095183" w:rsidP="00095183">
            <w:pPr>
              <w:rPr>
                <w:rFonts w:ascii="Aptos" w:hAnsi="Aptos" w:cstheme="minorHAnsi"/>
                <w:b/>
                <w:bCs/>
              </w:rPr>
            </w:pPr>
            <w:r w:rsidRPr="00095183">
              <w:rPr>
                <w:rFonts w:ascii="Aptos" w:hAnsi="Aptos" w:cstheme="minorHAnsi"/>
                <w:b/>
                <w:bCs/>
              </w:rPr>
              <w:t>Introduction</w:t>
            </w:r>
          </w:p>
          <w:p w14:paraId="14F11523" w14:textId="77777777" w:rsidR="00095183" w:rsidRPr="00095183" w:rsidRDefault="00095183" w:rsidP="00095183">
            <w:pPr>
              <w:rPr>
                <w:rFonts w:ascii="Aptos" w:hAnsi="Aptos" w:cstheme="minorHAnsi"/>
                <w:iCs/>
              </w:rPr>
            </w:pPr>
            <w:r w:rsidRPr="00095183">
              <w:rPr>
                <w:rFonts w:ascii="Aptos" w:hAnsi="Aptos" w:cstheme="minorHAnsi"/>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095183">
              <w:rPr>
                <w:rFonts w:ascii="Aptos" w:hAnsi="Aptos" w:cstheme="minorHAnsi"/>
                <w:iCs/>
              </w:rPr>
              <w:t>victims and survivors may take decades to come to terms with what has happened to them and potentially to decide to take action to report a crime.</w:t>
            </w:r>
          </w:p>
          <w:p w14:paraId="7FC493B6" w14:textId="77777777" w:rsidR="00095183" w:rsidRPr="00095183" w:rsidRDefault="00095183" w:rsidP="00095183">
            <w:pPr>
              <w:rPr>
                <w:rFonts w:ascii="Aptos" w:hAnsi="Aptos" w:cstheme="minorHAnsi"/>
                <w:iCs/>
              </w:rPr>
            </w:pPr>
          </w:p>
          <w:p w14:paraId="3363AF92" w14:textId="77777777" w:rsidR="00095183" w:rsidRPr="00095183" w:rsidRDefault="00095183" w:rsidP="00095183">
            <w:pPr>
              <w:rPr>
                <w:rFonts w:ascii="Aptos" w:hAnsi="Aptos" w:cstheme="minorHAnsi"/>
              </w:rPr>
            </w:pPr>
            <w:r w:rsidRPr="00095183">
              <w:rPr>
                <w:rFonts w:ascii="Aptos" w:hAnsi="Aptos" w:cstheme="minorHAnsi"/>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125330A9" w14:textId="77777777" w:rsidR="00095183" w:rsidRPr="00095183" w:rsidRDefault="00095183" w:rsidP="008971C8">
            <w:pPr>
              <w:numPr>
                <w:ilvl w:val="0"/>
                <w:numId w:val="80"/>
              </w:numPr>
              <w:rPr>
                <w:rFonts w:ascii="Aptos" w:hAnsi="Aptos" w:cstheme="minorHAnsi"/>
              </w:rPr>
            </w:pPr>
            <w:r w:rsidRPr="00095183">
              <w:rPr>
                <w:rFonts w:ascii="Aptos" w:hAnsi="Aptos" w:cstheme="minorHAnsi"/>
              </w:rPr>
              <w:t>retention policies that reflect the importance of such records to victims and survivors, and that they may take decades to seek to access such records;</w:t>
            </w:r>
          </w:p>
          <w:p w14:paraId="1C7E74DA" w14:textId="77777777" w:rsidR="00095183" w:rsidRPr="00095183" w:rsidRDefault="00095183" w:rsidP="008971C8">
            <w:pPr>
              <w:numPr>
                <w:ilvl w:val="0"/>
                <w:numId w:val="80"/>
              </w:numPr>
              <w:rPr>
                <w:rFonts w:ascii="Aptos" w:hAnsi="Aptos" w:cstheme="minorHAnsi"/>
              </w:rPr>
            </w:pPr>
            <w:r w:rsidRPr="00095183">
              <w:rPr>
                <w:rFonts w:ascii="Aptos" w:hAnsi="Aptos" w:cstheme="minorHAnsi"/>
              </w:rPr>
              <w:t>clear and accessible procedures for victims and survivors of child sexual abuse to access such records;</w:t>
            </w:r>
          </w:p>
          <w:p w14:paraId="3A557E2D" w14:textId="77777777" w:rsidR="00095183" w:rsidRPr="00095183" w:rsidRDefault="00095183" w:rsidP="008971C8">
            <w:pPr>
              <w:numPr>
                <w:ilvl w:val="0"/>
                <w:numId w:val="80"/>
              </w:numPr>
              <w:rPr>
                <w:rFonts w:ascii="Aptos" w:hAnsi="Aptos" w:cstheme="minorHAnsi"/>
              </w:rPr>
            </w:pPr>
            <w:r w:rsidRPr="00095183">
              <w:rPr>
                <w:rFonts w:ascii="Aptos" w:hAnsi="Aptos" w:cstheme="minorHAnsi"/>
              </w:rPr>
              <w:t>policies, procedures and training for staff responding to requests to ensure that they recognise the long-term impact of child sexual abuse and engage with the applicant with empathy.</w:t>
            </w:r>
          </w:p>
          <w:p w14:paraId="7CD659EA" w14:textId="77777777" w:rsidR="00095183" w:rsidRPr="00095183" w:rsidRDefault="00095183" w:rsidP="00095183">
            <w:pPr>
              <w:rPr>
                <w:rFonts w:ascii="Aptos" w:hAnsi="Aptos" w:cstheme="minorHAnsi"/>
              </w:rPr>
            </w:pPr>
          </w:p>
          <w:p w14:paraId="4644507B" w14:textId="77777777" w:rsidR="00095183" w:rsidRPr="00095183" w:rsidRDefault="00095183" w:rsidP="00095183">
            <w:pPr>
              <w:rPr>
                <w:rFonts w:ascii="Aptos" w:hAnsi="Aptos" w:cstheme="minorHAnsi"/>
                <w:iCs/>
              </w:rPr>
            </w:pPr>
            <w:r w:rsidRPr="00095183">
              <w:rPr>
                <w:rFonts w:ascii="Aptos" w:hAnsi="Aptos" w:cstheme="minorHAnsi"/>
                <w:iCs/>
              </w:rPr>
              <w:t xml:space="preserve">A Code of Practice has not yet been published, but [School name] is committed to ensuring practices at the school are reflective of IICSA recommendations. </w:t>
            </w:r>
          </w:p>
          <w:p w14:paraId="45D05CDE" w14:textId="77777777" w:rsidR="00095183" w:rsidRPr="00095183" w:rsidRDefault="00095183" w:rsidP="00095183">
            <w:pPr>
              <w:rPr>
                <w:rFonts w:ascii="Aptos" w:hAnsi="Aptos" w:cstheme="minorHAnsi"/>
              </w:rPr>
            </w:pPr>
          </w:p>
          <w:p w14:paraId="658796D9" w14:textId="77777777" w:rsidR="00095183" w:rsidRPr="00095183" w:rsidRDefault="00095183" w:rsidP="00095183">
            <w:pPr>
              <w:rPr>
                <w:rFonts w:ascii="Aptos" w:hAnsi="Aptos" w:cstheme="minorHAnsi"/>
                <w:b/>
                <w:bCs/>
              </w:rPr>
            </w:pPr>
            <w:r w:rsidRPr="00095183">
              <w:rPr>
                <w:rFonts w:ascii="Aptos" w:hAnsi="Aptos" w:cstheme="minorHAnsi"/>
                <w:b/>
                <w:bCs/>
              </w:rPr>
              <w:t>Statement of Intent</w:t>
            </w:r>
          </w:p>
          <w:p w14:paraId="7623D1FA" w14:textId="3E0A9381" w:rsidR="00095183" w:rsidRPr="00095183" w:rsidRDefault="00095183" w:rsidP="00095183">
            <w:pPr>
              <w:rPr>
                <w:rFonts w:ascii="Aptos" w:hAnsi="Aptos" w:cstheme="minorHAnsi"/>
              </w:rPr>
            </w:pPr>
            <w:r>
              <w:rPr>
                <w:rFonts w:ascii="Aptos" w:hAnsi="Aptos" w:cstheme="minorHAnsi"/>
                <w:iCs/>
              </w:rPr>
              <w:t>Embark Federation schools are</w:t>
            </w:r>
            <w:r w:rsidRPr="00095183">
              <w:rPr>
                <w:rFonts w:ascii="Aptos" w:hAnsi="Aptos" w:cstheme="minorHAnsi"/>
                <w:iCs/>
              </w:rPr>
              <w:t xml:space="preserve"> aware that creation, maintenance and retention of child protection, safeguarding and CSA records must be carried out with the understanding that access to records may be required many decades after records are created.</w:t>
            </w:r>
            <w:r w:rsidR="00DD1D2D">
              <w:rPr>
                <w:rFonts w:ascii="Aptos" w:hAnsi="Aptos" w:cstheme="minorHAnsi"/>
                <w:iCs/>
              </w:rPr>
              <w:t xml:space="preserve"> </w:t>
            </w:r>
            <w:r w:rsidRPr="00095183">
              <w:rPr>
                <w:rFonts w:ascii="Aptos" w:hAnsi="Aptos" w:cstheme="minorHAnsi"/>
              </w:rPr>
              <w:t xml:space="preserve">This document should be read in conjunction with the Trust’s Record Retention Policy. </w:t>
            </w:r>
          </w:p>
          <w:p w14:paraId="573B497F" w14:textId="77777777" w:rsidR="00095183" w:rsidRPr="00095183" w:rsidRDefault="00095183" w:rsidP="00095183">
            <w:pPr>
              <w:rPr>
                <w:rFonts w:ascii="Aptos" w:hAnsi="Aptos" w:cstheme="minorHAnsi"/>
              </w:rPr>
            </w:pPr>
          </w:p>
          <w:p w14:paraId="187F79B6" w14:textId="77777777" w:rsidR="00095183" w:rsidRPr="00214E47" w:rsidRDefault="00095183" w:rsidP="00095183">
            <w:pPr>
              <w:rPr>
                <w:rFonts w:ascii="Aptos" w:hAnsi="Aptos" w:cstheme="minorHAnsi"/>
                <w:b/>
                <w:bCs/>
              </w:rPr>
            </w:pPr>
            <w:r w:rsidRPr="00214E47">
              <w:rPr>
                <w:rFonts w:ascii="Aptos" w:hAnsi="Aptos" w:cstheme="minorHAnsi"/>
                <w:b/>
                <w:bCs/>
              </w:rPr>
              <w:t>How to record safeguarding/child protection concerns.</w:t>
            </w:r>
          </w:p>
          <w:p w14:paraId="6D6CF629" w14:textId="39684AC5" w:rsidR="00095183" w:rsidRPr="00095183" w:rsidRDefault="00095183" w:rsidP="00095183">
            <w:pPr>
              <w:rPr>
                <w:rFonts w:ascii="Aptos" w:hAnsi="Aptos" w:cstheme="minorHAnsi"/>
              </w:rPr>
            </w:pPr>
            <w:r w:rsidRPr="00095183">
              <w:rPr>
                <w:rFonts w:ascii="Aptos" w:hAnsi="Aptos" w:cstheme="minorHAnsi"/>
              </w:rPr>
              <w:t xml:space="preserve">Given these very long retention periods, </w:t>
            </w:r>
            <w:r w:rsidR="00214E47">
              <w:rPr>
                <w:rFonts w:ascii="Aptos" w:hAnsi="Aptos" w:cstheme="minorHAnsi"/>
              </w:rPr>
              <w:t xml:space="preserve">Embark Federation Schools </w:t>
            </w:r>
            <w:r w:rsidRPr="00095183">
              <w:rPr>
                <w:rFonts w:ascii="Aptos" w:hAnsi="Aptos" w:cstheme="minorHAnsi"/>
              </w:rPr>
              <w:t>will ensure that safeguarding, child protection and CSA records are written in such a way as to be intelligible in the future and without any additional knowledge of the school, its staff, pupils or systems. Staff will be trained in good practice.</w:t>
            </w:r>
          </w:p>
          <w:p w14:paraId="082C61D5" w14:textId="77777777" w:rsidR="00095183" w:rsidRPr="00095183" w:rsidRDefault="00095183" w:rsidP="00095183">
            <w:pPr>
              <w:rPr>
                <w:rFonts w:ascii="Aptos" w:hAnsi="Aptos" w:cstheme="minorHAnsi"/>
              </w:rPr>
            </w:pPr>
          </w:p>
          <w:p w14:paraId="29B1E140" w14:textId="77777777" w:rsidR="00095183" w:rsidRPr="00095183" w:rsidRDefault="00095183" w:rsidP="00095183">
            <w:pPr>
              <w:rPr>
                <w:rFonts w:ascii="Aptos" w:hAnsi="Aptos" w:cstheme="minorHAnsi"/>
              </w:rPr>
            </w:pPr>
            <w:r w:rsidRPr="00095183">
              <w:rPr>
                <w:rFonts w:ascii="Aptos" w:hAnsi="Aptos" w:cstheme="minorHAnsi"/>
              </w:rPr>
              <w:t>Our records will:</w:t>
            </w:r>
          </w:p>
          <w:p w14:paraId="281B28EC"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Be written by the school’s Designated Safeguarding Lead (DSL), Deputy (DDSL) or other suitably trained staff [delete / amend as required]</w:t>
            </w:r>
          </w:p>
          <w:p w14:paraId="34FDA2F4"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Identify the author by name and role</w:t>
            </w:r>
          </w:p>
          <w:p w14:paraId="01612D7B"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Make clear it where the person who is recording the information is not the person who has seen or heard the issue, and identify all relevant parties by name and role</w:t>
            </w:r>
          </w:p>
          <w:p w14:paraId="081A7C10"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 xml:space="preserve">Use full names </w:t>
            </w:r>
            <w:bookmarkStart w:id="54" w:name="_Hlk170834086"/>
            <w:r w:rsidRPr="00095183">
              <w:rPr>
                <w:rFonts w:ascii="Aptos" w:hAnsi="Aptos" w:cstheme="minorHAnsi"/>
              </w:rPr>
              <w:t xml:space="preserve">(not initials) </w:t>
            </w:r>
            <w:bookmarkEnd w:id="54"/>
            <w:r w:rsidRPr="00095183">
              <w:rPr>
                <w:rFonts w:ascii="Aptos" w:hAnsi="Aptos" w:cstheme="minorHAnsi"/>
              </w:rPr>
              <w:t>of staff, other adults and parents/family members (full name in this context means first and surname)</w:t>
            </w:r>
          </w:p>
          <w:p w14:paraId="7B162403"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staff roles / job titles are included</w:t>
            </w:r>
          </w:p>
          <w:p w14:paraId="1B708742"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family relationships are clear</w:t>
            </w:r>
          </w:p>
          <w:p w14:paraId="4701AA18"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Use full name (not initials) of child whose record this is</w:t>
            </w:r>
          </w:p>
          <w:p w14:paraId="25E740A0"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Use full name (not initials) of any other child involved and ensure a mirror record is on their file, if appropriate</w:t>
            </w:r>
          </w:p>
          <w:p w14:paraId="33A6EECD"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lastRenderedPageBreak/>
              <w:t>Not use initials when recording names</w:t>
            </w:r>
          </w:p>
          <w:p w14:paraId="2623FC8D"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 xml:space="preserve">Where individuals have the same or similar names, ensure there is a distinguishing factor, </w:t>
            </w:r>
            <w:proofErr w:type="spellStart"/>
            <w:r w:rsidRPr="00095183">
              <w:rPr>
                <w:rFonts w:ascii="Aptos" w:hAnsi="Aptos" w:cstheme="minorHAnsi"/>
              </w:rPr>
              <w:t>eg</w:t>
            </w:r>
            <w:proofErr w:type="spellEnd"/>
            <w:r w:rsidRPr="00095183">
              <w:rPr>
                <w:rFonts w:ascii="Aptos" w:hAnsi="Aptos" w:cstheme="minorHAnsi"/>
              </w:rPr>
              <w:t xml:space="preserve"> middle name, job title, </w:t>
            </w:r>
            <w:proofErr w:type="spellStart"/>
            <w:r w:rsidRPr="00095183">
              <w:rPr>
                <w:rFonts w:ascii="Aptos" w:hAnsi="Aptos" w:cstheme="minorHAnsi"/>
              </w:rPr>
              <w:t>DoB</w:t>
            </w:r>
            <w:proofErr w:type="spellEnd"/>
            <w:r w:rsidRPr="00095183">
              <w:rPr>
                <w:rFonts w:ascii="Aptos" w:hAnsi="Aptos" w:cstheme="minorHAnsi"/>
              </w:rPr>
              <w:t xml:space="preserve"> etc</w:t>
            </w:r>
          </w:p>
          <w:p w14:paraId="4D9C6B0A"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all spelling, punctuation and grammar is correct.</w:t>
            </w:r>
          </w:p>
          <w:p w14:paraId="04C332DB"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Use appropriate language to describe events, not slang, shorthand, local terminology or asterixis.</w:t>
            </w:r>
          </w:p>
          <w:p w14:paraId="4F82B554"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quotes are properly identified as such and attributed to their owner</w:t>
            </w:r>
          </w:p>
          <w:p w14:paraId="64733313"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Be objective and avoid opinion. If opinion is necessary, ensure it is identified as such and attributed to its owner.</w:t>
            </w:r>
          </w:p>
          <w:p w14:paraId="327B5EC2" w14:textId="77777777" w:rsidR="00095183" w:rsidRPr="00095183" w:rsidRDefault="00095183" w:rsidP="00095183">
            <w:pPr>
              <w:rPr>
                <w:rFonts w:ascii="Aptos" w:hAnsi="Aptos" w:cstheme="minorHAnsi"/>
              </w:rPr>
            </w:pPr>
          </w:p>
          <w:p w14:paraId="41EEFFCF" w14:textId="77777777" w:rsidR="00095183" w:rsidRPr="00095183" w:rsidRDefault="00095183" w:rsidP="00095183">
            <w:pPr>
              <w:rPr>
                <w:rFonts w:ascii="Aptos" w:hAnsi="Aptos" w:cstheme="minorHAnsi"/>
                <w:b/>
                <w:bCs/>
              </w:rPr>
            </w:pPr>
            <w:r w:rsidRPr="00095183">
              <w:rPr>
                <w:rFonts w:ascii="Aptos" w:hAnsi="Aptos" w:cstheme="minorHAnsi"/>
                <w:b/>
                <w:bCs/>
              </w:rPr>
              <w:t>How records are stored</w:t>
            </w:r>
          </w:p>
          <w:p w14:paraId="08D87F0B" w14:textId="6AB74877" w:rsidR="00095183" w:rsidRPr="00095183" w:rsidRDefault="00C577B3" w:rsidP="00095183">
            <w:pPr>
              <w:rPr>
                <w:rFonts w:ascii="Aptos" w:hAnsi="Aptos" w:cstheme="minorHAnsi"/>
              </w:rPr>
            </w:pPr>
            <w:r>
              <w:rPr>
                <w:rFonts w:ascii="Aptos" w:hAnsi="Aptos" w:cstheme="minorHAnsi"/>
              </w:rPr>
              <w:t>Embark Federation schools</w:t>
            </w:r>
            <w:r w:rsidR="00095183" w:rsidRPr="00095183">
              <w:rPr>
                <w:rFonts w:ascii="Aptos" w:hAnsi="Aptos" w:cstheme="minorHAnsi"/>
              </w:rPr>
              <w:t xml:space="preserve"> use</w:t>
            </w:r>
            <w:r w:rsidR="003045BF">
              <w:rPr>
                <w:rFonts w:ascii="Aptos" w:hAnsi="Aptos" w:cstheme="minorHAnsi"/>
              </w:rPr>
              <w:t xml:space="preserve"> an electronic </w:t>
            </w:r>
            <w:r w:rsidR="00310AE8">
              <w:rPr>
                <w:rFonts w:ascii="Aptos" w:hAnsi="Aptos" w:cstheme="minorHAnsi"/>
              </w:rPr>
              <w:t xml:space="preserve">safeguarding platform </w:t>
            </w:r>
            <w:r w:rsidR="00095183" w:rsidRPr="00095183">
              <w:rPr>
                <w:rFonts w:ascii="Aptos" w:hAnsi="Aptos" w:cstheme="minorHAnsi"/>
              </w:rPr>
              <w:t>to record and store child protection and safeguarding records.</w:t>
            </w:r>
          </w:p>
          <w:p w14:paraId="748E907A" w14:textId="77777777" w:rsidR="00095183" w:rsidRPr="00095183" w:rsidRDefault="00095183" w:rsidP="00095183">
            <w:pPr>
              <w:rPr>
                <w:rFonts w:ascii="Aptos" w:hAnsi="Aptos" w:cstheme="minorHAnsi"/>
              </w:rPr>
            </w:pPr>
          </w:p>
          <w:p w14:paraId="1C497D1A" w14:textId="77777777" w:rsidR="00095183" w:rsidRPr="00095183" w:rsidRDefault="00095183" w:rsidP="00095183">
            <w:pPr>
              <w:rPr>
                <w:rFonts w:ascii="Aptos" w:hAnsi="Aptos" w:cstheme="minorHAnsi"/>
              </w:rPr>
            </w:pPr>
            <w:r w:rsidRPr="00095183">
              <w:rPr>
                <w:rFonts w:ascii="Aptos" w:hAnsi="Aptos" w:cstheme="minorHAnsi"/>
              </w:rPr>
              <w:t>This method was risk assessed in conjunction with our Data Protection Officer using a Data Protection Impact Assessment to determine the nature, scope and context of the data processing. This is subject to regular review.</w:t>
            </w:r>
          </w:p>
          <w:p w14:paraId="4A510DC2" w14:textId="77777777" w:rsidR="00095183" w:rsidRPr="00095183" w:rsidRDefault="00095183" w:rsidP="00095183">
            <w:pPr>
              <w:rPr>
                <w:rFonts w:ascii="Aptos" w:hAnsi="Aptos" w:cstheme="minorHAnsi"/>
              </w:rPr>
            </w:pPr>
          </w:p>
          <w:p w14:paraId="2289B7FA" w14:textId="77777777" w:rsidR="00095183" w:rsidRPr="00095183" w:rsidRDefault="00095183" w:rsidP="00095183">
            <w:pPr>
              <w:rPr>
                <w:rFonts w:ascii="Aptos" w:hAnsi="Aptos" w:cstheme="minorHAnsi"/>
              </w:rPr>
            </w:pPr>
            <w:r w:rsidRPr="00095183">
              <w:rPr>
                <w:rFonts w:ascii="Aptos" w:hAnsi="Aptos" w:cstheme="minorHAnsi"/>
              </w:rPr>
              <w:t xml:space="preserve">We inform our pupils, families and staff that we process their personal data for this purpose via our Privacy Notices which are published on the school website. </w:t>
            </w:r>
          </w:p>
          <w:p w14:paraId="1863A5E6" w14:textId="77777777" w:rsidR="00095183" w:rsidRPr="00095183" w:rsidRDefault="00095183" w:rsidP="00095183">
            <w:pPr>
              <w:rPr>
                <w:rFonts w:ascii="Aptos" w:hAnsi="Aptos" w:cstheme="minorHAnsi"/>
              </w:rPr>
            </w:pPr>
          </w:p>
          <w:p w14:paraId="41E0253F" w14:textId="5A458D62" w:rsidR="00095183" w:rsidRPr="00095183" w:rsidRDefault="00095183" w:rsidP="00095183">
            <w:pPr>
              <w:rPr>
                <w:rFonts w:ascii="Aptos" w:hAnsi="Aptos" w:cstheme="minorHAnsi"/>
              </w:rPr>
            </w:pPr>
            <w:r w:rsidRPr="00095183">
              <w:rPr>
                <w:rFonts w:ascii="Aptos" w:hAnsi="Aptos" w:cstheme="minorHAnsi"/>
              </w:rPr>
              <w:t xml:space="preserve">Any related physical first-hand notes will be accurately transcribed into </w:t>
            </w:r>
            <w:r w:rsidR="00310AE8">
              <w:rPr>
                <w:rFonts w:ascii="Aptos" w:hAnsi="Aptos" w:cstheme="minorHAnsi"/>
              </w:rPr>
              <w:t>the electronic p</w:t>
            </w:r>
            <w:r w:rsidR="002F6E25">
              <w:rPr>
                <w:rFonts w:ascii="Aptos" w:hAnsi="Aptos" w:cstheme="minorHAnsi"/>
              </w:rPr>
              <w:t>latform.</w:t>
            </w:r>
            <w:r w:rsidRPr="00095183">
              <w:rPr>
                <w:rFonts w:ascii="Aptos" w:hAnsi="Aptos" w:cstheme="minorHAnsi"/>
              </w:rPr>
              <w:t xml:space="preserve"> Diagrams will be scanned in.  Any recordings will be also be securely retained. </w:t>
            </w:r>
          </w:p>
          <w:p w14:paraId="4F01C0AC" w14:textId="77777777" w:rsidR="00095183" w:rsidRPr="00095183" w:rsidRDefault="00095183" w:rsidP="00095183">
            <w:pPr>
              <w:rPr>
                <w:rFonts w:ascii="Aptos" w:hAnsi="Aptos" w:cstheme="minorHAnsi"/>
              </w:rPr>
            </w:pPr>
          </w:p>
          <w:p w14:paraId="114957B6" w14:textId="77777777" w:rsidR="00095183" w:rsidRPr="00095183" w:rsidRDefault="00095183" w:rsidP="00095183">
            <w:pPr>
              <w:rPr>
                <w:rFonts w:ascii="Aptos" w:hAnsi="Aptos" w:cstheme="minorHAnsi"/>
                <w:b/>
                <w:bCs/>
              </w:rPr>
            </w:pPr>
            <w:r w:rsidRPr="00095183">
              <w:rPr>
                <w:rFonts w:ascii="Aptos" w:hAnsi="Aptos" w:cstheme="minorHAnsi"/>
                <w:b/>
                <w:bCs/>
              </w:rPr>
              <w:t>The transfer of pupil safeguarding records</w:t>
            </w:r>
          </w:p>
          <w:p w14:paraId="45B690B2" w14:textId="6EFCFE9B" w:rsidR="00095183" w:rsidRPr="00095183" w:rsidRDefault="00095183" w:rsidP="00095183">
            <w:pPr>
              <w:rPr>
                <w:rFonts w:ascii="Aptos" w:hAnsi="Aptos" w:cstheme="minorHAnsi"/>
              </w:rPr>
            </w:pPr>
            <w:r w:rsidRPr="00095183">
              <w:rPr>
                <w:rFonts w:ascii="Aptos" w:hAnsi="Aptos" w:cstheme="minorHAnsi"/>
              </w:rPr>
              <w:t>Keeping Children Safe in Education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07D9E39F" w14:textId="77777777" w:rsidR="00095183" w:rsidRPr="00095183" w:rsidRDefault="00095183" w:rsidP="00095183">
            <w:pPr>
              <w:rPr>
                <w:rFonts w:ascii="Aptos" w:hAnsi="Aptos" w:cstheme="minorHAnsi"/>
              </w:rPr>
            </w:pPr>
          </w:p>
          <w:p w14:paraId="4CFDEDE7" w14:textId="05E87951" w:rsidR="00095183" w:rsidRPr="00095183" w:rsidRDefault="00095183" w:rsidP="00095183">
            <w:pPr>
              <w:rPr>
                <w:rFonts w:ascii="Aptos" w:hAnsi="Aptos" w:cstheme="minorHAnsi"/>
              </w:rPr>
            </w:pPr>
            <w:r w:rsidRPr="00095183">
              <w:rPr>
                <w:rFonts w:ascii="Aptos" w:hAnsi="Aptos" w:cstheme="minorHAnsi"/>
              </w:rPr>
              <w:t>When a child leaves</w:t>
            </w:r>
            <w:r w:rsidR="0072739F">
              <w:rPr>
                <w:rFonts w:ascii="Aptos" w:hAnsi="Aptos" w:cstheme="minorHAnsi"/>
              </w:rPr>
              <w:t xml:space="preserve"> the school</w:t>
            </w:r>
            <w:r w:rsidRPr="00095183">
              <w:rPr>
                <w:rFonts w:ascii="Aptos" w:hAnsi="Aptos" w:cstheme="minorHAnsi"/>
              </w:rPr>
              <w:t>, all pupil records, including safeguarding, child protection and CSA records must be transferred in a secure manner, to the child’s new school. The legal basis and time scale for this can be found in The Education (Pupil Information) (England) Regulations 2005, parental consent is not required.</w:t>
            </w:r>
          </w:p>
          <w:p w14:paraId="449C9806" w14:textId="77777777" w:rsidR="00095183" w:rsidRPr="00095183" w:rsidRDefault="00095183" w:rsidP="00095183">
            <w:pPr>
              <w:rPr>
                <w:rFonts w:ascii="Aptos" w:hAnsi="Aptos" w:cstheme="minorHAnsi"/>
              </w:rPr>
            </w:pPr>
          </w:p>
          <w:p w14:paraId="4681079B" w14:textId="77777777" w:rsidR="00095183" w:rsidRPr="00095183" w:rsidRDefault="00095183" w:rsidP="00095183">
            <w:pPr>
              <w:rPr>
                <w:rFonts w:ascii="Aptos" w:hAnsi="Aptos" w:cstheme="minorHAnsi"/>
              </w:rPr>
            </w:pPr>
            <w:r w:rsidRPr="00095183">
              <w:rPr>
                <w:rFonts w:ascii="Aptos" w:hAnsi="Aptos" w:cstheme="minorHAnsi"/>
              </w:rPr>
              <w:t xml:space="preserve">All copies of data held by the school that the child has departed will then be deleted or retained in line with the retention policy, including all paper records and data stored electronically. A record could be kept for tracking and auditing purposes only. </w:t>
            </w:r>
          </w:p>
          <w:p w14:paraId="5F0D8E96" w14:textId="77777777" w:rsidR="00095183" w:rsidRPr="00095183" w:rsidRDefault="00095183" w:rsidP="00095183">
            <w:pPr>
              <w:rPr>
                <w:rFonts w:ascii="Aptos" w:hAnsi="Aptos" w:cstheme="minorHAnsi"/>
              </w:rPr>
            </w:pPr>
          </w:p>
          <w:p w14:paraId="2624030F" w14:textId="77777777" w:rsidR="00095183" w:rsidRPr="00095183" w:rsidRDefault="00095183" w:rsidP="00095183">
            <w:pPr>
              <w:rPr>
                <w:rFonts w:ascii="Aptos" w:hAnsi="Aptos" w:cstheme="minorHAnsi"/>
              </w:rPr>
            </w:pPr>
            <w:r w:rsidRPr="00095183">
              <w:rPr>
                <w:rFonts w:ascii="Aptos" w:hAnsi="Aptos" w:cstheme="minorHAnsi"/>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time period. If we do retain pupil records, we will justify this retention and document the reasons for doing so, and will carry out a Data Protection Impact Assessment where required. </w:t>
            </w:r>
          </w:p>
          <w:p w14:paraId="4E9625DF" w14:textId="77777777" w:rsidR="00095183" w:rsidRPr="00095183" w:rsidRDefault="00095183" w:rsidP="00095183">
            <w:pPr>
              <w:rPr>
                <w:rFonts w:ascii="Aptos" w:hAnsi="Aptos" w:cstheme="minorHAnsi"/>
              </w:rPr>
            </w:pPr>
          </w:p>
          <w:p w14:paraId="7137CA87" w14:textId="77777777" w:rsidR="00095183" w:rsidRPr="00095183" w:rsidRDefault="00095183" w:rsidP="00095183">
            <w:pPr>
              <w:rPr>
                <w:rFonts w:ascii="Aptos" w:hAnsi="Aptos" w:cstheme="minorHAnsi"/>
              </w:rPr>
            </w:pPr>
            <w:r w:rsidRPr="00095183">
              <w:rPr>
                <w:rFonts w:ascii="Aptos" w:hAnsi="Aptos" w:cstheme="minorHAnsi"/>
              </w:rPr>
              <w:t>Responsibility for maintaining the pupil record, including retaining records relating to Child Protection, Safeguarding and CSA passes to the ‘last known school’.</w:t>
            </w:r>
          </w:p>
          <w:p w14:paraId="04619A2D" w14:textId="77777777" w:rsidR="00095183" w:rsidRPr="00095183" w:rsidRDefault="00095183" w:rsidP="00095183">
            <w:pPr>
              <w:rPr>
                <w:rFonts w:ascii="Aptos" w:hAnsi="Aptos" w:cstheme="minorHAnsi"/>
              </w:rPr>
            </w:pPr>
          </w:p>
          <w:p w14:paraId="2F647103" w14:textId="77777777" w:rsidR="00095183" w:rsidRPr="00095183" w:rsidRDefault="00095183" w:rsidP="00095183">
            <w:pPr>
              <w:rPr>
                <w:rFonts w:ascii="Aptos" w:hAnsi="Aptos" w:cstheme="minorHAnsi"/>
              </w:rPr>
            </w:pPr>
            <w:r w:rsidRPr="00095183">
              <w:rPr>
                <w:rFonts w:ascii="Aptos" w:hAnsi="Aptos" w:cstheme="minorHAnsi"/>
              </w:rPr>
              <w:t>The school is the final or last known school if:</w:t>
            </w:r>
          </w:p>
          <w:p w14:paraId="3B505090" w14:textId="77777777" w:rsidR="00095183" w:rsidRPr="00095183" w:rsidRDefault="00095183" w:rsidP="008971C8">
            <w:pPr>
              <w:numPr>
                <w:ilvl w:val="0"/>
                <w:numId w:val="79"/>
              </w:numPr>
              <w:rPr>
                <w:rFonts w:ascii="Aptos" w:hAnsi="Aptos" w:cstheme="minorHAnsi"/>
              </w:rPr>
            </w:pPr>
            <w:r w:rsidRPr="00095183">
              <w:rPr>
                <w:rFonts w:ascii="Aptos" w:hAnsi="Aptos" w:cstheme="minorHAnsi"/>
              </w:rPr>
              <w:t>secondary phase and the pupil left at 16 years old or for post-16 or independent education, or;</w:t>
            </w:r>
          </w:p>
          <w:p w14:paraId="132F814D" w14:textId="77777777" w:rsidR="00095183" w:rsidRPr="00095183" w:rsidRDefault="00095183" w:rsidP="008971C8">
            <w:pPr>
              <w:numPr>
                <w:ilvl w:val="0"/>
                <w:numId w:val="79"/>
              </w:numPr>
              <w:rPr>
                <w:rFonts w:ascii="Aptos" w:hAnsi="Aptos" w:cstheme="minorHAnsi"/>
              </w:rPr>
            </w:pPr>
            <w:r w:rsidRPr="00095183">
              <w:rPr>
                <w:rFonts w:ascii="Aptos" w:hAnsi="Aptos" w:cstheme="minorHAnsi"/>
              </w:rPr>
              <w:lastRenderedPageBreak/>
              <w:t>at any point the pupil left for elective home education, they are missing from education, or have left the UK, or have died.</w:t>
            </w:r>
          </w:p>
          <w:p w14:paraId="20802A69" w14:textId="77777777" w:rsidR="00095183" w:rsidRPr="00095183" w:rsidRDefault="00095183" w:rsidP="00095183">
            <w:pPr>
              <w:rPr>
                <w:rFonts w:ascii="Aptos" w:hAnsi="Aptos" w:cstheme="minorHAnsi"/>
              </w:rPr>
            </w:pPr>
          </w:p>
          <w:p w14:paraId="6FE7C3E6" w14:textId="77777777" w:rsidR="00095183" w:rsidRPr="00095183" w:rsidRDefault="00095183" w:rsidP="00095183">
            <w:pPr>
              <w:rPr>
                <w:rFonts w:ascii="Aptos" w:hAnsi="Aptos" w:cstheme="minorHAnsi"/>
              </w:rPr>
            </w:pPr>
            <w:r w:rsidRPr="00095183">
              <w:rPr>
                <w:rFonts w:ascii="Aptos" w:hAnsi="Aptos" w:cstheme="minorHAnsi"/>
              </w:rPr>
              <w:t xml:space="preserve">Tertiary colleges are not included in this definition, therefore the school will retain the record. However, the college must receive a copy of the child protection file, as per the requirements of </w:t>
            </w:r>
            <w:proofErr w:type="spellStart"/>
            <w:r w:rsidRPr="00095183">
              <w:rPr>
                <w:rFonts w:ascii="Aptos" w:hAnsi="Aptos" w:cstheme="minorHAnsi"/>
              </w:rPr>
              <w:t>KCSiE</w:t>
            </w:r>
            <w:proofErr w:type="spellEnd"/>
            <w:r w:rsidRPr="00095183">
              <w:rPr>
                <w:rFonts w:ascii="Aptos" w:hAnsi="Aptos" w:cstheme="minorHAnsi"/>
              </w:rPr>
              <w:t xml:space="preserve"> above.</w:t>
            </w:r>
          </w:p>
          <w:p w14:paraId="295352E1" w14:textId="77777777" w:rsidR="00095183" w:rsidRPr="00095183" w:rsidRDefault="00095183" w:rsidP="00095183">
            <w:pPr>
              <w:rPr>
                <w:rFonts w:ascii="Aptos" w:hAnsi="Aptos" w:cstheme="minorHAnsi"/>
              </w:rPr>
            </w:pPr>
          </w:p>
          <w:p w14:paraId="7C9F532F" w14:textId="77777777" w:rsidR="00095183" w:rsidRPr="00095183" w:rsidRDefault="00095183" w:rsidP="00095183">
            <w:pPr>
              <w:rPr>
                <w:rFonts w:ascii="Aptos" w:hAnsi="Aptos" w:cstheme="minorHAnsi"/>
                <w:b/>
                <w:bCs/>
              </w:rPr>
            </w:pPr>
            <w:bookmarkStart w:id="55" w:name="_Toc127204088"/>
            <w:r w:rsidRPr="00095183">
              <w:rPr>
                <w:rFonts w:ascii="Aptos" w:hAnsi="Aptos" w:cstheme="minorHAnsi"/>
                <w:b/>
                <w:bCs/>
              </w:rPr>
              <w:t>Retention of Records relating to Staff</w:t>
            </w:r>
            <w:bookmarkEnd w:id="55"/>
          </w:p>
          <w:p w14:paraId="07471CED" w14:textId="57497F2C" w:rsidR="00095183" w:rsidRPr="00095183" w:rsidRDefault="00617709" w:rsidP="00095183">
            <w:pPr>
              <w:rPr>
                <w:rFonts w:ascii="Aptos" w:hAnsi="Aptos" w:cstheme="minorHAnsi"/>
              </w:rPr>
            </w:pPr>
            <w:r>
              <w:rPr>
                <w:rFonts w:ascii="Aptos" w:hAnsi="Aptos" w:cstheme="minorHAnsi"/>
              </w:rPr>
              <w:t>The school</w:t>
            </w:r>
            <w:r w:rsidR="00095183" w:rsidRPr="00095183">
              <w:rPr>
                <w:rFonts w:ascii="Aptos" w:hAnsi="Aptos" w:cstheme="minorHAnsi"/>
              </w:rPr>
              <w:t xml:space="preserve"> retains staff records in line with the school Record Retention Policy.  Where staff records pertain to CSA they will be retained for up to 75 years, subject to review, as set out in the Policy.</w:t>
            </w:r>
          </w:p>
          <w:p w14:paraId="4E2D6479" w14:textId="77777777" w:rsidR="00095183" w:rsidRPr="00095183" w:rsidRDefault="00095183" w:rsidP="00095183">
            <w:pPr>
              <w:rPr>
                <w:rFonts w:ascii="Aptos" w:hAnsi="Aptos" w:cstheme="minorHAnsi"/>
              </w:rPr>
            </w:pPr>
          </w:p>
          <w:p w14:paraId="3E744E86" w14:textId="77777777" w:rsidR="00095183" w:rsidRPr="00095183" w:rsidRDefault="00095183" w:rsidP="00095183">
            <w:pPr>
              <w:rPr>
                <w:rFonts w:ascii="Aptos" w:hAnsi="Aptos" w:cstheme="minorHAnsi"/>
              </w:rPr>
            </w:pPr>
            <w:r w:rsidRPr="00095183">
              <w:rPr>
                <w:rFonts w:ascii="Aptos" w:hAnsi="Aptos" w:cstheme="minorHAnsi"/>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56" w:name="_Hlk127204000"/>
            <w:r w:rsidRPr="00095183">
              <w:rPr>
                <w:rFonts w:ascii="Aptos" w:hAnsi="Aptos" w:cstheme="minorHAnsi"/>
              </w:rPr>
              <w:t>If we intend to create and maintain these records, this will be noted on the retention policy</w:t>
            </w:r>
            <w:bookmarkEnd w:id="56"/>
            <w:r w:rsidRPr="00095183">
              <w:rPr>
                <w:rFonts w:ascii="Aptos" w:hAnsi="Aptos" w:cstheme="minorHAnsi"/>
              </w:rPr>
              <w:t>.</w:t>
            </w:r>
          </w:p>
          <w:p w14:paraId="7097C7E7" w14:textId="31DC6F38" w:rsidR="00095183" w:rsidRPr="00095183" w:rsidRDefault="00095183" w:rsidP="00095183">
            <w:pPr>
              <w:rPr>
                <w:rFonts w:ascii="Aptos" w:hAnsi="Aptos" w:cs="Arial"/>
              </w:rPr>
            </w:pPr>
          </w:p>
          <w:p w14:paraId="09DCD724" w14:textId="77777777" w:rsidR="00095183" w:rsidRPr="00095183" w:rsidRDefault="00095183" w:rsidP="00095183">
            <w:pPr>
              <w:pStyle w:val="TNCBodyText"/>
              <w:spacing w:before="0" w:after="0"/>
              <w:rPr>
                <w:rFonts w:ascii="Aptos" w:hAnsi="Aptos"/>
              </w:rPr>
            </w:pPr>
          </w:p>
          <w:p w14:paraId="78363B0B" w14:textId="77777777" w:rsidR="00095183" w:rsidRPr="00095183" w:rsidRDefault="00095183" w:rsidP="00095183">
            <w:pPr>
              <w:pStyle w:val="TNCBodyText"/>
              <w:spacing w:before="0" w:after="0"/>
              <w:rPr>
                <w:rFonts w:ascii="Aptos" w:hAnsi="Aptos"/>
              </w:rPr>
            </w:pPr>
          </w:p>
          <w:p w14:paraId="1CC99201" w14:textId="77777777" w:rsidR="00095183" w:rsidRPr="00095183" w:rsidRDefault="00095183" w:rsidP="0015004A">
            <w:pPr>
              <w:rPr>
                <w:rFonts w:ascii="Aptos" w:hAnsi="Aptos" w:cstheme="minorHAnsi"/>
              </w:rPr>
            </w:pPr>
          </w:p>
        </w:tc>
      </w:tr>
    </w:tbl>
    <w:p w14:paraId="5173361D" w14:textId="4BA5A68B" w:rsidR="0015004A" w:rsidRDefault="0015004A" w:rsidP="0015004A">
      <w:pPr>
        <w:rPr>
          <w:rFonts w:ascii="Aptos" w:hAnsi="Aptos" w:cstheme="minorHAnsi"/>
        </w:rPr>
      </w:pPr>
    </w:p>
    <w:p w14:paraId="72668938" w14:textId="77777777" w:rsidR="001A6DBA" w:rsidRDefault="001A6DBA" w:rsidP="0015004A">
      <w:pPr>
        <w:rPr>
          <w:rFonts w:ascii="Aptos" w:hAnsi="Aptos" w:cstheme="minorHAnsi"/>
          <w:b/>
          <w:bCs/>
          <w:color w:val="2F5496" w:themeColor="accent1" w:themeShade="BF"/>
        </w:rPr>
      </w:pPr>
    </w:p>
    <w:p w14:paraId="5A715CAC" w14:textId="77777777" w:rsidR="001A6DBA" w:rsidRDefault="001A6DBA" w:rsidP="0015004A">
      <w:pPr>
        <w:rPr>
          <w:rFonts w:ascii="Aptos" w:hAnsi="Aptos" w:cstheme="minorHAnsi"/>
          <w:b/>
          <w:bCs/>
          <w:color w:val="2F5496" w:themeColor="accent1" w:themeShade="BF"/>
        </w:rPr>
      </w:pPr>
    </w:p>
    <w:p w14:paraId="0E949DE2" w14:textId="77777777" w:rsidR="001A6DBA" w:rsidRDefault="001A6DBA" w:rsidP="0015004A">
      <w:pPr>
        <w:rPr>
          <w:rFonts w:ascii="Aptos" w:hAnsi="Aptos" w:cstheme="minorHAnsi"/>
          <w:b/>
          <w:bCs/>
          <w:color w:val="2F5496" w:themeColor="accent1" w:themeShade="BF"/>
        </w:rPr>
      </w:pPr>
    </w:p>
    <w:p w14:paraId="34C9B34E" w14:textId="77777777" w:rsidR="001A6DBA" w:rsidRDefault="001A6DBA" w:rsidP="0015004A">
      <w:pPr>
        <w:rPr>
          <w:rFonts w:ascii="Aptos" w:hAnsi="Aptos" w:cstheme="minorHAnsi"/>
          <w:b/>
          <w:bCs/>
          <w:color w:val="2F5496" w:themeColor="accent1" w:themeShade="BF"/>
        </w:rPr>
      </w:pPr>
    </w:p>
    <w:p w14:paraId="7FC4BF9A" w14:textId="77777777" w:rsidR="001A6DBA" w:rsidRDefault="001A6DBA" w:rsidP="0015004A">
      <w:pPr>
        <w:rPr>
          <w:rFonts w:ascii="Aptos" w:hAnsi="Aptos" w:cstheme="minorHAnsi"/>
          <w:b/>
          <w:bCs/>
          <w:color w:val="2F5496" w:themeColor="accent1" w:themeShade="BF"/>
        </w:rPr>
      </w:pPr>
    </w:p>
    <w:p w14:paraId="666BF57F" w14:textId="77777777" w:rsidR="001A6DBA" w:rsidRDefault="001A6DBA" w:rsidP="0015004A">
      <w:pPr>
        <w:rPr>
          <w:rFonts w:ascii="Aptos" w:hAnsi="Aptos" w:cstheme="minorHAnsi"/>
          <w:b/>
          <w:bCs/>
          <w:color w:val="2F5496" w:themeColor="accent1" w:themeShade="BF"/>
        </w:rPr>
      </w:pPr>
    </w:p>
    <w:p w14:paraId="1E8E976E" w14:textId="77777777" w:rsidR="001A6DBA" w:rsidRDefault="001A6DBA" w:rsidP="0015004A">
      <w:pPr>
        <w:rPr>
          <w:rFonts w:ascii="Aptos" w:hAnsi="Aptos" w:cstheme="minorHAnsi"/>
          <w:b/>
          <w:bCs/>
          <w:color w:val="2F5496" w:themeColor="accent1" w:themeShade="BF"/>
        </w:rPr>
      </w:pPr>
    </w:p>
    <w:p w14:paraId="37604E01" w14:textId="77777777" w:rsidR="001A6DBA" w:rsidRDefault="001A6DBA" w:rsidP="0015004A">
      <w:pPr>
        <w:rPr>
          <w:rFonts w:ascii="Aptos" w:hAnsi="Aptos" w:cstheme="minorHAnsi"/>
          <w:b/>
          <w:bCs/>
          <w:color w:val="2F5496" w:themeColor="accent1" w:themeShade="BF"/>
        </w:rPr>
      </w:pPr>
    </w:p>
    <w:p w14:paraId="235FB64C" w14:textId="77777777" w:rsidR="001A6DBA" w:rsidRDefault="001A6DBA" w:rsidP="0015004A">
      <w:pPr>
        <w:rPr>
          <w:rFonts w:ascii="Aptos" w:hAnsi="Aptos" w:cstheme="minorHAnsi"/>
          <w:b/>
          <w:bCs/>
          <w:color w:val="2F5496" w:themeColor="accent1" w:themeShade="BF"/>
        </w:rPr>
      </w:pPr>
    </w:p>
    <w:p w14:paraId="424AE14F" w14:textId="77777777" w:rsidR="001A6DBA" w:rsidRDefault="001A6DBA" w:rsidP="0015004A">
      <w:pPr>
        <w:rPr>
          <w:rFonts w:ascii="Aptos" w:hAnsi="Aptos" w:cstheme="minorHAnsi"/>
          <w:b/>
          <w:bCs/>
          <w:color w:val="2F5496" w:themeColor="accent1" w:themeShade="BF"/>
        </w:rPr>
      </w:pPr>
    </w:p>
    <w:p w14:paraId="4ED9930F" w14:textId="77777777" w:rsidR="001A6DBA" w:rsidRDefault="001A6DBA" w:rsidP="0015004A">
      <w:pPr>
        <w:rPr>
          <w:rFonts w:ascii="Aptos" w:hAnsi="Aptos" w:cstheme="minorHAnsi"/>
          <w:b/>
          <w:bCs/>
          <w:color w:val="2F5496" w:themeColor="accent1" w:themeShade="BF"/>
        </w:rPr>
      </w:pPr>
    </w:p>
    <w:p w14:paraId="63779622" w14:textId="77777777" w:rsidR="001A6DBA" w:rsidRDefault="001A6DBA" w:rsidP="0015004A">
      <w:pPr>
        <w:rPr>
          <w:rFonts w:ascii="Aptos" w:hAnsi="Aptos" w:cstheme="minorHAnsi"/>
          <w:b/>
          <w:bCs/>
          <w:color w:val="2F5496" w:themeColor="accent1" w:themeShade="BF"/>
        </w:rPr>
      </w:pPr>
    </w:p>
    <w:p w14:paraId="68B1A7C1" w14:textId="77777777" w:rsidR="001A6DBA" w:rsidRDefault="001A6DBA" w:rsidP="0015004A">
      <w:pPr>
        <w:rPr>
          <w:rFonts w:ascii="Aptos" w:hAnsi="Aptos" w:cstheme="minorHAnsi"/>
          <w:b/>
          <w:bCs/>
          <w:color w:val="2F5496" w:themeColor="accent1" w:themeShade="BF"/>
        </w:rPr>
      </w:pPr>
    </w:p>
    <w:p w14:paraId="22F58035" w14:textId="77777777" w:rsidR="001A6DBA" w:rsidRDefault="001A6DBA" w:rsidP="0015004A">
      <w:pPr>
        <w:rPr>
          <w:rFonts w:ascii="Aptos" w:hAnsi="Aptos" w:cstheme="minorHAnsi"/>
          <w:b/>
          <w:bCs/>
          <w:color w:val="2F5496" w:themeColor="accent1" w:themeShade="BF"/>
        </w:rPr>
      </w:pPr>
    </w:p>
    <w:p w14:paraId="39B703C2" w14:textId="77777777" w:rsidR="001A6DBA" w:rsidRDefault="001A6DBA" w:rsidP="0015004A">
      <w:pPr>
        <w:rPr>
          <w:rFonts w:ascii="Aptos" w:hAnsi="Aptos" w:cstheme="minorHAnsi"/>
          <w:b/>
          <w:bCs/>
          <w:color w:val="2F5496" w:themeColor="accent1" w:themeShade="BF"/>
        </w:rPr>
      </w:pPr>
    </w:p>
    <w:p w14:paraId="5AA64A3B" w14:textId="77777777" w:rsidR="001A6DBA" w:rsidRDefault="001A6DBA" w:rsidP="0015004A">
      <w:pPr>
        <w:rPr>
          <w:rFonts w:ascii="Aptos" w:hAnsi="Aptos" w:cstheme="minorHAnsi"/>
          <w:b/>
          <w:bCs/>
          <w:color w:val="2F5496" w:themeColor="accent1" w:themeShade="BF"/>
        </w:rPr>
      </w:pPr>
    </w:p>
    <w:p w14:paraId="518A94F0" w14:textId="77777777" w:rsidR="001A6DBA" w:rsidRDefault="001A6DBA" w:rsidP="0015004A">
      <w:pPr>
        <w:rPr>
          <w:rFonts w:ascii="Aptos" w:hAnsi="Aptos" w:cstheme="minorHAnsi"/>
          <w:b/>
          <w:bCs/>
          <w:color w:val="2F5496" w:themeColor="accent1" w:themeShade="BF"/>
        </w:rPr>
      </w:pPr>
    </w:p>
    <w:p w14:paraId="7A2E02CA" w14:textId="387A93F3" w:rsidR="003822F7" w:rsidRPr="00D92048" w:rsidRDefault="003822F7" w:rsidP="0015004A">
      <w:pPr>
        <w:rPr>
          <w:rFonts w:ascii="Aptos" w:hAnsi="Aptos" w:cstheme="minorHAnsi"/>
          <w:b/>
          <w:bCs/>
          <w:color w:val="2F5496" w:themeColor="accent1" w:themeShade="BF"/>
        </w:rPr>
      </w:pPr>
      <w:r w:rsidRPr="00D92048">
        <w:rPr>
          <w:rFonts w:ascii="Aptos" w:hAnsi="Aptos" w:cstheme="minorHAnsi"/>
          <w:b/>
          <w:bCs/>
          <w:color w:val="2F5496" w:themeColor="accent1" w:themeShade="BF"/>
        </w:rPr>
        <w:lastRenderedPageBreak/>
        <w:t>Appendix F</w:t>
      </w:r>
    </w:p>
    <w:tbl>
      <w:tblPr>
        <w:tblStyle w:val="TableGrid"/>
        <w:tblW w:w="0" w:type="auto"/>
        <w:shd w:val="clear" w:color="auto" w:fill="F7F7F7" w:themeFill="accent6" w:themeFillTint="66"/>
        <w:tblLook w:val="04A0" w:firstRow="1" w:lastRow="0" w:firstColumn="1" w:lastColumn="0" w:noHBand="0" w:noVBand="1"/>
      </w:tblPr>
      <w:tblGrid>
        <w:gridCol w:w="9628"/>
      </w:tblGrid>
      <w:tr w:rsidR="00B475D1" w:rsidRPr="00D92048" w14:paraId="598B1C01" w14:textId="77777777" w:rsidTr="00424F21">
        <w:trPr>
          <w:trHeight w:val="439"/>
        </w:trPr>
        <w:tc>
          <w:tcPr>
            <w:tcW w:w="9628" w:type="dxa"/>
            <w:shd w:val="clear" w:color="auto" w:fill="CCCC00"/>
            <w:vAlign w:val="center"/>
          </w:tcPr>
          <w:p w14:paraId="4662DB7D" w14:textId="77777777" w:rsidR="00B475D1" w:rsidRPr="00D92048" w:rsidRDefault="00B475D1" w:rsidP="00D92048">
            <w:pPr>
              <w:pStyle w:val="Heading2"/>
              <w:numPr>
                <w:ilvl w:val="0"/>
                <w:numId w:val="0"/>
              </w:numPr>
              <w:ind w:left="426"/>
              <w:jc w:val="center"/>
              <w:rPr>
                <w:rFonts w:ascii="Aptos" w:hAnsi="Aptos" w:cs="Arial"/>
                <w:b/>
                <w:bCs/>
                <w:sz w:val="22"/>
                <w:szCs w:val="22"/>
              </w:rPr>
            </w:pPr>
            <w:bookmarkStart w:id="57" w:name="_Toc150332788"/>
            <w:bookmarkStart w:id="58" w:name="_Toc170930273"/>
            <w:bookmarkStart w:id="59" w:name="_Toc170931916"/>
            <w:r w:rsidRPr="00D92048">
              <w:rPr>
                <w:rFonts w:ascii="Aptos" w:hAnsi="Aptos" w:cs="Arial"/>
                <w:b/>
                <w:bCs/>
                <w:sz w:val="22"/>
                <w:szCs w:val="22"/>
              </w:rPr>
              <w:t>The Seven Golden Rules for Sharing Information</w:t>
            </w:r>
            <w:bookmarkEnd w:id="57"/>
            <w:bookmarkEnd w:id="58"/>
            <w:bookmarkEnd w:id="59"/>
          </w:p>
        </w:tc>
      </w:tr>
    </w:tbl>
    <w:p w14:paraId="48BE4B26" w14:textId="77777777" w:rsidR="00B475D1" w:rsidRPr="00D92048" w:rsidRDefault="00B475D1" w:rsidP="00B475D1">
      <w:pPr>
        <w:rPr>
          <w:rFonts w:ascii="Aptos" w:hAnsi="Aptos" w:cs="Arial"/>
        </w:rPr>
      </w:pPr>
    </w:p>
    <w:p w14:paraId="4755C327" w14:textId="77777777" w:rsidR="00B475D1" w:rsidRPr="00D92048" w:rsidRDefault="00B475D1" w:rsidP="008971C8">
      <w:pPr>
        <w:pStyle w:val="ListParagraph"/>
        <w:numPr>
          <w:ilvl w:val="0"/>
          <w:numId w:val="82"/>
        </w:numPr>
        <w:spacing w:after="0" w:line="276" w:lineRule="auto"/>
        <w:jc w:val="both"/>
        <w:rPr>
          <w:rFonts w:ascii="Aptos" w:hAnsi="Aptos" w:cs="Arial"/>
        </w:rPr>
      </w:pPr>
      <w:r w:rsidRPr="00D92048">
        <w:rPr>
          <w:rFonts w:ascii="Aptos" w:hAnsi="Aptos" w:cs="Arial"/>
          <w:b/>
          <w:bCs/>
        </w:rPr>
        <w:t>All children have a right to be protected from abuse and neglect. Protecting a child from such harm takes priority over protecting their privacy, or the privacy rights of the person(s) failing to protect them.</w:t>
      </w:r>
      <w:r w:rsidRPr="00D92048">
        <w:rPr>
          <w:rFonts w:ascii="Aptos" w:hAnsi="Aptos" w:cs="Arial"/>
        </w:rPr>
        <w:t xml:space="preserve"> The UK General Data Protection Regulation (UK GDPR) and the Data Protection Act 2018 (DPA) provide a framework1 to support information sharing where practitioners have reason to believe failure to share information may result in the child being at risk of harm.</w:t>
      </w:r>
    </w:p>
    <w:p w14:paraId="402C7A8C" w14:textId="77777777" w:rsidR="00B475D1" w:rsidRPr="00D92048" w:rsidRDefault="00B475D1" w:rsidP="00B475D1">
      <w:pPr>
        <w:spacing w:after="0"/>
        <w:jc w:val="both"/>
        <w:rPr>
          <w:rFonts w:ascii="Aptos" w:hAnsi="Aptos" w:cs="Arial"/>
        </w:rPr>
      </w:pPr>
    </w:p>
    <w:p w14:paraId="05661C5D" w14:textId="77777777" w:rsidR="00B475D1" w:rsidRPr="00D92048" w:rsidRDefault="00B475D1" w:rsidP="008971C8">
      <w:pPr>
        <w:pStyle w:val="ListParagraph"/>
        <w:numPr>
          <w:ilvl w:val="0"/>
          <w:numId w:val="82"/>
        </w:numPr>
        <w:spacing w:after="0" w:line="276" w:lineRule="auto"/>
        <w:jc w:val="both"/>
        <w:rPr>
          <w:rFonts w:ascii="Aptos" w:hAnsi="Aptos" w:cs="Arial"/>
        </w:rPr>
      </w:pPr>
      <w:r w:rsidRPr="00D92048">
        <w:rPr>
          <w:rFonts w:ascii="Aptos" w:hAnsi="Aptos" w:cs="Arial"/>
          <w:b/>
          <w:bCs/>
        </w:rPr>
        <w:t>When you have a safeguarding concern, wherever it is practicable and safe to do so, engage with the child and/or their carer(s), and explain who you intend to share information with, what information you will be sharing and why.</w:t>
      </w:r>
      <w:r w:rsidRPr="00D92048">
        <w:rPr>
          <w:rFonts w:ascii="Aptos" w:hAnsi="Aptos" w:cs="Arial"/>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w:t>
      </w:r>
    </w:p>
    <w:p w14:paraId="395AC48C" w14:textId="77777777" w:rsidR="00B475D1" w:rsidRPr="00D92048" w:rsidRDefault="00B475D1" w:rsidP="00B475D1">
      <w:pPr>
        <w:pStyle w:val="ListParagraph"/>
        <w:rPr>
          <w:rFonts w:ascii="Aptos" w:hAnsi="Aptos" w:cs="Arial"/>
        </w:rPr>
      </w:pPr>
    </w:p>
    <w:p w14:paraId="6A330181" w14:textId="77777777" w:rsidR="00B475D1" w:rsidRPr="00D92048" w:rsidRDefault="00B475D1" w:rsidP="008971C8">
      <w:pPr>
        <w:pStyle w:val="ListParagraph"/>
        <w:numPr>
          <w:ilvl w:val="0"/>
          <w:numId w:val="82"/>
        </w:numPr>
        <w:spacing w:after="200" w:line="276" w:lineRule="auto"/>
        <w:jc w:val="both"/>
        <w:rPr>
          <w:rFonts w:ascii="Aptos" w:hAnsi="Aptos" w:cs="Arial"/>
        </w:rPr>
      </w:pPr>
      <w:r w:rsidRPr="00D92048">
        <w:rPr>
          <w:rFonts w:ascii="Aptos" w:hAnsi="Aptos" w:cs="Arial"/>
          <w:b/>
          <w:bCs/>
        </w:rPr>
        <w:t>You do not need consent to share personal information about a child and/or members of their family if a child is at risk or there is a perceived risk of harm</w:t>
      </w:r>
      <w:r w:rsidRPr="00D92048">
        <w:rPr>
          <w:rFonts w:ascii="Aptos" w:hAnsi="Aptos" w:cs="Arial"/>
        </w:rPr>
        <w:t>. 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41CD991D" w14:textId="77777777" w:rsidR="00B475D1" w:rsidRPr="00D92048" w:rsidRDefault="00B475D1" w:rsidP="00B475D1">
      <w:pPr>
        <w:pStyle w:val="ListParagraph"/>
        <w:rPr>
          <w:rFonts w:ascii="Aptos" w:hAnsi="Aptos" w:cs="Arial"/>
        </w:rPr>
      </w:pPr>
    </w:p>
    <w:p w14:paraId="0777D2EB" w14:textId="77777777" w:rsidR="00B475D1" w:rsidRPr="00D92048" w:rsidRDefault="00B475D1" w:rsidP="008971C8">
      <w:pPr>
        <w:pStyle w:val="ListParagraph"/>
        <w:numPr>
          <w:ilvl w:val="0"/>
          <w:numId w:val="82"/>
        </w:numPr>
        <w:spacing w:after="200" w:line="276" w:lineRule="auto"/>
        <w:jc w:val="both"/>
        <w:rPr>
          <w:rFonts w:ascii="Aptos" w:hAnsi="Aptos" w:cs="Arial"/>
        </w:rPr>
      </w:pPr>
      <w:r w:rsidRPr="00D92048">
        <w:rPr>
          <w:rFonts w:ascii="Aptos" w:hAnsi="Aptos" w:cs="Arial"/>
          <w:b/>
          <w:bCs/>
        </w:rPr>
        <w:t>Seek advice promptly whenever you are uncertain or do not fully understand how the legal framework supports information sharing in a particular case.</w:t>
      </w:r>
      <w:r w:rsidRPr="00D92048">
        <w:rPr>
          <w:rFonts w:ascii="Aptos" w:hAnsi="Aptos" w:cs="Arial"/>
        </w:rPr>
        <w:t xml:space="preserve"> 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 Caldicott Guardian, or relevant policy or legal team. If you work for a small charity or voluntary organisation, follow the NSPCC's safeguarding guidance.</w:t>
      </w:r>
    </w:p>
    <w:p w14:paraId="1AE32BA2" w14:textId="77777777" w:rsidR="00B475D1" w:rsidRPr="00D92048" w:rsidRDefault="00B475D1" w:rsidP="00B475D1">
      <w:pPr>
        <w:pStyle w:val="ListParagraph"/>
        <w:rPr>
          <w:rFonts w:ascii="Aptos" w:hAnsi="Aptos" w:cs="Arial"/>
        </w:rPr>
      </w:pPr>
    </w:p>
    <w:p w14:paraId="180DAA6A" w14:textId="77777777" w:rsidR="00B475D1" w:rsidRPr="00D92048" w:rsidRDefault="00B475D1" w:rsidP="008971C8">
      <w:pPr>
        <w:pStyle w:val="ListParagraph"/>
        <w:numPr>
          <w:ilvl w:val="0"/>
          <w:numId w:val="82"/>
        </w:numPr>
        <w:spacing w:after="200" w:line="276" w:lineRule="auto"/>
        <w:jc w:val="both"/>
        <w:rPr>
          <w:rFonts w:ascii="Aptos" w:hAnsi="Aptos" w:cs="Arial"/>
        </w:rPr>
      </w:pPr>
      <w:r w:rsidRPr="00D92048">
        <w:rPr>
          <w:rFonts w:ascii="Aptos" w:hAnsi="Aptos" w:cs="Arial"/>
          <w:b/>
          <w:bCs/>
        </w:rPr>
        <w:t xml:space="preserve">When sharing information, ensure you and the person or agency/organisation that receives the information take steps to protect the identities of any individuals (e.g., the child, a </w:t>
      </w:r>
      <w:proofErr w:type="spellStart"/>
      <w:r w:rsidRPr="00D92048">
        <w:rPr>
          <w:rFonts w:ascii="Aptos" w:hAnsi="Aptos" w:cs="Arial"/>
          <w:b/>
          <w:bCs/>
        </w:rPr>
        <w:t>carer</w:t>
      </w:r>
      <w:proofErr w:type="spellEnd"/>
      <w:r w:rsidRPr="00D92048">
        <w:rPr>
          <w:rFonts w:ascii="Aptos" w:hAnsi="Aptos" w:cs="Arial"/>
          <w:b/>
          <w:bCs/>
        </w:rPr>
        <w:t xml:space="preserve">, a neighbour, or a colleague) who might suffer harm if their details became known to an abuser or one of their associates.  </w:t>
      </w:r>
    </w:p>
    <w:p w14:paraId="5F4F5FB3" w14:textId="77777777" w:rsidR="00B475D1" w:rsidRPr="00D92048" w:rsidRDefault="00B475D1" w:rsidP="00B475D1">
      <w:pPr>
        <w:pStyle w:val="ListParagraph"/>
        <w:rPr>
          <w:rFonts w:ascii="Aptos" w:hAnsi="Aptos" w:cs="Arial"/>
        </w:rPr>
      </w:pPr>
    </w:p>
    <w:p w14:paraId="031742E7" w14:textId="77777777" w:rsidR="00B475D1" w:rsidRPr="00D92048" w:rsidRDefault="00B475D1" w:rsidP="008971C8">
      <w:pPr>
        <w:pStyle w:val="ListParagraph"/>
        <w:numPr>
          <w:ilvl w:val="0"/>
          <w:numId w:val="82"/>
        </w:numPr>
        <w:spacing w:after="200" w:line="276" w:lineRule="auto"/>
        <w:jc w:val="both"/>
        <w:rPr>
          <w:rFonts w:ascii="Aptos" w:hAnsi="Aptos" w:cs="Arial"/>
        </w:rPr>
      </w:pPr>
      <w:r w:rsidRPr="00D92048">
        <w:rPr>
          <w:rFonts w:ascii="Aptos" w:hAnsi="Aptos" w:cs="Arial"/>
          <w:b/>
          <w:bCs/>
        </w:rPr>
        <w:t>Only share relevant and accurate information with individuals or agencies/organisations that have a role in safeguarding the child and/or providing their family with support, and only share the information they need to support the provision of their services.</w:t>
      </w:r>
      <w:r w:rsidRPr="00D92048">
        <w:rPr>
          <w:rFonts w:ascii="Aptos" w:hAnsi="Aptos" w:cs="Arial"/>
        </w:rPr>
        <w:t xml:space="preserve"> Sharing information with a third party rarely requires you to share an entire record or case-file – you must only share information that is necessary, proportionate for the intended purpose, relevant, adequate and accurate.</w:t>
      </w:r>
    </w:p>
    <w:p w14:paraId="2E6E4879" w14:textId="77777777" w:rsidR="00B475D1" w:rsidRPr="00D92048" w:rsidRDefault="00B475D1" w:rsidP="00B475D1">
      <w:pPr>
        <w:pStyle w:val="ListParagraph"/>
        <w:rPr>
          <w:rFonts w:ascii="Aptos" w:hAnsi="Aptos" w:cs="Arial"/>
        </w:rPr>
      </w:pPr>
    </w:p>
    <w:p w14:paraId="57DF1868" w14:textId="77777777" w:rsidR="00B475D1" w:rsidRPr="00D92048" w:rsidRDefault="00B475D1" w:rsidP="008971C8">
      <w:pPr>
        <w:pStyle w:val="ListParagraph"/>
        <w:numPr>
          <w:ilvl w:val="0"/>
          <w:numId w:val="82"/>
        </w:numPr>
        <w:spacing w:after="200" w:line="276" w:lineRule="auto"/>
        <w:jc w:val="both"/>
        <w:rPr>
          <w:rFonts w:ascii="Aptos" w:hAnsi="Aptos" w:cs="Arial"/>
          <w:b/>
        </w:rPr>
      </w:pPr>
      <w:r w:rsidRPr="00D92048">
        <w:rPr>
          <w:rFonts w:ascii="Aptos" w:hAnsi="Aptos" w:cs="Arial"/>
          <w:b/>
          <w:bCs/>
        </w:rPr>
        <w:lastRenderedPageBreak/>
        <w:t>Record the reasons for your information sharing decision, irrespective of whether or not you decide to share information.</w:t>
      </w:r>
      <w:r w:rsidRPr="00D92048">
        <w:rPr>
          <w:rFonts w:ascii="Aptos" w:hAnsi="Aptos" w:cs="Arial"/>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4B84572" w14:textId="77777777" w:rsidR="00B475D1" w:rsidRPr="00D92048" w:rsidRDefault="00B475D1" w:rsidP="00B475D1">
      <w:pPr>
        <w:ind w:left="360"/>
        <w:rPr>
          <w:rFonts w:ascii="Aptos" w:hAnsi="Aptos" w:cs="Arial"/>
          <w:i/>
        </w:rPr>
      </w:pPr>
      <w:r w:rsidRPr="00D92048">
        <w:rPr>
          <w:rFonts w:ascii="Aptos" w:hAnsi="Aptos" w:cs="Arial"/>
          <w:i/>
        </w:rPr>
        <w:t xml:space="preserve">Taken from  </w:t>
      </w:r>
      <w:hyperlink r:id="rId107" w:history="1">
        <w:r w:rsidRPr="00D92048">
          <w:rPr>
            <w:rFonts w:ascii="Aptos" w:hAnsi="Aptos" w:cs="Arial"/>
            <w:color w:val="0000FF"/>
            <w:u w:val="single"/>
          </w:rPr>
          <w:t xml:space="preserve">DfE non statutory information sharing advice for practitioners providing safeguarding services for children, young people, parents and carers </w:t>
        </w:r>
      </w:hyperlink>
      <w:r w:rsidRPr="00D92048">
        <w:rPr>
          <w:rFonts w:ascii="Aptos" w:hAnsi="Aptos" w:cs="Arial"/>
        </w:rPr>
        <w:t>(2024)</w:t>
      </w:r>
    </w:p>
    <w:p w14:paraId="40E0C405" w14:textId="04E5093E" w:rsidR="003822F7" w:rsidRPr="00D92048" w:rsidRDefault="003822F7" w:rsidP="0015004A">
      <w:pPr>
        <w:rPr>
          <w:rFonts w:ascii="Aptos" w:hAnsi="Aptos" w:cstheme="minorHAnsi"/>
        </w:rPr>
      </w:pPr>
    </w:p>
    <w:sectPr w:rsidR="003822F7" w:rsidRPr="00D92048" w:rsidSect="001B2B16">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25A6C" w14:textId="77777777" w:rsidR="00B75B66" w:rsidRDefault="00B75B66" w:rsidP="00B13020">
      <w:pPr>
        <w:spacing w:after="0" w:line="240" w:lineRule="auto"/>
      </w:pPr>
      <w:r>
        <w:separator/>
      </w:r>
    </w:p>
  </w:endnote>
  <w:endnote w:type="continuationSeparator" w:id="0">
    <w:p w14:paraId="093BA0D2" w14:textId="77777777" w:rsidR="00B75B66" w:rsidRDefault="00B75B66" w:rsidP="00B13020">
      <w:pPr>
        <w:spacing w:after="0" w:line="240" w:lineRule="auto"/>
      </w:pPr>
      <w:r>
        <w:continuationSeparator/>
      </w:r>
    </w:p>
  </w:endnote>
  <w:endnote w:type="continuationNotice" w:id="1">
    <w:p w14:paraId="2D8E2F9E" w14:textId="77777777" w:rsidR="00B75B66" w:rsidRDefault="00B75B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2BE84E0E-A165-4F37-A933-90EB4B4888C8}"/>
    <w:embedBold r:id="rId2" w:fontKey="{D2CF9013-C2CD-41FC-B899-5026B0FFD984}"/>
  </w:font>
  <w:font w:name="Poppins-Regular">
    <w:altName w:val="Poppin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3" w:fontKey="{57D58B7F-7771-4276-AD5C-5A2E5240B118}"/>
    <w:embedBold r:id="rId4" w:fontKey="{88B1F643-9C4D-40FB-8350-7B577EE418B6}"/>
    <w:embedItalic r:id="rId5" w:fontKey="{E54CBCE1-5A4C-453D-A8F9-71EEF30A060D}"/>
  </w:font>
  <w:font w:name="Poppins SemiBold">
    <w:charset w:val="00"/>
    <w:family w:val="auto"/>
    <w:pitch w:val="variable"/>
    <w:sig w:usb0="00008007" w:usb1="00000000" w:usb2="00000000" w:usb3="00000000" w:csb0="00000093" w:csb1="00000000"/>
    <w:embedRegular r:id="rId6" w:fontKey="{0D9699AA-DD6C-4134-B828-FC4C9A295BFE}"/>
    <w:embedItalic r:id="rId7" w:fontKey="{4180AA4F-69FE-46AA-A2F0-D60CCDA66262}"/>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8" w:fontKey="{013F843F-2513-41A1-9287-FA8F1E22C16B}"/>
    <w:embedBold r:id="rId9" w:fontKey="{59FD7FBF-9FD0-43EC-BCCF-E99265A17C30}"/>
    <w:embedItalic r:id="rId10" w:fontKey="{2981B035-AEA4-4326-ACEF-42B1107389E7}"/>
    <w:embedBoldItalic r:id="rId11" w:fontKey="{69BA0FEE-5756-4A0C-81F5-80676308177E}"/>
  </w:font>
  <w:font w:name="Blackadder ITC">
    <w:panose1 w:val="04020505051007020D02"/>
    <w:charset w:val="00"/>
    <w:family w:val="decorative"/>
    <w:pitch w:val="variable"/>
    <w:sig w:usb0="00000003" w:usb1="00000000" w:usb2="00000000" w:usb3="00000000" w:csb0="00000001" w:csb1="00000000"/>
    <w:embedBold r:id="rId12" w:fontKey="{9A61E150-834B-44F5-8048-BCB76EFE7AC8}"/>
  </w:font>
  <w:font w:name="Segoe UI">
    <w:panose1 w:val="020B0502040204020203"/>
    <w:charset w:val="00"/>
    <w:family w:val="swiss"/>
    <w:pitch w:val="variable"/>
    <w:sig w:usb0="E4002EFF" w:usb1="C000E47F" w:usb2="00000009" w:usb3="00000000" w:csb0="000001FF" w:csb1="00000000"/>
    <w:embedRegular r:id="rId13" w:fontKey="{74D550D5-65C9-49FB-A69C-9F0083C69E5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43751" w14:textId="77777777" w:rsidR="00B75B66" w:rsidRDefault="00B75B66" w:rsidP="00B13020">
      <w:pPr>
        <w:spacing w:after="0" w:line="240" w:lineRule="auto"/>
      </w:pPr>
      <w:r>
        <w:separator/>
      </w:r>
    </w:p>
  </w:footnote>
  <w:footnote w:type="continuationSeparator" w:id="0">
    <w:p w14:paraId="0D921D5F" w14:textId="77777777" w:rsidR="00B75B66" w:rsidRDefault="00B75B66" w:rsidP="00B13020">
      <w:pPr>
        <w:spacing w:after="0" w:line="240" w:lineRule="auto"/>
      </w:pPr>
      <w:r>
        <w:continuationSeparator/>
      </w:r>
    </w:p>
  </w:footnote>
  <w:footnote w:type="continuationNotice" w:id="1">
    <w:p w14:paraId="1B7AEBE6" w14:textId="77777777" w:rsidR="00B75B66" w:rsidRDefault="00B75B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B12495"/>
    <w:multiLevelType w:val="hybridMultilevel"/>
    <w:tmpl w:val="3966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0332CC"/>
    <w:multiLevelType w:val="multilevel"/>
    <w:tmpl w:val="B5809A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915500"/>
    <w:multiLevelType w:val="hybridMultilevel"/>
    <w:tmpl w:val="53844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291B3E"/>
    <w:multiLevelType w:val="hybridMultilevel"/>
    <w:tmpl w:val="8804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FC367D2"/>
    <w:multiLevelType w:val="hybridMultilevel"/>
    <w:tmpl w:val="795EA4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E506D9"/>
    <w:multiLevelType w:val="hybridMultilevel"/>
    <w:tmpl w:val="A3E8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F46AB4"/>
    <w:multiLevelType w:val="hybridMultilevel"/>
    <w:tmpl w:val="966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2F61C66"/>
    <w:multiLevelType w:val="hybridMultilevel"/>
    <w:tmpl w:val="C944B3E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311A0B58">
      <w:numFmt w:val="bullet"/>
      <w:lvlText w:val="•"/>
      <w:lvlJc w:val="left"/>
      <w:pPr>
        <w:ind w:left="2520" w:hanging="720"/>
      </w:pPr>
      <w:rPr>
        <w:rFonts w:ascii="Poppins-Regular" w:eastAsiaTheme="minorHAnsi" w:hAnsi="Poppins-Regular"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E30F8F"/>
    <w:multiLevelType w:val="hybridMultilevel"/>
    <w:tmpl w:val="341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080D6E"/>
    <w:multiLevelType w:val="hybridMultilevel"/>
    <w:tmpl w:val="C43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A568CE"/>
    <w:multiLevelType w:val="hybridMultilevel"/>
    <w:tmpl w:val="D206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D5F57C2"/>
    <w:multiLevelType w:val="hybridMultilevel"/>
    <w:tmpl w:val="3888081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307415CF"/>
    <w:multiLevelType w:val="hybridMultilevel"/>
    <w:tmpl w:val="CC1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651925"/>
    <w:multiLevelType w:val="hybridMultilevel"/>
    <w:tmpl w:val="CA56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0F64BD"/>
    <w:multiLevelType w:val="hybridMultilevel"/>
    <w:tmpl w:val="A98E2D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9A25CD"/>
    <w:multiLevelType w:val="hybridMultilevel"/>
    <w:tmpl w:val="E3745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81C644C"/>
    <w:multiLevelType w:val="hybridMultilevel"/>
    <w:tmpl w:val="E658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4F17C9"/>
    <w:multiLevelType w:val="hybridMultilevel"/>
    <w:tmpl w:val="2920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85C7A37"/>
    <w:multiLevelType w:val="hybridMultilevel"/>
    <w:tmpl w:val="DB70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8C012A9"/>
    <w:multiLevelType w:val="hybridMultilevel"/>
    <w:tmpl w:val="B0F2C570"/>
    <w:lvl w:ilvl="0" w:tplc="EF46F908">
      <w:start w:val="1"/>
      <w:numFmt w:val="decimal"/>
      <w:pStyle w:val="Policysections"/>
      <w:lvlText w:val="%1."/>
      <w:lvlJc w:val="left"/>
      <w:pPr>
        <w:ind w:left="786"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9"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3C4E2F"/>
    <w:multiLevelType w:val="hybridMultilevel"/>
    <w:tmpl w:val="3DAA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4C04BD"/>
    <w:multiLevelType w:val="hybridMultilevel"/>
    <w:tmpl w:val="EAA68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0140E6F"/>
    <w:multiLevelType w:val="hybridMultilevel"/>
    <w:tmpl w:val="B3A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4D0255B"/>
    <w:multiLevelType w:val="multilevel"/>
    <w:tmpl w:val="9A9C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383F6B"/>
    <w:multiLevelType w:val="hybridMultilevel"/>
    <w:tmpl w:val="72A6A2EE"/>
    <w:lvl w:ilvl="0" w:tplc="08090001">
      <w:start w:val="1"/>
      <w:numFmt w:val="bullet"/>
      <w:lvlText w:val=""/>
      <w:lvlJc w:val="left"/>
      <w:pPr>
        <w:ind w:left="720" w:hanging="360"/>
      </w:pPr>
      <w:rPr>
        <w:rFonts w:ascii="Symbol" w:hAnsi="Symbol" w:hint="default"/>
      </w:rPr>
    </w:lvl>
    <w:lvl w:ilvl="1" w:tplc="0652E64C">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58"/>
  </w:num>
  <w:num w:numId="2" w16cid:durableId="1739401448">
    <w:abstractNumId w:val="7"/>
  </w:num>
  <w:num w:numId="3" w16cid:durableId="728117834">
    <w:abstractNumId w:val="11"/>
  </w:num>
  <w:num w:numId="4" w16cid:durableId="971860607">
    <w:abstractNumId w:val="26"/>
  </w:num>
  <w:num w:numId="5" w16cid:durableId="1148210043">
    <w:abstractNumId w:val="63"/>
  </w:num>
  <w:num w:numId="6" w16cid:durableId="247889683">
    <w:abstractNumId w:val="23"/>
  </w:num>
  <w:num w:numId="7" w16cid:durableId="1678193329">
    <w:abstractNumId w:val="2"/>
  </w:num>
  <w:num w:numId="8" w16cid:durableId="1809206373">
    <w:abstractNumId w:val="33"/>
  </w:num>
  <w:num w:numId="9" w16cid:durableId="64768856">
    <w:abstractNumId w:val="80"/>
  </w:num>
  <w:num w:numId="10" w16cid:durableId="873427353">
    <w:abstractNumId w:val="49"/>
  </w:num>
  <w:num w:numId="11" w16cid:durableId="920338591">
    <w:abstractNumId w:val="17"/>
  </w:num>
  <w:num w:numId="12" w16cid:durableId="360939096">
    <w:abstractNumId w:val="41"/>
  </w:num>
  <w:num w:numId="13" w16cid:durableId="723911865">
    <w:abstractNumId w:val="16"/>
  </w:num>
  <w:num w:numId="14" w16cid:durableId="277563161">
    <w:abstractNumId w:val="38"/>
  </w:num>
  <w:num w:numId="15" w16cid:durableId="1302420785">
    <w:abstractNumId w:val="42"/>
  </w:num>
  <w:num w:numId="16" w16cid:durableId="144443703">
    <w:abstractNumId w:val="21"/>
  </w:num>
  <w:num w:numId="17" w16cid:durableId="429014074">
    <w:abstractNumId w:val="76"/>
  </w:num>
  <w:num w:numId="18" w16cid:durableId="776754926">
    <w:abstractNumId w:val="32"/>
  </w:num>
  <w:num w:numId="19" w16cid:durableId="1229881335">
    <w:abstractNumId w:val="78"/>
  </w:num>
  <w:num w:numId="20" w16cid:durableId="1758667435">
    <w:abstractNumId w:val="28"/>
  </w:num>
  <w:num w:numId="21" w16cid:durableId="1700275636">
    <w:abstractNumId w:val="25"/>
  </w:num>
  <w:num w:numId="22" w16cid:durableId="1182284637">
    <w:abstractNumId w:val="60"/>
  </w:num>
  <w:num w:numId="23" w16cid:durableId="1360663579">
    <w:abstractNumId w:val="43"/>
  </w:num>
  <w:num w:numId="24" w16cid:durableId="1347369041">
    <w:abstractNumId w:val="18"/>
  </w:num>
  <w:num w:numId="25" w16cid:durableId="255210190">
    <w:abstractNumId w:val="40"/>
  </w:num>
  <w:num w:numId="26" w16cid:durableId="205801633">
    <w:abstractNumId w:val="71"/>
  </w:num>
  <w:num w:numId="27" w16cid:durableId="1941333289">
    <w:abstractNumId w:val="67"/>
  </w:num>
  <w:num w:numId="28" w16cid:durableId="1291978023">
    <w:abstractNumId w:val="50"/>
  </w:num>
  <w:num w:numId="29" w16cid:durableId="2072456665">
    <w:abstractNumId w:val="39"/>
  </w:num>
  <w:num w:numId="30" w16cid:durableId="2098359377">
    <w:abstractNumId w:val="81"/>
  </w:num>
  <w:num w:numId="31" w16cid:durableId="1826124926">
    <w:abstractNumId w:val="22"/>
  </w:num>
  <w:num w:numId="32" w16cid:durableId="422728856">
    <w:abstractNumId w:val="73"/>
  </w:num>
  <w:num w:numId="33" w16cid:durableId="984504245">
    <w:abstractNumId w:val="44"/>
  </w:num>
  <w:num w:numId="34" w16cid:durableId="745493413">
    <w:abstractNumId w:val="19"/>
  </w:num>
  <w:num w:numId="35" w16cid:durableId="2132161004">
    <w:abstractNumId w:val="61"/>
  </w:num>
  <w:num w:numId="36" w16cid:durableId="2142847489">
    <w:abstractNumId w:val="79"/>
  </w:num>
  <w:num w:numId="37" w16cid:durableId="588928857">
    <w:abstractNumId w:val="82"/>
  </w:num>
  <w:num w:numId="38" w16cid:durableId="480850422">
    <w:abstractNumId w:val="65"/>
  </w:num>
  <w:num w:numId="39" w16cid:durableId="1709066646">
    <w:abstractNumId w:val="74"/>
  </w:num>
  <w:num w:numId="40" w16cid:durableId="114905118">
    <w:abstractNumId w:val="45"/>
  </w:num>
  <w:num w:numId="41" w16cid:durableId="1936670792">
    <w:abstractNumId w:val="1"/>
  </w:num>
  <w:num w:numId="42" w16cid:durableId="2033261107">
    <w:abstractNumId w:val="59"/>
  </w:num>
  <w:num w:numId="43" w16cid:durableId="314073692">
    <w:abstractNumId w:val="0"/>
  </w:num>
  <w:num w:numId="44" w16cid:durableId="1322848701">
    <w:abstractNumId w:val="27"/>
  </w:num>
  <w:num w:numId="45" w16cid:durableId="336008511">
    <w:abstractNumId w:val="51"/>
  </w:num>
  <w:num w:numId="46" w16cid:durableId="1436633201">
    <w:abstractNumId w:val="13"/>
  </w:num>
  <w:num w:numId="47" w16cid:durableId="1844471216">
    <w:abstractNumId w:val="55"/>
  </w:num>
  <w:num w:numId="48" w16cid:durableId="848256383">
    <w:abstractNumId w:val="9"/>
  </w:num>
  <w:num w:numId="49" w16cid:durableId="326246411">
    <w:abstractNumId w:val="72"/>
  </w:num>
  <w:num w:numId="50" w16cid:durableId="1939100634">
    <w:abstractNumId w:val="24"/>
  </w:num>
  <w:num w:numId="51" w16cid:durableId="1371953345">
    <w:abstractNumId w:val="34"/>
  </w:num>
  <w:num w:numId="52" w16cid:durableId="2067560649">
    <w:abstractNumId w:val="14"/>
  </w:num>
  <w:num w:numId="53" w16cid:durableId="1711345694">
    <w:abstractNumId w:val="75"/>
  </w:num>
  <w:num w:numId="54" w16cid:durableId="1414081091">
    <w:abstractNumId w:val="6"/>
  </w:num>
  <w:num w:numId="55" w16cid:durableId="850024790">
    <w:abstractNumId w:val="8"/>
  </w:num>
  <w:num w:numId="56" w16cid:durableId="1016033623">
    <w:abstractNumId w:val="57"/>
  </w:num>
  <w:num w:numId="57" w16cid:durableId="592592595">
    <w:abstractNumId w:val="64"/>
  </w:num>
  <w:num w:numId="58" w16cid:durableId="1140997170">
    <w:abstractNumId w:val="12"/>
  </w:num>
  <w:num w:numId="59" w16cid:durableId="2048485649">
    <w:abstractNumId w:val="4"/>
  </w:num>
  <w:num w:numId="60" w16cid:durableId="1688632142">
    <w:abstractNumId w:val="37"/>
  </w:num>
  <w:num w:numId="61" w16cid:durableId="105513412">
    <w:abstractNumId w:val="66"/>
  </w:num>
  <w:num w:numId="62" w16cid:durableId="1549798674">
    <w:abstractNumId w:val="30"/>
  </w:num>
  <w:num w:numId="63" w16cid:durableId="1256670828">
    <w:abstractNumId w:val="56"/>
  </w:num>
  <w:num w:numId="64" w16cid:durableId="2067601877">
    <w:abstractNumId w:val="5"/>
  </w:num>
  <w:num w:numId="65" w16cid:durableId="321350667">
    <w:abstractNumId w:val="69"/>
  </w:num>
  <w:num w:numId="66" w16cid:durableId="1814134646">
    <w:abstractNumId w:val="52"/>
  </w:num>
  <w:num w:numId="67" w16cid:durableId="1600212423">
    <w:abstractNumId w:val="10"/>
  </w:num>
  <w:num w:numId="68" w16cid:durableId="1126463055">
    <w:abstractNumId w:val="68"/>
  </w:num>
  <w:num w:numId="69" w16cid:durableId="475731946">
    <w:abstractNumId w:val="3"/>
  </w:num>
  <w:num w:numId="70" w16cid:durableId="271058006">
    <w:abstractNumId w:val="70"/>
  </w:num>
  <w:num w:numId="71" w16cid:durableId="767774293">
    <w:abstractNumId w:val="29"/>
  </w:num>
  <w:num w:numId="72" w16cid:durableId="1530101711">
    <w:abstractNumId w:val="36"/>
  </w:num>
  <w:num w:numId="73" w16cid:durableId="1637642349">
    <w:abstractNumId w:val="62"/>
  </w:num>
  <w:num w:numId="74" w16cid:durableId="691299808">
    <w:abstractNumId w:val="15"/>
  </w:num>
  <w:num w:numId="75" w16cid:durableId="831146804">
    <w:abstractNumId w:val="54"/>
  </w:num>
  <w:num w:numId="76" w16cid:durableId="1726175295">
    <w:abstractNumId w:val="77"/>
  </w:num>
  <w:num w:numId="77" w16cid:durableId="485780113">
    <w:abstractNumId w:val="20"/>
  </w:num>
  <w:num w:numId="78" w16cid:durableId="1873348179">
    <w:abstractNumId w:val="48"/>
  </w:num>
  <w:num w:numId="79" w16cid:durableId="1972174974">
    <w:abstractNumId w:val="35"/>
  </w:num>
  <w:num w:numId="80" w16cid:durableId="501820990">
    <w:abstractNumId w:val="47"/>
  </w:num>
  <w:num w:numId="81" w16cid:durableId="792866596">
    <w:abstractNumId w:val="53"/>
  </w:num>
  <w:num w:numId="82" w16cid:durableId="724916380">
    <w:abstractNumId w:val="31"/>
  </w:num>
  <w:num w:numId="83" w16cid:durableId="1746031116">
    <w:abstractNumId w:val="4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FD8"/>
    <w:rsid w:val="00001CA4"/>
    <w:rsid w:val="0000253A"/>
    <w:rsid w:val="000035C3"/>
    <w:rsid w:val="00005823"/>
    <w:rsid w:val="00006F90"/>
    <w:rsid w:val="00011934"/>
    <w:rsid w:val="000158B6"/>
    <w:rsid w:val="000173B9"/>
    <w:rsid w:val="000247CA"/>
    <w:rsid w:val="00024997"/>
    <w:rsid w:val="00025059"/>
    <w:rsid w:val="0002653D"/>
    <w:rsid w:val="00031B5C"/>
    <w:rsid w:val="00040710"/>
    <w:rsid w:val="00040F5E"/>
    <w:rsid w:val="00044976"/>
    <w:rsid w:val="00050690"/>
    <w:rsid w:val="0005152D"/>
    <w:rsid w:val="00052B32"/>
    <w:rsid w:val="00053DE6"/>
    <w:rsid w:val="00060134"/>
    <w:rsid w:val="00064ED2"/>
    <w:rsid w:val="00064FD5"/>
    <w:rsid w:val="00064FDE"/>
    <w:rsid w:val="000658FA"/>
    <w:rsid w:val="0006682C"/>
    <w:rsid w:val="00070758"/>
    <w:rsid w:val="00072F67"/>
    <w:rsid w:val="00074377"/>
    <w:rsid w:val="000811EF"/>
    <w:rsid w:val="00095183"/>
    <w:rsid w:val="000A081E"/>
    <w:rsid w:val="000A0AB7"/>
    <w:rsid w:val="000A18AF"/>
    <w:rsid w:val="000A43CD"/>
    <w:rsid w:val="000A4824"/>
    <w:rsid w:val="000A4B31"/>
    <w:rsid w:val="000A74DD"/>
    <w:rsid w:val="000B074A"/>
    <w:rsid w:val="000B2CDF"/>
    <w:rsid w:val="000B3F55"/>
    <w:rsid w:val="000B5A6C"/>
    <w:rsid w:val="000C02C1"/>
    <w:rsid w:val="000C1E7D"/>
    <w:rsid w:val="000C2516"/>
    <w:rsid w:val="000C27F1"/>
    <w:rsid w:val="000C4009"/>
    <w:rsid w:val="000C4339"/>
    <w:rsid w:val="000D21FD"/>
    <w:rsid w:val="000D304E"/>
    <w:rsid w:val="000D339D"/>
    <w:rsid w:val="000D4B13"/>
    <w:rsid w:val="000D66E2"/>
    <w:rsid w:val="000E3344"/>
    <w:rsid w:val="000E489F"/>
    <w:rsid w:val="000E5228"/>
    <w:rsid w:val="000F1C4F"/>
    <w:rsid w:val="000F24D9"/>
    <w:rsid w:val="00100B0B"/>
    <w:rsid w:val="00102AA3"/>
    <w:rsid w:val="0010304B"/>
    <w:rsid w:val="0011220D"/>
    <w:rsid w:val="00112944"/>
    <w:rsid w:val="001137F2"/>
    <w:rsid w:val="001165A0"/>
    <w:rsid w:val="0011663F"/>
    <w:rsid w:val="0011744A"/>
    <w:rsid w:val="00117C5A"/>
    <w:rsid w:val="00120687"/>
    <w:rsid w:val="00120FAA"/>
    <w:rsid w:val="00127E09"/>
    <w:rsid w:val="0013288B"/>
    <w:rsid w:val="00135586"/>
    <w:rsid w:val="001360A7"/>
    <w:rsid w:val="00136357"/>
    <w:rsid w:val="00147B5A"/>
    <w:rsid w:val="0015004A"/>
    <w:rsid w:val="00150711"/>
    <w:rsid w:val="001522B1"/>
    <w:rsid w:val="00153B18"/>
    <w:rsid w:val="001540D2"/>
    <w:rsid w:val="00156BB5"/>
    <w:rsid w:val="00163158"/>
    <w:rsid w:val="0016602A"/>
    <w:rsid w:val="001668E8"/>
    <w:rsid w:val="00170FDA"/>
    <w:rsid w:val="00183912"/>
    <w:rsid w:val="00184AB2"/>
    <w:rsid w:val="0019022C"/>
    <w:rsid w:val="001905DF"/>
    <w:rsid w:val="00193B9C"/>
    <w:rsid w:val="001A00D4"/>
    <w:rsid w:val="001A17ED"/>
    <w:rsid w:val="001A6DBA"/>
    <w:rsid w:val="001B2B16"/>
    <w:rsid w:val="001B3A7F"/>
    <w:rsid w:val="001B40F5"/>
    <w:rsid w:val="001C099C"/>
    <w:rsid w:val="001C395F"/>
    <w:rsid w:val="001C4592"/>
    <w:rsid w:val="001C4976"/>
    <w:rsid w:val="001C7C6B"/>
    <w:rsid w:val="001E5AF4"/>
    <w:rsid w:val="001E6A11"/>
    <w:rsid w:val="001F0196"/>
    <w:rsid w:val="001F51CC"/>
    <w:rsid w:val="001F6D4C"/>
    <w:rsid w:val="001F6F63"/>
    <w:rsid w:val="002007A7"/>
    <w:rsid w:val="00207758"/>
    <w:rsid w:val="00214E47"/>
    <w:rsid w:val="0022013E"/>
    <w:rsid w:val="002217EA"/>
    <w:rsid w:val="00221DF0"/>
    <w:rsid w:val="00224B4D"/>
    <w:rsid w:val="002264BE"/>
    <w:rsid w:val="002272C9"/>
    <w:rsid w:val="0023543F"/>
    <w:rsid w:val="00237C76"/>
    <w:rsid w:val="0025107E"/>
    <w:rsid w:val="00251AA5"/>
    <w:rsid w:val="0025645B"/>
    <w:rsid w:val="0026048F"/>
    <w:rsid w:val="0026717C"/>
    <w:rsid w:val="002719E5"/>
    <w:rsid w:val="0028257E"/>
    <w:rsid w:val="00282664"/>
    <w:rsid w:val="0028616B"/>
    <w:rsid w:val="00292AF6"/>
    <w:rsid w:val="00296F7D"/>
    <w:rsid w:val="002977B3"/>
    <w:rsid w:val="002A2877"/>
    <w:rsid w:val="002A360B"/>
    <w:rsid w:val="002A585E"/>
    <w:rsid w:val="002A7461"/>
    <w:rsid w:val="002B1E1D"/>
    <w:rsid w:val="002B232A"/>
    <w:rsid w:val="002B4540"/>
    <w:rsid w:val="002B4D44"/>
    <w:rsid w:val="002B4EB4"/>
    <w:rsid w:val="002B613D"/>
    <w:rsid w:val="002B6EAE"/>
    <w:rsid w:val="002C0B25"/>
    <w:rsid w:val="002C0EAE"/>
    <w:rsid w:val="002C2A87"/>
    <w:rsid w:val="002C65DF"/>
    <w:rsid w:val="002C7C3B"/>
    <w:rsid w:val="002D273E"/>
    <w:rsid w:val="002D3084"/>
    <w:rsid w:val="002D3161"/>
    <w:rsid w:val="002E2749"/>
    <w:rsid w:val="002E60FF"/>
    <w:rsid w:val="002F11C9"/>
    <w:rsid w:val="002F13A5"/>
    <w:rsid w:val="002F3A6A"/>
    <w:rsid w:val="002F5F84"/>
    <w:rsid w:val="002F6E25"/>
    <w:rsid w:val="00300D50"/>
    <w:rsid w:val="003045BF"/>
    <w:rsid w:val="00310AE8"/>
    <w:rsid w:val="00311A23"/>
    <w:rsid w:val="0031314E"/>
    <w:rsid w:val="00315A90"/>
    <w:rsid w:val="003216D2"/>
    <w:rsid w:val="003245D4"/>
    <w:rsid w:val="00324B23"/>
    <w:rsid w:val="00324BFB"/>
    <w:rsid w:val="00326B27"/>
    <w:rsid w:val="00332E9D"/>
    <w:rsid w:val="003408E2"/>
    <w:rsid w:val="0034158C"/>
    <w:rsid w:val="00351618"/>
    <w:rsid w:val="00352BE2"/>
    <w:rsid w:val="0035426A"/>
    <w:rsid w:val="003545C9"/>
    <w:rsid w:val="00355AD0"/>
    <w:rsid w:val="0035712F"/>
    <w:rsid w:val="00357F8C"/>
    <w:rsid w:val="00360F35"/>
    <w:rsid w:val="00361620"/>
    <w:rsid w:val="00361E3F"/>
    <w:rsid w:val="00364F82"/>
    <w:rsid w:val="00367829"/>
    <w:rsid w:val="00367A1C"/>
    <w:rsid w:val="003718BE"/>
    <w:rsid w:val="00377FF1"/>
    <w:rsid w:val="003822F7"/>
    <w:rsid w:val="00382BC6"/>
    <w:rsid w:val="00382E56"/>
    <w:rsid w:val="00386BCA"/>
    <w:rsid w:val="00391C02"/>
    <w:rsid w:val="003A17A1"/>
    <w:rsid w:val="003A6446"/>
    <w:rsid w:val="003B08BD"/>
    <w:rsid w:val="003B108B"/>
    <w:rsid w:val="003B1FDD"/>
    <w:rsid w:val="003B2115"/>
    <w:rsid w:val="003B370F"/>
    <w:rsid w:val="003B3FD9"/>
    <w:rsid w:val="003B507E"/>
    <w:rsid w:val="003C0FF1"/>
    <w:rsid w:val="003C2774"/>
    <w:rsid w:val="003C51E5"/>
    <w:rsid w:val="003C7357"/>
    <w:rsid w:val="003D2762"/>
    <w:rsid w:val="003D3485"/>
    <w:rsid w:val="003D66A1"/>
    <w:rsid w:val="003D74C8"/>
    <w:rsid w:val="003E24DA"/>
    <w:rsid w:val="003E338D"/>
    <w:rsid w:val="003E5759"/>
    <w:rsid w:val="003F309D"/>
    <w:rsid w:val="003F6067"/>
    <w:rsid w:val="003F7B50"/>
    <w:rsid w:val="004023C0"/>
    <w:rsid w:val="0040624F"/>
    <w:rsid w:val="004075B9"/>
    <w:rsid w:val="004132DA"/>
    <w:rsid w:val="00416FFA"/>
    <w:rsid w:val="0041784C"/>
    <w:rsid w:val="00423469"/>
    <w:rsid w:val="00423FBD"/>
    <w:rsid w:val="00424F21"/>
    <w:rsid w:val="00426453"/>
    <w:rsid w:val="0043332D"/>
    <w:rsid w:val="004341B3"/>
    <w:rsid w:val="00435907"/>
    <w:rsid w:val="00437BBA"/>
    <w:rsid w:val="00441545"/>
    <w:rsid w:val="0045486C"/>
    <w:rsid w:val="00457F61"/>
    <w:rsid w:val="00462494"/>
    <w:rsid w:val="004631A0"/>
    <w:rsid w:val="00464645"/>
    <w:rsid w:val="00466D73"/>
    <w:rsid w:val="004713DA"/>
    <w:rsid w:val="00480019"/>
    <w:rsid w:val="004803B0"/>
    <w:rsid w:val="004824D0"/>
    <w:rsid w:val="0048702D"/>
    <w:rsid w:val="00487207"/>
    <w:rsid w:val="004875EC"/>
    <w:rsid w:val="004879CC"/>
    <w:rsid w:val="00487A3A"/>
    <w:rsid w:val="004908ED"/>
    <w:rsid w:val="004928FF"/>
    <w:rsid w:val="00494095"/>
    <w:rsid w:val="004956E9"/>
    <w:rsid w:val="00496863"/>
    <w:rsid w:val="004976BD"/>
    <w:rsid w:val="00497746"/>
    <w:rsid w:val="00497C79"/>
    <w:rsid w:val="004A12A4"/>
    <w:rsid w:val="004A34B6"/>
    <w:rsid w:val="004A5C85"/>
    <w:rsid w:val="004A6840"/>
    <w:rsid w:val="004A6EE1"/>
    <w:rsid w:val="004B1380"/>
    <w:rsid w:val="004B4909"/>
    <w:rsid w:val="004B501B"/>
    <w:rsid w:val="004C1E7A"/>
    <w:rsid w:val="004C1F35"/>
    <w:rsid w:val="004C562C"/>
    <w:rsid w:val="004C7D41"/>
    <w:rsid w:val="004D0907"/>
    <w:rsid w:val="004D0C4B"/>
    <w:rsid w:val="004D1FF8"/>
    <w:rsid w:val="004D3C72"/>
    <w:rsid w:val="004D5B4B"/>
    <w:rsid w:val="004E0AD9"/>
    <w:rsid w:val="004F031D"/>
    <w:rsid w:val="004F1319"/>
    <w:rsid w:val="004F348F"/>
    <w:rsid w:val="004F4304"/>
    <w:rsid w:val="00500C18"/>
    <w:rsid w:val="00503C36"/>
    <w:rsid w:val="00504B15"/>
    <w:rsid w:val="00506137"/>
    <w:rsid w:val="00511E8C"/>
    <w:rsid w:val="00512E21"/>
    <w:rsid w:val="00516960"/>
    <w:rsid w:val="005205BE"/>
    <w:rsid w:val="00520AC6"/>
    <w:rsid w:val="00523234"/>
    <w:rsid w:val="00524955"/>
    <w:rsid w:val="005261CD"/>
    <w:rsid w:val="0052734B"/>
    <w:rsid w:val="005339D4"/>
    <w:rsid w:val="00533DEA"/>
    <w:rsid w:val="00535378"/>
    <w:rsid w:val="00535BAD"/>
    <w:rsid w:val="00536B11"/>
    <w:rsid w:val="00537FD2"/>
    <w:rsid w:val="005401E9"/>
    <w:rsid w:val="00540838"/>
    <w:rsid w:val="0054300F"/>
    <w:rsid w:val="00543BDF"/>
    <w:rsid w:val="00544341"/>
    <w:rsid w:val="00550F3E"/>
    <w:rsid w:val="0056063A"/>
    <w:rsid w:val="00570B0A"/>
    <w:rsid w:val="005727DB"/>
    <w:rsid w:val="00574AB8"/>
    <w:rsid w:val="005800D4"/>
    <w:rsid w:val="0058593F"/>
    <w:rsid w:val="00590460"/>
    <w:rsid w:val="00590BCA"/>
    <w:rsid w:val="005926A6"/>
    <w:rsid w:val="005958AE"/>
    <w:rsid w:val="005A3A24"/>
    <w:rsid w:val="005A4841"/>
    <w:rsid w:val="005A77A8"/>
    <w:rsid w:val="005A7B89"/>
    <w:rsid w:val="005B05B4"/>
    <w:rsid w:val="005B1569"/>
    <w:rsid w:val="005B410D"/>
    <w:rsid w:val="005B6EF0"/>
    <w:rsid w:val="005C4338"/>
    <w:rsid w:val="005D2297"/>
    <w:rsid w:val="005D2767"/>
    <w:rsid w:val="005D2E3A"/>
    <w:rsid w:val="005D55BB"/>
    <w:rsid w:val="005E00AE"/>
    <w:rsid w:val="005E212C"/>
    <w:rsid w:val="005E331C"/>
    <w:rsid w:val="005E4EB8"/>
    <w:rsid w:val="005E7D17"/>
    <w:rsid w:val="005F08FC"/>
    <w:rsid w:val="005F2152"/>
    <w:rsid w:val="005F24BE"/>
    <w:rsid w:val="005F6539"/>
    <w:rsid w:val="00600B33"/>
    <w:rsid w:val="00600E65"/>
    <w:rsid w:val="0060192A"/>
    <w:rsid w:val="0060432A"/>
    <w:rsid w:val="00604549"/>
    <w:rsid w:val="00606257"/>
    <w:rsid w:val="00612A1B"/>
    <w:rsid w:val="0061303B"/>
    <w:rsid w:val="00614387"/>
    <w:rsid w:val="00616890"/>
    <w:rsid w:val="00616DD9"/>
    <w:rsid w:val="00617709"/>
    <w:rsid w:val="0062223A"/>
    <w:rsid w:val="00624174"/>
    <w:rsid w:val="0062547C"/>
    <w:rsid w:val="00630CB6"/>
    <w:rsid w:val="0063395D"/>
    <w:rsid w:val="00633D05"/>
    <w:rsid w:val="00641607"/>
    <w:rsid w:val="006429A5"/>
    <w:rsid w:val="006432C9"/>
    <w:rsid w:val="00643416"/>
    <w:rsid w:val="00645FB0"/>
    <w:rsid w:val="006464BC"/>
    <w:rsid w:val="00647D0F"/>
    <w:rsid w:val="00650E5E"/>
    <w:rsid w:val="006519CB"/>
    <w:rsid w:val="00654EB8"/>
    <w:rsid w:val="00656C5A"/>
    <w:rsid w:val="006614B1"/>
    <w:rsid w:val="006617BF"/>
    <w:rsid w:val="006625CE"/>
    <w:rsid w:val="00663B01"/>
    <w:rsid w:val="00665664"/>
    <w:rsid w:val="00670667"/>
    <w:rsid w:val="0067233A"/>
    <w:rsid w:val="00672599"/>
    <w:rsid w:val="00677F69"/>
    <w:rsid w:val="0068040B"/>
    <w:rsid w:val="006841D0"/>
    <w:rsid w:val="00690415"/>
    <w:rsid w:val="00691E6C"/>
    <w:rsid w:val="00692D91"/>
    <w:rsid w:val="006A19A6"/>
    <w:rsid w:val="006A25EB"/>
    <w:rsid w:val="006A6021"/>
    <w:rsid w:val="006A6D73"/>
    <w:rsid w:val="006B0409"/>
    <w:rsid w:val="006B12A0"/>
    <w:rsid w:val="006B15BE"/>
    <w:rsid w:val="006B20EF"/>
    <w:rsid w:val="006B3621"/>
    <w:rsid w:val="006B7C4F"/>
    <w:rsid w:val="006C541F"/>
    <w:rsid w:val="006C6F3F"/>
    <w:rsid w:val="006D0C6E"/>
    <w:rsid w:val="006D254C"/>
    <w:rsid w:val="006D3792"/>
    <w:rsid w:val="006E02D1"/>
    <w:rsid w:val="006E07E5"/>
    <w:rsid w:val="006E2B06"/>
    <w:rsid w:val="006F453D"/>
    <w:rsid w:val="006F4778"/>
    <w:rsid w:val="006F74E2"/>
    <w:rsid w:val="00701D20"/>
    <w:rsid w:val="00701D4B"/>
    <w:rsid w:val="007021D6"/>
    <w:rsid w:val="00705207"/>
    <w:rsid w:val="007119F7"/>
    <w:rsid w:val="00712388"/>
    <w:rsid w:val="00715B58"/>
    <w:rsid w:val="00720223"/>
    <w:rsid w:val="00722607"/>
    <w:rsid w:val="00722828"/>
    <w:rsid w:val="00722AE5"/>
    <w:rsid w:val="00722B82"/>
    <w:rsid w:val="007242BC"/>
    <w:rsid w:val="00725CAC"/>
    <w:rsid w:val="00727196"/>
    <w:rsid w:val="0072739F"/>
    <w:rsid w:val="00744402"/>
    <w:rsid w:val="00745171"/>
    <w:rsid w:val="0074548B"/>
    <w:rsid w:val="00746036"/>
    <w:rsid w:val="007466CC"/>
    <w:rsid w:val="00751194"/>
    <w:rsid w:val="00752C73"/>
    <w:rsid w:val="00753A2D"/>
    <w:rsid w:val="00754039"/>
    <w:rsid w:val="00754D8F"/>
    <w:rsid w:val="007569E6"/>
    <w:rsid w:val="00757E4D"/>
    <w:rsid w:val="00757F80"/>
    <w:rsid w:val="007609B3"/>
    <w:rsid w:val="00764D55"/>
    <w:rsid w:val="00771FE5"/>
    <w:rsid w:val="0077289E"/>
    <w:rsid w:val="007745B3"/>
    <w:rsid w:val="00783264"/>
    <w:rsid w:val="0078327D"/>
    <w:rsid w:val="00783DF5"/>
    <w:rsid w:val="00784BF2"/>
    <w:rsid w:val="00785148"/>
    <w:rsid w:val="00786017"/>
    <w:rsid w:val="007920A7"/>
    <w:rsid w:val="00793305"/>
    <w:rsid w:val="00794116"/>
    <w:rsid w:val="007974E2"/>
    <w:rsid w:val="007A0C5E"/>
    <w:rsid w:val="007A3B95"/>
    <w:rsid w:val="007A3ED7"/>
    <w:rsid w:val="007A5E94"/>
    <w:rsid w:val="007A79C9"/>
    <w:rsid w:val="007B16F3"/>
    <w:rsid w:val="007B221E"/>
    <w:rsid w:val="007B5442"/>
    <w:rsid w:val="007B6C43"/>
    <w:rsid w:val="007C0538"/>
    <w:rsid w:val="007C6F57"/>
    <w:rsid w:val="007C6FE9"/>
    <w:rsid w:val="007D108F"/>
    <w:rsid w:val="007D4891"/>
    <w:rsid w:val="007D49E7"/>
    <w:rsid w:val="007D52F7"/>
    <w:rsid w:val="007D7E53"/>
    <w:rsid w:val="007D7F73"/>
    <w:rsid w:val="007E0500"/>
    <w:rsid w:val="007E2463"/>
    <w:rsid w:val="007E2893"/>
    <w:rsid w:val="007E392C"/>
    <w:rsid w:val="007E65E9"/>
    <w:rsid w:val="007F19F3"/>
    <w:rsid w:val="007F39ED"/>
    <w:rsid w:val="007F45D6"/>
    <w:rsid w:val="007F51F6"/>
    <w:rsid w:val="00806CFC"/>
    <w:rsid w:val="00811596"/>
    <w:rsid w:val="008145EE"/>
    <w:rsid w:val="00815868"/>
    <w:rsid w:val="00822253"/>
    <w:rsid w:val="00822841"/>
    <w:rsid w:val="008274B9"/>
    <w:rsid w:val="00830C60"/>
    <w:rsid w:val="008355FF"/>
    <w:rsid w:val="00837113"/>
    <w:rsid w:val="0084073F"/>
    <w:rsid w:val="0084193F"/>
    <w:rsid w:val="00841B07"/>
    <w:rsid w:val="0084340C"/>
    <w:rsid w:val="00846AFD"/>
    <w:rsid w:val="008511A3"/>
    <w:rsid w:val="00852BCB"/>
    <w:rsid w:val="0085562F"/>
    <w:rsid w:val="0085646F"/>
    <w:rsid w:val="00860AF1"/>
    <w:rsid w:val="008612BA"/>
    <w:rsid w:val="00864887"/>
    <w:rsid w:val="00866C38"/>
    <w:rsid w:val="00867C16"/>
    <w:rsid w:val="00872BFC"/>
    <w:rsid w:val="00874D3F"/>
    <w:rsid w:val="00881148"/>
    <w:rsid w:val="0088219C"/>
    <w:rsid w:val="008823D1"/>
    <w:rsid w:val="00883D1E"/>
    <w:rsid w:val="0088590D"/>
    <w:rsid w:val="00885B24"/>
    <w:rsid w:val="00890644"/>
    <w:rsid w:val="00892B4A"/>
    <w:rsid w:val="00892F3A"/>
    <w:rsid w:val="00894BCC"/>
    <w:rsid w:val="00896F4E"/>
    <w:rsid w:val="00896FBA"/>
    <w:rsid w:val="008971C8"/>
    <w:rsid w:val="008978AF"/>
    <w:rsid w:val="008A158F"/>
    <w:rsid w:val="008A2B0B"/>
    <w:rsid w:val="008A349B"/>
    <w:rsid w:val="008A47C4"/>
    <w:rsid w:val="008A51EB"/>
    <w:rsid w:val="008B0B1F"/>
    <w:rsid w:val="008B10DA"/>
    <w:rsid w:val="008B3EE4"/>
    <w:rsid w:val="008B4D91"/>
    <w:rsid w:val="008B5261"/>
    <w:rsid w:val="008B7590"/>
    <w:rsid w:val="008B7FF1"/>
    <w:rsid w:val="008C135F"/>
    <w:rsid w:val="008C13E8"/>
    <w:rsid w:val="008C3BCF"/>
    <w:rsid w:val="008C5E7D"/>
    <w:rsid w:val="008D0245"/>
    <w:rsid w:val="008D1AB2"/>
    <w:rsid w:val="008D4309"/>
    <w:rsid w:val="008E3BBC"/>
    <w:rsid w:val="008E4946"/>
    <w:rsid w:val="008E4A16"/>
    <w:rsid w:val="008E4FEE"/>
    <w:rsid w:val="008F5CB0"/>
    <w:rsid w:val="008F6DDC"/>
    <w:rsid w:val="00901EFF"/>
    <w:rsid w:val="00910660"/>
    <w:rsid w:val="009124B6"/>
    <w:rsid w:val="00912964"/>
    <w:rsid w:val="00913492"/>
    <w:rsid w:val="009148EC"/>
    <w:rsid w:val="00917550"/>
    <w:rsid w:val="0091770F"/>
    <w:rsid w:val="0092640F"/>
    <w:rsid w:val="00932C22"/>
    <w:rsid w:val="00935D5D"/>
    <w:rsid w:val="00936234"/>
    <w:rsid w:val="00936A86"/>
    <w:rsid w:val="00937240"/>
    <w:rsid w:val="00940453"/>
    <w:rsid w:val="009404F6"/>
    <w:rsid w:val="009409D3"/>
    <w:rsid w:val="0094285B"/>
    <w:rsid w:val="00952E5B"/>
    <w:rsid w:val="00956B2E"/>
    <w:rsid w:val="0096375A"/>
    <w:rsid w:val="00963846"/>
    <w:rsid w:val="00963BDD"/>
    <w:rsid w:val="009646F6"/>
    <w:rsid w:val="009664CE"/>
    <w:rsid w:val="00966C8E"/>
    <w:rsid w:val="00970118"/>
    <w:rsid w:val="00973DAA"/>
    <w:rsid w:val="009751D0"/>
    <w:rsid w:val="0097708D"/>
    <w:rsid w:val="00980AC4"/>
    <w:rsid w:val="009836F7"/>
    <w:rsid w:val="00983D5A"/>
    <w:rsid w:val="009907DF"/>
    <w:rsid w:val="00990A4E"/>
    <w:rsid w:val="00991D41"/>
    <w:rsid w:val="00994089"/>
    <w:rsid w:val="0099592C"/>
    <w:rsid w:val="00996C7A"/>
    <w:rsid w:val="009A730E"/>
    <w:rsid w:val="009B5D83"/>
    <w:rsid w:val="009B6150"/>
    <w:rsid w:val="009B7041"/>
    <w:rsid w:val="009C5EDA"/>
    <w:rsid w:val="009C6E7A"/>
    <w:rsid w:val="009C7294"/>
    <w:rsid w:val="009D5C44"/>
    <w:rsid w:val="009E00DE"/>
    <w:rsid w:val="009E0F18"/>
    <w:rsid w:val="009E126A"/>
    <w:rsid w:val="009E2B81"/>
    <w:rsid w:val="009E38DD"/>
    <w:rsid w:val="009F1F12"/>
    <w:rsid w:val="009F2185"/>
    <w:rsid w:val="00A0090C"/>
    <w:rsid w:val="00A038D0"/>
    <w:rsid w:val="00A03AF5"/>
    <w:rsid w:val="00A04E9B"/>
    <w:rsid w:val="00A05F41"/>
    <w:rsid w:val="00A06ABE"/>
    <w:rsid w:val="00A07A53"/>
    <w:rsid w:val="00A1279C"/>
    <w:rsid w:val="00A12B3B"/>
    <w:rsid w:val="00A12C34"/>
    <w:rsid w:val="00A22CDD"/>
    <w:rsid w:val="00A25417"/>
    <w:rsid w:val="00A305DF"/>
    <w:rsid w:val="00A33F84"/>
    <w:rsid w:val="00A34A22"/>
    <w:rsid w:val="00A351F7"/>
    <w:rsid w:val="00A36D09"/>
    <w:rsid w:val="00A3728C"/>
    <w:rsid w:val="00A40E07"/>
    <w:rsid w:val="00A41739"/>
    <w:rsid w:val="00A42689"/>
    <w:rsid w:val="00A44C7D"/>
    <w:rsid w:val="00A4631D"/>
    <w:rsid w:val="00A51FFF"/>
    <w:rsid w:val="00A52544"/>
    <w:rsid w:val="00A53174"/>
    <w:rsid w:val="00A543DF"/>
    <w:rsid w:val="00A544CC"/>
    <w:rsid w:val="00A54BCE"/>
    <w:rsid w:val="00A57D6C"/>
    <w:rsid w:val="00A62336"/>
    <w:rsid w:val="00A64568"/>
    <w:rsid w:val="00A64FC2"/>
    <w:rsid w:val="00A6785C"/>
    <w:rsid w:val="00A67A4D"/>
    <w:rsid w:val="00A72E9E"/>
    <w:rsid w:val="00A73282"/>
    <w:rsid w:val="00A75D56"/>
    <w:rsid w:val="00A855C7"/>
    <w:rsid w:val="00A87BCB"/>
    <w:rsid w:val="00A9216F"/>
    <w:rsid w:val="00A941B5"/>
    <w:rsid w:val="00A97DEC"/>
    <w:rsid w:val="00AA36D1"/>
    <w:rsid w:val="00AA492B"/>
    <w:rsid w:val="00AA4DEF"/>
    <w:rsid w:val="00AB0F57"/>
    <w:rsid w:val="00AB4F5E"/>
    <w:rsid w:val="00AB4F65"/>
    <w:rsid w:val="00AC270C"/>
    <w:rsid w:val="00AC4754"/>
    <w:rsid w:val="00AC5C62"/>
    <w:rsid w:val="00AC6FF9"/>
    <w:rsid w:val="00AD0D8E"/>
    <w:rsid w:val="00AD1640"/>
    <w:rsid w:val="00AD1B7B"/>
    <w:rsid w:val="00AD285C"/>
    <w:rsid w:val="00AD4683"/>
    <w:rsid w:val="00AD626F"/>
    <w:rsid w:val="00AD71B1"/>
    <w:rsid w:val="00AE0612"/>
    <w:rsid w:val="00AE2008"/>
    <w:rsid w:val="00AE2C42"/>
    <w:rsid w:val="00AE494F"/>
    <w:rsid w:val="00AF0F82"/>
    <w:rsid w:val="00AF5B8F"/>
    <w:rsid w:val="00AF5DC3"/>
    <w:rsid w:val="00AF6D34"/>
    <w:rsid w:val="00B041A3"/>
    <w:rsid w:val="00B04465"/>
    <w:rsid w:val="00B05EB3"/>
    <w:rsid w:val="00B06D91"/>
    <w:rsid w:val="00B071C6"/>
    <w:rsid w:val="00B075E3"/>
    <w:rsid w:val="00B13020"/>
    <w:rsid w:val="00B14E9F"/>
    <w:rsid w:val="00B15EFE"/>
    <w:rsid w:val="00B17C8B"/>
    <w:rsid w:val="00B21515"/>
    <w:rsid w:val="00B219A6"/>
    <w:rsid w:val="00B21E0B"/>
    <w:rsid w:val="00B23BE2"/>
    <w:rsid w:val="00B30693"/>
    <w:rsid w:val="00B310AF"/>
    <w:rsid w:val="00B31648"/>
    <w:rsid w:val="00B31F8C"/>
    <w:rsid w:val="00B32459"/>
    <w:rsid w:val="00B346A0"/>
    <w:rsid w:val="00B44BE8"/>
    <w:rsid w:val="00B4709F"/>
    <w:rsid w:val="00B475D1"/>
    <w:rsid w:val="00B51B48"/>
    <w:rsid w:val="00B54973"/>
    <w:rsid w:val="00B600DE"/>
    <w:rsid w:val="00B64133"/>
    <w:rsid w:val="00B6417E"/>
    <w:rsid w:val="00B652F2"/>
    <w:rsid w:val="00B6776C"/>
    <w:rsid w:val="00B67B46"/>
    <w:rsid w:val="00B73EB9"/>
    <w:rsid w:val="00B75B66"/>
    <w:rsid w:val="00B77D29"/>
    <w:rsid w:val="00B836B2"/>
    <w:rsid w:val="00B84A19"/>
    <w:rsid w:val="00B85B45"/>
    <w:rsid w:val="00B87F5A"/>
    <w:rsid w:val="00B90EF2"/>
    <w:rsid w:val="00B95C55"/>
    <w:rsid w:val="00BA4537"/>
    <w:rsid w:val="00BA63C2"/>
    <w:rsid w:val="00BA6508"/>
    <w:rsid w:val="00BA75AF"/>
    <w:rsid w:val="00BA7966"/>
    <w:rsid w:val="00BB04FC"/>
    <w:rsid w:val="00BB1DAE"/>
    <w:rsid w:val="00BB3F8F"/>
    <w:rsid w:val="00BB66EF"/>
    <w:rsid w:val="00BD25F9"/>
    <w:rsid w:val="00BD2650"/>
    <w:rsid w:val="00BD3351"/>
    <w:rsid w:val="00BD620C"/>
    <w:rsid w:val="00BE031B"/>
    <w:rsid w:val="00BE3087"/>
    <w:rsid w:val="00BE476D"/>
    <w:rsid w:val="00BE7207"/>
    <w:rsid w:val="00BE7618"/>
    <w:rsid w:val="00BF1276"/>
    <w:rsid w:val="00BF3DA2"/>
    <w:rsid w:val="00BF41A9"/>
    <w:rsid w:val="00BF4BE6"/>
    <w:rsid w:val="00BF595C"/>
    <w:rsid w:val="00C00F89"/>
    <w:rsid w:val="00C03D05"/>
    <w:rsid w:val="00C0530D"/>
    <w:rsid w:val="00C06CC9"/>
    <w:rsid w:val="00C0772F"/>
    <w:rsid w:val="00C13449"/>
    <w:rsid w:val="00C13C31"/>
    <w:rsid w:val="00C21A17"/>
    <w:rsid w:val="00C24711"/>
    <w:rsid w:val="00C2799B"/>
    <w:rsid w:val="00C27B63"/>
    <w:rsid w:val="00C42D28"/>
    <w:rsid w:val="00C5103D"/>
    <w:rsid w:val="00C53A88"/>
    <w:rsid w:val="00C548EC"/>
    <w:rsid w:val="00C5681E"/>
    <w:rsid w:val="00C570B3"/>
    <w:rsid w:val="00C577B3"/>
    <w:rsid w:val="00C601F8"/>
    <w:rsid w:val="00C64CF7"/>
    <w:rsid w:val="00C6518C"/>
    <w:rsid w:val="00C65A84"/>
    <w:rsid w:val="00C678A0"/>
    <w:rsid w:val="00C743C4"/>
    <w:rsid w:val="00C77D8D"/>
    <w:rsid w:val="00C8144F"/>
    <w:rsid w:val="00C835B9"/>
    <w:rsid w:val="00C83E4D"/>
    <w:rsid w:val="00C91B46"/>
    <w:rsid w:val="00C97728"/>
    <w:rsid w:val="00C97813"/>
    <w:rsid w:val="00CA06C1"/>
    <w:rsid w:val="00CA0AD9"/>
    <w:rsid w:val="00CA0BBF"/>
    <w:rsid w:val="00CA30C3"/>
    <w:rsid w:val="00CA3EE4"/>
    <w:rsid w:val="00CA4F2D"/>
    <w:rsid w:val="00CB1768"/>
    <w:rsid w:val="00CB2841"/>
    <w:rsid w:val="00CB6844"/>
    <w:rsid w:val="00CC14C8"/>
    <w:rsid w:val="00CC29AD"/>
    <w:rsid w:val="00CC4778"/>
    <w:rsid w:val="00CD35A1"/>
    <w:rsid w:val="00CD4421"/>
    <w:rsid w:val="00CD461F"/>
    <w:rsid w:val="00CD51B6"/>
    <w:rsid w:val="00CD7A9B"/>
    <w:rsid w:val="00CE105B"/>
    <w:rsid w:val="00CE1080"/>
    <w:rsid w:val="00CE1E79"/>
    <w:rsid w:val="00CF4752"/>
    <w:rsid w:val="00CF5432"/>
    <w:rsid w:val="00CF62CB"/>
    <w:rsid w:val="00D00D68"/>
    <w:rsid w:val="00D01EFC"/>
    <w:rsid w:val="00D02B52"/>
    <w:rsid w:val="00D03021"/>
    <w:rsid w:val="00D054D9"/>
    <w:rsid w:val="00D11B89"/>
    <w:rsid w:val="00D14B82"/>
    <w:rsid w:val="00D157DA"/>
    <w:rsid w:val="00D23CD8"/>
    <w:rsid w:val="00D306BB"/>
    <w:rsid w:val="00D320A0"/>
    <w:rsid w:val="00D32C75"/>
    <w:rsid w:val="00D345AB"/>
    <w:rsid w:val="00D3549D"/>
    <w:rsid w:val="00D37E9E"/>
    <w:rsid w:val="00D438A2"/>
    <w:rsid w:val="00D504FC"/>
    <w:rsid w:val="00D5488B"/>
    <w:rsid w:val="00D559A8"/>
    <w:rsid w:val="00D55C19"/>
    <w:rsid w:val="00D613D9"/>
    <w:rsid w:val="00D74827"/>
    <w:rsid w:val="00D74D16"/>
    <w:rsid w:val="00D75085"/>
    <w:rsid w:val="00D76DFE"/>
    <w:rsid w:val="00D81340"/>
    <w:rsid w:val="00D82783"/>
    <w:rsid w:val="00D83810"/>
    <w:rsid w:val="00D843E2"/>
    <w:rsid w:val="00D84CBE"/>
    <w:rsid w:val="00D92048"/>
    <w:rsid w:val="00D93CE9"/>
    <w:rsid w:val="00D9482E"/>
    <w:rsid w:val="00D94E55"/>
    <w:rsid w:val="00D94F77"/>
    <w:rsid w:val="00DA3EA5"/>
    <w:rsid w:val="00DA4579"/>
    <w:rsid w:val="00DA7DEE"/>
    <w:rsid w:val="00DC32C1"/>
    <w:rsid w:val="00DD079C"/>
    <w:rsid w:val="00DD1D2D"/>
    <w:rsid w:val="00DD459A"/>
    <w:rsid w:val="00DD6011"/>
    <w:rsid w:val="00DD681E"/>
    <w:rsid w:val="00DE2387"/>
    <w:rsid w:val="00DE2C03"/>
    <w:rsid w:val="00DE31C2"/>
    <w:rsid w:val="00DE359F"/>
    <w:rsid w:val="00DF0D8C"/>
    <w:rsid w:val="00DF19D4"/>
    <w:rsid w:val="00DF2E0A"/>
    <w:rsid w:val="00DF6E6F"/>
    <w:rsid w:val="00E0078C"/>
    <w:rsid w:val="00E0440F"/>
    <w:rsid w:val="00E16C06"/>
    <w:rsid w:val="00E25B28"/>
    <w:rsid w:val="00E2657B"/>
    <w:rsid w:val="00E27DFB"/>
    <w:rsid w:val="00E3598D"/>
    <w:rsid w:val="00E400ED"/>
    <w:rsid w:val="00E413A2"/>
    <w:rsid w:val="00E4453D"/>
    <w:rsid w:val="00E445B4"/>
    <w:rsid w:val="00E50AF8"/>
    <w:rsid w:val="00E57F96"/>
    <w:rsid w:val="00E62201"/>
    <w:rsid w:val="00E63193"/>
    <w:rsid w:val="00E679E3"/>
    <w:rsid w:val="00E67B86"/>
    <w:rsid w:val="00E7617C"/>
    <w:rsid w:val="00E779BC"/>
    <w:rsid w:val="00E81251"/>
    <w:rsid w:val="00E8273B"/>
    <w:rsid w:val="00E82784"/>
    <w:rsid w:val="00E827D9"/>
    <w:rsid w:val="00E83037"/>
    <w:rsid w:val="00E845B6"/>
    <w:rsid w:val="00E8614D"/>
    <w:rsid w:val="00E878CF"/>
    <w:rsid w:val="00E90E1C"/>
    <w:rsid w:val="00E91364"/>
    <w:rsid w:val="00E91629"/>
    <w:rsid w:val="00E95D89"/>
    <w:rsid w:val="00EA37C4"/>
    <w:rsid w:val="00EA3D41"/>
    <w:rsid w:val="00EA3F99"/>
    <w:rsid w:val="00EB0175"/>
    <w:rsid w:val="00EB2245"/>
    <w:rsid w:val="00EB422A"/>
    <w:rsid w:val="00EB4A06"/>
    <w:rsid w:val="00EB531B"/>
    <w:rsid w:val="00EB6E94"/>
    <w:rsid w:val="00EC024F"/>
    <w:rsid w:val="00ED11F9"/>
    <w:rsid w:val="00ED13FA"/>
    <w:rsid w:val="00ED16B2"/>
    <w:rsid w:val="00ED3A2D"/>
    <w:rsid w:val="00EE0B6D"/>
    <w:rsid w:val="00EE14C7"/>
    <w:rsid w:val="00EE1EBC"/>
    <w:rsid w:val="00EE2D79"/>
    <w:rsid w:val="00EE4801"/>
    <w:rsid w:val="00EE780C"/>
    <w:rsid w:val="00EF36EE"/>
    <w:rsid w:val="00EF790A"/>
    <w:rsid w:val="00F005E3"/>
    <w:rsid w:val="00F12427"/>
    <w:rsid w:val="00F12D31"/>
    <w:rsid w:val="00F14262"/>
    <w:rsid w:val="00F17F72"/>
    <w:rsid w:val="00F24D3C"/>
    <w:rsid w:val="00F2631D"/>
    <w:rsid w:val="00F311E9"/>
    <w:rsid w:val="00F37A75"/>
    <w:rsid w:val="00F40C56"/>
    <w:rsid w:val="00F42218"/>
    <w:rsid w:val="00F44A0C"/>
    <w:rsid w:val="00F4556C"/>
    <w:rsid w:val="00F560F6"/>
    <w:rsid w:val="00F57CF6"/>
    <w:rsid w:val="00F6165C"/>
    <w:rsid w:val="00F61F53"/>
    <w:rsid w:val="00F662FE"/>
    <w:rsid w:val="00F72609"/>
    <w:rsid w:val="00F74F99"/>
    <w:rsid w:val="00F813E4"/>
    <w:rsid w:val="00F842C9"/>
    <w:rsid w:val="00F91360"/>
    <w:rsid w:val="00F930EE"/>
    <w:rsid w:val="00F94B8D"/>
    <w:rsid w:val="00FA4F7F"/>
    <w:rsid w:val="00FA52FC"/>
    <w:rsid w:val="00FA78A3"/>
    <w:rsid w:val="00FB00F7"/>
    <w:rsid w:val="00FB3C6C"/>
    <w:rsid w:val="00FB638C"/>
    <w:rsid w:val="00FB7227"/>
    <w:rsid w:val="00FC05FB"/>
    <w:rsid w:val="00FC330D"/>
    <w:rsid w:val="00FC39AC"/>
    <w:rsid w:val="00FC57AC"/>
    <w:rsid w:val="00FC6E94"/>
    <w:rsid w:val="00FD0855"/>
    <w:rsid w:val="00FD13AB"/>
    <w:rsid w:val="00FD26BC"/>
    <w:rsid w:val="00FD27C9"/>
    <w:rsid w:val="00FD3469"/>
    <w:rsid w:val="00FD5D4D"/>
    <w:rsid w:val="00FD5DDA"/>
    <w:rsid w:val="00FE0F39"/>
    <w:rsid w:val="00FE3C7D"/>
    <w:rsid w:val="00FE3E5C"/>
    <w:rsid w:val="00FE470B"/>
    <w:rsid w:val="00FE5BA2"/>
    <w:rsid w:val="00FF0444"/>
    <w:rsid w:val="00FF0561"/>
    <w:rsid w:val="00FF1367"/>
    <w:rsid w:val="00FF13D8"/>
    <w:rsid w:val="0C2F5A65"/>
    <w:rsid w:val="14E74726"/>
    <w:rsid w:val="26D3E5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CF4D4614-E487-4A80-AB79-625BA5A1A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F39"/>
    <w:rPr>
      <w:rFonts w:ascii="Poppins" w:hAnsi="Poppins"/>
    </w:rPr>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ind w:left="502" w:hanging="360"/>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52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rsid w:val="00B652F2"/>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41545"/>
    <w:pPr>
      <w:spacing w:after="0" w:line="240" w:lineRule="auto"/>
    </w:pPr>
  </w:style>
  <w:style w:type="paragraph" w:styleId="NormalWeb">
    <w:name w:val="Normal (Web)"/>
    <w:basedOn w:val="Normal"/>
    <w:uiPriority w:val="99"/>
    <w:unhideWhenUsed/>
    <w:rsid w:val="00537FD2"/>
    <w:rPr>
      <w:rFonts w:ascii="Times New Roman" w:hAnsi="Times New Roman" w:cs="Times New Roman"/>
      <w:sz w:val="24"/>
      <w:szCs w:val="24"/>
    </w:rPr>
  </w:style>
  <w:style w:type="paragraph" w:customStyle="1" w:styleId="3Policytitle">
    <w:name w:val="3 Policy title"/>
    <w:basedOn w:val="Normal"/>
    <w:qFormat/>
    <w:rsid w:val="00806CFC"/>
    <w:pPr>
      <w:spacing w:after="120" w:line="240" w:lineRule="auto"/>
    </w:pPr>
    <w:rPr>
      <w:rFonts w:ascii="Arial" w:eastAsia="MS Mincho" w:hAnsi="Arial" w:cs="Times New Roman"/>
      <w:b/>
      <w:sz w:val="72"/>
      <w:szCs w:val="24"/>
      <w:lang w:val="en-US"/>
    </w:rPr>
  </w:style>
  <w:style w:type="character" w:customStyle="1" w:styleId="ListParagraphChar">
    <w:name w:val="List Paragraph Char"/>
    <w:basedOn w:val="DefaultParagraphFont"/>
    <w:link w:val="ListParagraph"/>
    <w:uiPriority w:val="34"/>
    <w:rsid w:val="00AC4754"/>
    <w:rPr>
      <w:rFonts w:ascii="Poppins" w:hAnsi="Poppi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277554">
      <w:bodyDiv w:val="1"/>
      <w:marLeft w:val="0"/>
      <w:marRight w:val="0"/>
      <w:marTop w:val="0"/>
      <w:marBottom w:val="0"/>
      <w:divBdr>
        <w:top w:val="none" w:sz="0" w:space="0" w:color="auto"/>
        <w:left w:val="none" w:sz="0" w:space="0" w:color="auto"/>
        <w:bottom w:val="none" w:sz="0" w:space="0" w:color="auto"/>
        <w:right w:val="none" w:sz="0" w:space="0" w:color="auto"/>
      </w:divBdr>
    </w:div>
    <w:div w:id="1613318214">
      <w:bodyDiv w:val="1"/>
      <w:marLeft w:val="0"/>
      <w:marRight w:val="0"/>
      <w:marTop w:val="0"/>
      <w:marBottom w:val="0"/>
      <w:divBdr>
        <w:top w:val="none" w:sz="0" w:space="0" w:color="auto"/>
        <w:left w:val="none" w:sz="0" w:space="0" w:color="auto"/>
        <w:bottom w:val="none" w:sz="0" w:space="0" w:color="auto"/>
        <w:right w:val="none" w:sz="0" w:space="0" w:color="auto"/>
      </w:divBdr>
    </w:div>
    <w:div w:id="1702126461">
      <w:bodyDiv w:val="1"/>
      <w:marLeft w:val="0"/>
      <w:marRight w:val="0"/>
      <w:marTop w:val="0"/>
      <w:marBottom w:val="0"/>
      <w:divBdr>
        <w:top w:val="none" w:sz="0" w:space="0" w:color="auto"/>
        <w:left w:val="none" w:sz="0" w:space="0" w:color="auto"/>
        <w:bottom w:val="none" w:sz="0" w:space="0" w:color="auto"/>
        <w:right w:val="none" w:sz="0" w:space="0" w:color="auto"/>
      </w:divBdr>
    </w:div>
    <w:div w:id="18832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gale@buxtoncommunityschool.co.uk" TargetMode="External"/><Relationship Id="rId21" Type="http://schemas.openxmlformats.org/officeDocument/2006/relationships/hyperlink" Target="mailto:agarner@buxtonommunityschool.co.uk" TargetMode="External"/><Relationship Id="rId42" Type="http://schemas.openxmlformats.org/officeDocument/2006/relationships/hyperlink" Target="https://www.derbyshire.gov.uk/education/schools/welfare-services/education-welfare-services.aspx" TargetMode="External"/><Relationship Id="rId47" Type="http://schemas.openxmlformats.org/officeDocument/2006/relationships/hyperlink" Target="https://joinedupcarederbyshire.co.uk/self-referral/self-referral-for-patients/" TargetMode="External"/><Relationship Id="rId63" Type="http://schemas.openxmlformats.org/officeDocument/2006/relationships/hyperlink" Target="https://derbyshirescp.trixonline.co.uk/chapter/local-contacts" TargetMode="External"/><Relationship Id="rId68" Type="http://schemas.openxmlformats.org/officeDocument/2006/relationships/hyperlink" Target="https://derbyshirescp.trixonline.co.uk/resources/documents-library?root=0e6677bc-891b-4f76-a1a6-05fc711f0c33" TargetMode="External"/><Relationship Id="rId84" Type="http://schemas.openxmlformats.org/officeDocument/2006/relationships/hyperlink" Target="mailto:graeme.ferguson@derby.gov.uk" TargetMode="External"/><Relationship Id="rId89" Type="http://schemas.openxmlformats.org/officeDocument/2006/relationships/hyperlink" Target="https://www.derbyshire.police.uk/advice/advice-and-information/daa/domestic-abuse/" TargetMode="External"/><Relationship Id="rId16" Type="http://schemas.openxmlformats.org/officeDocument/2006/relationships/hyperlink" Target="mailto:jwoods@buxtoncommunityschool.co.uk" TargetMode="External"/><Relationship Id="rId107" Type="http://schemas.openxmlformats.org/officeDocument/2006/relationships/hyperlink" Target="https://assets.publishing.service.gov.uk/media/66320b06c084007696fca731/Info_sharing_advice_content_May_2024.pdf" TargetMode="External"/><Relationship Id="rId11" Type="http://schemas.openxmlformats.org/officeDocument/2006/relationships/image" Target="media/image1.png"/><Relationship Id="rId32" Type="http://schemas.openxmlformats.org/officeDocument/2006/relationships/hyperlink" Target="https://www.gov.uk/government/publications/working-together-to-safeguard-children--2" TargetMode="External"/><Relationship Id="rId37" Type="http://schemas.openxmlformats.org/officeDocument/2006/relationships/hyperlink" Target="https://derbyshirescp.trixonline.co.uk/resources/documents-library?root=9c071d35-a12d-4b0e-a1e8-a9341013d83e" TargetMode="External"/><Relationship Id="rId53" Type="http://schemas.openxmlformats.org/officeDocument/2006/relationships/hyperlink" Target="https://www.gov.uk/government/publications/safeguarding-practitioners-information-sharing-advice" TargetMode="External"/><Relationship Id="rId58" Type="http://schemas.openxmlformats.org/officeDocument/2006/relationships/hyperlink" Target="https://www.gov.uk/government/publications/young-witness-booklet-for-12-to-17-year-olds" TargetMode="External"/><Relationship Id="rId74" Type="http://schemas.openxmlformats.org/officeDocument/2006/relationships/hyperlink" Target="mailto:Prevent@derby.gov.uk" TargetMode="External"/><Relationship Id="rId79" Type="http://schemas.openxmlformats.org/officeDocument/2006/relationships/hyperlink" Target="https://www.derby.gov.uk/education-and-learning/schools-and-colleges/children-missing-education/" TargetMode="External"/><Relationship Id="rId102" Type="http://schemas.openxmlformats.org/officeDocument/2006/relationships/hyperlink" Target="https://swgfl.org.uk/helplines/harmful-sexual-behaviour-support-service/" TargetMode="External"/><Relationship Id="rId5" Type="http://schemas.openxmlformats.org/officeDocument/2006/relationships/numbering" Target="numbering.xml"/><Relationship Id="rId90" Type="http://schemas.openxmlformats.org/officeDocument/2006/relationships/hyperlink" Target="https://www.eastmidlandscybersecure.co.uk/cyber-choices" TargetMode="External"/><Relationship Id="rId95" Type="http://schemas.openxmlformats.org/officeDocument/2006/relationships/hyperlink" Target="mailto:helpline@saferinternet.org.uk" TargetMode="External"/><Relationship Id="rId22" Type="http://schemas.openxmlformats.org/officeDocument/2006/relationships/hyperlink" Target="mailto:lwood@buxtoncommunityschool.co.uk" TargetMode="External"/><Relationship Id="rId27" Type="http://schemas.openxmlformats.org/officeDocument/2006/relationships/hyperlink" Target="mailto:alund@buxtoncommunityschool.co.uk" TargetMode="External"/><Relationship Id="rId43" Type="http://schemas.openxmlformats.org/officeDocument/2006/relationships/hyperlink" Target="https://www.camhsnorthderbyshire.nhs.uk/specialist-community-advisors" TargetMode="External"/><Relationship Id="rId48" Type="http://schemas.openxmlformats.org/officeDocument/2006/relationships/hyperlink" Target="https://joinedupcarederbyshire.co.uk/stay-well/promoting-mental-health-and-wellbeing/self-harm-and-suicide-prevention/" TargetMode="External"/><Relationship Id="rId64" Type="http://schemas.openxmlformats.org/officeDocument/2006/relationships/hyperlink" Target="https://www.derbyshire.gov.uk/social-health/children-and-families/support-for-families/starting-point-referral-form/starting-point-contact-and-referral-service.aspx" TargetMode="External"/><Relationship Id="rId69" Type="http://schemas.openxmlformats.org/officeDocument/2006/relationships/hyperlink" Target="mailto:CPMduty@derby.gov.uk" TargetMode="External"/><Relationship Id="rId80" Type="http://schemas.openxmlformats.org/officeDocument/2006/relationships/hyperlink" Target="https://www.derbyshire.gov.uk/education/schools/welfare-services/education-welfare-services.aspx" TargetMode="External"/><Relationship Id="rId85" Type="http://schemas.openxmlformats.org/officeDocument/2006/relationships/hyperlink" Target="mailto:virtualschool@derbyshire.gov.uk" TargetMode="External"/><Relationship Id="rId12" Type="http://schemas.openxmlformats.org/officeDocument/2006/relationships/image" Target="media/image10.png"/><Relationship Id="rId17" Type="http://schemas.openxmlformats.org/officeDocument/2006/relationships/hyperlink" Target="mailto:cholman@buxtoncommunityschool.co.uk" TargetMode="External"/><Relationship Id="rId33" Type="http://schemas.openxmlformats.org/officeDocument/2006/relationships/hyperlink" Target="https://www.ddscp.org.uk/" TargetMode="External"/><Relationship Id="rId38" Type="http://schemas.openxmlformats.org/officeDocument/2006/relationships/hyperlink" Target="https://derbyshirescp.trixonline.co.uk/search?q=threshold+document" TargetMode="External"/><Relationship Id="rId59" Type="http://schemas.openxmlformats.org/officeDocument/2006/relationships/hyperlink" Target="https://derby.gov.uk/community-and-living/family-hub-childcare/family-hub/" TargetMode="External"/><Relationship Id="rId103" Type="http://schemas.openxmlformats.org/officeDocument/2006/relationships/hyperlink" Target="https://www.stopitnow.org.uk/helpline/?utm_source=bing&amp;utm_medium=ad&amp;utm_campaign=stop-helpline&amp;msclkid=7e54cd75ada11411f04ca9da6636a047" TargetMode="External"/><Relationship Id="rId108" Type="http://schemas.openxmlformats.org/officeDocument/2006/relationships/fontTable" Target="fontTable.xml"/><Relationship Id="rId54" Type="http://schemas.openxmlformats.org/officeDocument/2006/relationships/hyperlink" Target="https://derbyshirescp.trixonline.co.uk/chapter/making-a-referral-to-social-care" TargetMode="External"/><Relationship Id="rId70" Type="http://schemas.openxmlformats.org/officeDocument/2006/relationships/hyperlink" Target="https://derbyshirescp.trixonline.co.uk/resources/documents-library?root=0e6677bc-891b-4f76-a1a6-05fc711f0c33" TargetMode="External"/><Relationship Id="rId75" Type="http://schemas.openxmlformats.org/officeDocument/2006/relationships/hyperlink" Target="https://www.derbyshire.police.uk/advice/advice-and-information/t/prevent/prevent/beta/prevent-team-referral/" TargetMode="External"/><Relationship Id="rId91" Type="http://schemas.openxmlformats.org/officeDocument/2006/relationships/hyperlink" Target="https://www.derby.gov.uk/housing/homelessness/" TargetMode="External"/><Relationship Id="rId96" Type="http://schemas.openxmlformats.org/officeDocument/2006/relationships/hyperlink" Target="https://www.refuge.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garner@buxtoncommunityschool.co.uk" TargetMode="External"/><Relationship Id="rId23" Type="http://schemas.openxmlformats.org/officeDocument/2006/relationships/hyperlink" Target="mailto:lwood@buxtoncommunityschool.co.uk" TargetMode="External"/><Relationship Id="rId28" Type="http://schemas.openxmlformats.org/officeDocument/2006/relationships/hyperlink" Target="mailto:jwalters@buxtoncommunityschool.co.uk" TargetMode="External"/><Relationship Id="rId36" Type="http://schemas.openxmlformats.org/officeDocument/2006/relationships/hyperlink" Target="file:///C:\Users\H.Jefferson\Downloads\DDSCP%20Briefing%20Safeguarding%20School%20Age%20Children%20Final%20December%202021.pdf" TargetMode="External"/><Relationship Id="rId49" Type="http://schemas.openxmlformats.org/officeDocument/2006/relationships/hyperlink" Target="https://www.derbyshirehealthcareft.nhs.uk/" TargetMode="External"/><Relationship Id="rId57" Type="http://schemas.openxmlformats.org/officeDocument/2006/relationships/hyperlink" Target="https://www.nicco.org.uk/directory-of-resources" TargetMode="External"/><Relationship Id="rId106" Type="http://schemas.openxmlformats.org/officeDocument/2006/relationships/hyperlink" Target="https://services.derbyshire.gov.uk/Services/5679" TargetMode="External"/><Relationship Id="rId10" Type="http://schemas.openxmlformats.org/officeDocument/2006/relationships/endnotes" Target="endnotes.xml"/><Relationship Id="rId31" Type="http://schemas.openxmlformats.org/officeDocument/2006/relationships/hyperlink" Target="https://www.gov.uk/government/publications/protecting-children-from-radicalisation-the-prevent-duty" TargetMode="External"/><Relationship Id="rId44" Type="http://schemas.openxmlformats.org/officeDocument/2006/relationships/hyperlink" Target="https://www.derbyshirehealthcareft.nhs.uk/services/childrens-mental-health-services-camhs-derby-and-southern-derbyshire" TargetMode="External"/><Relationship Id="rId52" Type="http://schemas.openxmlformats.org/officeDocument/2006/relationships/hyperlink" Target="https://www.gov.uk/government/publications/keeping-children-safe-in-out-of-school-settings-code-of-practice" TargetMode="External"/><Relationship Id="rId60" Type="http://schemas.openxmlformats.org/officeDocument/2006/relationships/hyperlink" Target="https://www.derby.gov.uk/health-and-social-care/safeguarding-children/early-help/" TargetMode="External"/><Relationship Id="rId65" Type="http://schemas.openxmlformats.org/officeDocument/2006/relationships/hyperlink" Target="https://myaccount.derby.gov.uk/en/service/report_concerns_about_a_child" TargetMode="External"/><Relationship Id="rId73" Type="http://schemas.openxmlformats.org/officeDocument/2006/relationships/hyperlink" Target="mailto:prevent@derbyshire.gov.uk" TargetMode="External"/><Relationship Id="rId78" Type="http://schemas.openxmlformats.org/officeDocument/2006/relationships/hyperlink" Target="https://www.derby.gov.uk/education-and-learning/schools-and-colleges/home-schooling/" TargetMode="External"/><Relationship Id="rId81" Type="http://schemas.openxmlformats.org/officeDocument/2006/relationships/hyperlink" Target="https://www.derbyshire.gov.uk/education/attendance-missing-home-education/elective-home-education/elective-home-education.aspx" TargetMode="External"/><Relationship Id="rId86" Type="http://schemas.openxmlformats.org/officeDocument/2006/relationships/hyperlink" Target="https://saferderbycity.org/" TargetMode="External"/><Relationship Id="rId94" Type="http://schemas.openxmlformats.org/officeDocument/2006/relationships/hyperlink" Target="mailto:help@nspcc.org.uk" TargetMode="External"/><Relationship Id="rId99" Type="http://schemas.openxmlformats.org/officeDocument/2006/relationships/hyperlink" Target="https://www.ceop.police.uk/safety-centre/" TargetMode="External"/><Relationship Id="rId101"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mailto:cobrien1@buxtoncommunityschool.co.uk" TargetMode="External"/><Relationship Id="rId39" Type="http://schemas.openxmlformats.org/officeDocument/2006/relationships/hyperlink" Target="http://www.proceduresonline.com/derbyshire/scbs/user_controlled_lcms_area/uploaded_files/DSCB-Thresholds.pdf" TargetMode="External"/><Relationship Id="rId109" Type="http://schemas.openxmlformats.org/officeDocument/2006/relationships/theme" Target="theme/theme1.xml"/><Relationship Id="rId34" Type="http://schemas.openxmlformats.org/officeDocument/2006/relationships/hyperlink" Target="https://derbyshirescp.trixonline.co.uk/search?q=threshold+document" TargetMode="External"/><Relationship Id="rId50" Type="http://schemas.openxmlformats.org/officeDocument/2006/relationships/hyperlink" Target="https://www.camhsnorthderbyshire.nhs.uk/urgent-care" TargetMode="External"/><Relationship Id="rId55" Type="http://schemas.openxmlformats.org/officeDocument/2006/relationships/image" Target="media/image3.png"/><Relationship Id="rId76" Type="http://schemas.openxmlformats.org/officeDocument/2006/relationships/hyperlink" Target="https://report-extremism.education.gov.uk/" TargetMode="External"/><Relationship Id="rId97" Type="http://schemas.openxmlformats.org/officeDocument/2006/relationships/hyperlink" Target="https://www.operationencompass.org/" TargetMode="External"/><Relationship Id="rId104" Type="http://schemas.openxmlformats.org/officeDocument/2006/relationships/hyperlink" Target="https://shorespace.org.uk/what-we-offer/" TargetMode="External"/><Relationship Id="rId7" Type="http://schemas.openxmlformats.org/officeDocument/2006/relationships/settings" Target="settings.xml"/><Relationship Id="rId71" Type="http://schemas.openxmlformats.org/officeDocument/2006/relationships/hyperlink" Target="mailto:professional.allegations@derbyshire.gov.uk" TargetMode="External"/><Relationship Id="rId92" Type="http://schemas.openxmlformats.org/officeDocument/2006/relationships/hyperlink" Target="mailto:help@nspcc.org.uk" TargetMode="External"/><Relationship Id="rId2" Type="http://schemas.openxmlformats.org/officeDocument/2006/relationships/customXml" Target="../customXml/item2.xml"/><Relationship Id="rId29" Type="http://schemas.openxmlformats.org/officeDocument/2006/relationships/hyperlink" Target="mailto:dbirkin@buxtoncommunityschool.co.uk" TargetMode="External"/><Relationship Id="rId24" Type="http://schemas.openxmlformats.org/officeDocument/2006/relationships/hyperlink" Target="mailto:jwoods@buxtoncommunityschool.co.uk"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localoffer.derbyshire.gov.uk/home.aspx" TargetMode="External"/><Relationship Id="rId66" Type="http://schemas.openxmlformats.org/officeDocument/2006/relationships/hyperlink" Target="http://www.derbyshire.gov.uk/social-health/children-and-families/support-for-families/starting-point-referral-form/starting-point-request-for-support-form.aspx" TargetMode="External"/><Relationship Id="rId87" Type="http://schemas.openxmlformats.org/officeDocument/2006/relationships/hyperlink" Target="https://www.derbyshire.police.uk/advice/advice-and-information/daa/domestic-abuse/" TargetMode="External"/><Relationship Id="rId61" Type="http://schemas.openxmlformats.org/officeDocument/2006/relationships/hyperlink" Target="https://derbyshirescp.trixonline.co.uk/chapter/local-contacts" TargetMode="External"/><Relationship Id="rId82" Type="http://schemas.openxmlformats.org/officeDocument/2006/relationships/hyperlink" Target="https://www.derbyshire.gov.uk/education/attendance-missing-home-education/children-missing-from-education/children-missing-from-education.aspx" TargetMode="External"/><Relationship Id="rId19" Type="http://schemas.openxmlformats.org/officeDocument/2006/relationships/hyperlink" Target="mailto:sreddy@buxtoncommunityschool.co.uk" TargetMode="External"/><Relationship Id="rId14" Type="http://schemas.openxmlformats.org/officeDocument/2006/relationships/hyperlink" Target="https://www.gov.uk/government/publications/generative-ai-product-safety-expectations/generative-ai-product-safety-expectations" TargetMode="External"/><Relationship Id="rId30" Type="http://schemas.openxmlformats.org/officeDocument/2006/relationships/hyperlink" Target="https://derbyshirescp.trixonline.co.uk/chapter/children-at-risk-of-exploitation-cre?search=cse" TargetMode="External"/><Relationship Id="rId35" Type="http://schemas.openxmlformats.org/officeDocument/2006/relationships/hyperlink" Target="http://www.proceduresonline.com/derbyshire/scbs/user_controlled_lcms_area/uploaded_files/DSCB-Thresholds.pdf" TargetMode="External"/><Relationship Id="rId56" Type="http://schemas.openxmlformats.org/officeDocument/2006/relationships/hyperlink" Target="https://www.gov.uk/government/publications/working-together-to-improve-school-attendance" TargetMode="External"/><Relationship Id="rId77" Type="http://schemas.openxmlformats.org/officeDocument/2006/relationships/hyperlink" Target="https://www.derby.gov.uk/education-and-learning/schools-and-colleges/education-welfare/" TargetMode="External"/><Relationship Id="rId100" Type="http://schemas.openxmlformats.org/officeDocument/2006/relationships/hyperlink" Target="https://www.gov.uk/report-terrorism" TargetMode="External"/><Relationship Id="rId105" Type="http://schemas.openxmlformats.org/officeDocument/2006/relationships/hyperlink" Target="https://shorespace.org.uk/" TargetMode="External"/><Relationship Id="rId8" Type="http://schemas.openxmlformats.org/officeDocument/2006/relationships/webSettings" Target="webSettings.xml"/><Relationship Id="rId51" Type="http://schemas.openxmlformats.org/officeDocument/2006/relationships/hyperlink" Target="https://s3.eu-west-2.amazonaws.com/crstl-assets/health-wellbeing/files/Derby-Derbyshire-Mental-Health-Pathway-Guidance-July-2023.pdf" TargetMode="External"/><Relationship Id="rId72" Type="http://schemas.openxmlformats.org/officeDocument/2006/relationships/hyperlink" Target="https://www.npcc.police.uk/SysSiteAssets/media/downloads/publications/publications-log/2020/when-to-call-the-police--guidance-for-schools-and-colleges.pdf" TargetMode="External"/><Relationship Id="rId93" Type="http://schemas.openxmlformats.org/officeDocument/2006/relationships/hyperlink" Target="mailto:help@nspcc.org.uk" TargetMode="External"/><Relationship Id="rId98" Type="http://schemas.openxmlformats.org/officeDocument/2006/relationships/hyperlink" Target="https://saferinternet.org.uk/report-harmful-content" TargetMode="External"/><Relationship Id="rId3" Type="http://schemas.openxmlformats.org/officeDocument/2006/relationships/customXml" Target="../customXml/item3.xml"/><Relationship Id="rId25" Type="http://schemas.openxmlformats.org/officeDocument/2006/relationships/hyperlink" Target="mailto:csiddons@buxtoncommunityschool.co.uk" TargetMode="External"/><Relationship Id="rId46" Type="http://schemas.openxmlformats.org/officeDocument/2006/relationships/hyperlink" Target="https://www.derby.gov.uk/education-and-learning/derbys-send-local-offer/" TargetMode="External"/><Relationship Id="rId67" Type="http://schemas.openxmlformats.org/officeDocument/2006/relationships/hyperlink" Target="https://derbyshirescp.trixonline.co.uk/resources/documents-library?root=0e6677bc-891b-4f76-a1a6-05fc711f0c33" TargetMode="External"/><Relationship Id="rId20" Type="http://schemas.openxmlformats.org/officeDocument/2006/relationships/hyperlink" Target="mailto:agarner@buxtoncommunityschool.co.uk" TargetMode="External"/><Relationship Id="rId41" Type="http://schemas.openxmlformats.org/officeDocument/2006/relationships/hyperlink" Target="https://schoolsportal.derby.gov.uk/education-welfare/" TargetMode="External"/><Relationship Id="rId62" Type="http://schemas.openxmlformats.org/officeDocument/2006/relationships/hyperlink" Target="https://schoolsnet.derbyshire.gov.uk/keeping-children-safe-in-education/derbyshires-family-help-service/derbyshires-family-help-service.aspx" TargetMode="External"/><Relationship Id="rId83" Type="http://schemas.openxmlformats.org/officeDocument/2006/relationships/hyperlink" Target="https://schoolsnet.derbyshire.gov.uk/keeping-children-safe-in-education/children-missing-from-education/children-missing-from-education.aspx" TargetMode="External"/><Relationship Id="rId88" Type="http://schemas.openxmlformats.org/officeDocument/2006/relationships/hyperlink" Target="https://www.saferderbyshire.gov.uk/what-we-do/domestic-abuse/domestic-abuse.aspx"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CB0FA7CB-64BC-42B5-B0DE-6FCDD9C36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E8ED92-84FC-4E03-B44D-B1D8E2BAA44B}">
  <ds:schemaRefs>
    <ds:schemaRef ds:uri="http://schemas.openxmlformats.org/officeDocument/2006/bibliography"/>
  </ds:schemaRefs>
</ds:datastoreItem>
</file>

<file path=customXml/itemProps4.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64</Pages>
  <Words>25711</Words>
  <Characters>146555</Characters>
  <Application>Microsoft Office Word</Application>
  <DocSecurity>0</DocSecurity>
  <Lines>1221</Lines>
  <Paragraphs>343</Paragraphs>
  <ScaleCrop>false</ScaleCrop>
  <Company/>
  <LinksUpToDate>false</LinksUpToDate>
  <CharactersWithSpaces>171923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Alex Garner</cp:lastModifiedBy>
  <cp:revision>2</cp:revision>
  <dcterms:created xsi:type="dcterms:W3CDTF">2026-10-02T13:59:00Z</dcterms:created>
  <dcterms:modified xsi:type="dcterms:W3CDTF">2026-10-02T13:59:00Z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80543ee1-bec8-4122-822a-d8c30ce658c3</vt:lpwstr>
  </property>
</Properties>
</file>