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8DA56" w14:textId="77777777" w:rsidR="007B2199" w:rsidRDefault="009D0E65">
      <w:bookmarkStart w:id="0" w:name="_GoBack"/>
      <w:bookmarkEnd w:id="0"/>
      <w:r w:rsidRPr="007A268C">
        <w:rPr>
          <w:noProof/>
        </w:rPr>
        <w:drawing>
          <wp:inline distT="0" distB="0" distL="0" distR="0" wp14:anchorId="1A7E14B1" wp14:editId="71EC802C">
            <wp:extent cx="1129665" cy="1316260"/>
            <wp:effectExtent l="19050" t="19050" r="13335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67299" cy="1360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18FE08D4" wp14:editId="64A575C5">
                <wp:simplePos x="0" y="0"/>
                <wp:positionH relativeFrom="margin">
                  <wp:posOffset>1403985</wp:posOffset>
                </wp:positionH>
                <wp:positionV relativeFrom="paragraph">
                  <wp:posOffset>288290</wp:posOffset>
                </wp:positionV>
                <wp:extent cx="2633345" cy="1404620"/>
                <wp:effectExtent l="0" t="0" r="14605" b="14605"/>
                <wp:wrapTight wrapText="bothSides">
                  <wp:wrapPolygon edited="0">
                    <wp:start x="0" y="0"/>
                    <wp:lineTo x="0" y="21513"/>
                    <wp:lineTo x="21564" y="21513"/>
                    <wp:lineTo x="2156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34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DB006A" w14:textId="77777777" w:rsidR="007A268C" w:rsidRPr="007A268C" w:rsidRDefault="007A268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7A268C">
                              <w:rPr>
                                <w:sz w:val="36"/>
                                <w:szCs w:val="36"/>
                              </w:rPr>
                              <w:t>Buxton Community School supports Black History Month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6F6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0.55pt;margin-top:22.7pt;width:207.35pt;height:110.6pt;z-index:-251658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" fillcolor="#5b9bd5 [3208]" strokecolor="#1f4d78 [1608]" strokeweight="1pt">
                <v:textbox style="mso-fit-shape-to-text:t">
                  <w:txbxContent>
                    <w:p w:rsidR="007A268C" w:rsidRPr="007A268C" w:rsidRDefault="007A268C">
                      <w:pPr>
                        <w:rPr>
                          <w:sz w:val="36"/>
                          <w:szCs w:val="36"/>
                        </w:rPr>
                      </w:pPr>
                      <w:r w:rsidRPr="007A268C">
                        <w:rPr>
                          <w:sz w:val="36"/>
                          <w:szCs w:val="36"/>
                        </w:rPr>
                        <w:t>Buxton Community School supports Black History Month 2020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A268C" w:rsidRPr="007A268C">
        <w:rPr>
          <w:noProof/>
        </w:rPr>
        <w:drawing>
          <wp:inline distT="0" distB="0" distL="0" distR="0" wp14:anchorId="3AA3EEB8" wp14:editId="3E09CEC1">
            <wp:extent cx="1217981" cy="1217981"/>
            <wp:effectExtent l="19050" t="19050" r="20320" b="203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23974" cy="12239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  <w:r w:rsidR="007A268C">
        <w:tab/>
      </w:r>
    </w:p>
    <w:p w14:paraId="5A2CF12E" w14:textId="77777777" w:rsidR="00FA6856" w:rsidRDefault="00504701" w:rsidP="2E4C3989">
      <w:pPr>
        <w:rPr>
          <w:rFonts w:ascii="Arial" w:hAnsi="Arial" w:cs="Arial"/>
          <w:sz w:val="32"/>
          <w:szCs w:val="32"/>
        </w:rPr>
      </w:pPr>
      <w:r w:rsidRPr="66948F7D">
        <w:rPr>
          <w:rFonts w:ascii="Arial" w:hAnsi="Arial" w:cs="Arial"/>
          <w:sz w:val="32"/>
          <w:szCs w:val="32"/>
        </w:rPr>
        <w:t>Staff name:</w:t>
      </w:r>
      <w:r w:rsidR="6D632AC1" w:rsidRPr="66948F7D">
        <w:rPr>
          <w:rFonts w:ascii="Arial" w:hAnsi="Arial" w:cs="Arial"/>
          <w:sz w:val="32"/>
          <w:szCs w:val="32"/>
        </w:rPr>
        <w:t xml:space="preserve"> </w:t>
      </w:r>
      <w:r w:rsidR="006D5D94">
        <w:rPr>
          <w:rFonts w:ascii="Arial" w:hAnsi="Arial" w:cs="Arial"/>
          <w:sz w:val="32"/>
          <w:szCs w:val="32"/>
        </w:rPr>
        <w:t>Mrs Garner</w:t>
      </w:r>
    </w:p>
    <w:p w14:paraId="092D46AF" w14:textId="77777777" w:rsidR="66948F7D" w:rsidRPr="006D5D94" w:rsidRDefault="006D5D94" w:rsidP="66948F7D">
      <w:pPr>
        <w:rPr>
          <w:rFonts w:ascii="Tahoma" w:hAnsi="Tahoma" w:cs="Tahoma"/>
          <w:color w:val="121212"/>
          <w:sz w:val="28"/>
          <w:szCs w:val="28"/>
          <w:shd w:val="clear" w:color="auto" w:fill="FFFFFF"/>
        </w:rPr>
      </w:pPr>
      <w:r w:rsidRPr="006D5D94">
        <w:rPr>
          <w:rFonts w:ascii="Tahoma" w:hAnsi="Tahoma" w:cs="Tahoma"/>
          <w:b/>
          <w:color w:val="00B050"/>
          <w:sz w:val="28"/>
          <w:szCs w:val="28"/>
          <w:shd w:val="clear" w:color="auto" w:fill="FFFFFF"/>
        </w:rPr>
        <w:t>Marcus Rashford</w:t>
      </w:r>
      <w:r w:rsidRPr="006D5D94">
        <w:rPr>
          <w:rFonts w:ascii="Tahoma" w:hAnsi="Tahoma" w:cs="Tahoma"/>
          <w:color w:val="00B050"/>
          <w:sz w:val="28"/>
          <w:szCs w:val="28"/>
          <w:shd w:val="clear" w:color="auto" w:fill="FFFFFF"/>
        </w:rPr>
        <w:t xml:space="preserve"> </w:t>
      </w:r>
      <w:r w:rsidRPr="006D5D94">
        <w:rPr>
          <w:rFonts w:ascii="Tahoma" w:hAnsi="Tahoma" w:cs="Tahoma"/>
          <w:color w:val="121212"/>
          <w:sz w:val="28"/>
          <w:szCs w:val="28"/>
          <w:shd w:val="clear" w:color="auto" w:fill="FFFFFF"/>
        </w:rPr>
        <w:t>is an inspirational man.  The Manchester United and England forward has been honoured for his efforts to ensure no child went hungry during the summer holidays, which forced the government into a U-turn over meal vouchers.</w:t>
      </w:r>
    </w:p>
    <w:p w14:paraId="28FD5A4D" w14:textId="77777777" w:rsidR="006D5D94" w:rsidRPr="006D5D94" w:rsidRDefault="006D5D94" w:rsidP="66948F7D">
      <w:pPr>
        <w:rPr>
          <w:rFonts w:ascii="Tahoma" w:hAnsi="Tahoma" w:cs="Tahoma"/>
          <w:sz w:val="28"/>
          <w:szCs w:val="28"/>
        </w:rPr>
      </w:pPr>
      <w:r w:rsidRPr="006D5D94">
        <w:rPr>
          <w:noProof/>
        </w:rPr>
        <w:drawing>
          <wp:anchor distT="0" distB="0" distL="114300" distR="114300" simplePos="0" relativeHeight="251659264" behindDoc="1" locked="0" layoutInCell="1" allowOverlap="1" wp14:anchorId="194D87A6" wp14:editId="4E59B45C">
            <wp:simplePos x="0" y="0"/>
            <wp:positionH relativeFrom="margin">
              <wp:align>right</wp:align>
            </wp:positionH>
            <wp:positionV relativeFrom="paragraph">
              <wp:posOffset>2200910</wp:posOffset>
            </wp:positionV>
            <wp:extent cx="5697220" cy="3209925"/>
            <wp:effectExtent l="0" t="0" r="0" b="9525"/>
            <wp:wrapTight wrapText="bothSides">
              <wp:wrapPolygon edited="0">
                <wp:start x="0" y="0"/>
                <wp:lineTo x="0" y="21536"/>
                <wp:lineTo x="21523" y="21536"/>
                <wp:lineTo x="2152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22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5D94">
        <w:rPr>
          <w:rFonts w:ascii="Tahoma" w:hAnsi="Tahoma" w:cs="Tahoma"/>
          <w:sz w:val="28"/>
          <w:szCs w:val="28"/>
        </w:rPr>
        <w:t>He has recently been given an MBE for his school meals campaign</w:t>
      </w:r>
      <w:r>
        <w:rPr>
          <w:rFonts w:ascii="Tahoma" w:hAnsi="Tahoma" w:cs="Tahoma"/>
          <w:sz w:val="28"/>
          <w:szCs w:val="28"/>
        </w:rPr>
        <w:t xml:space="preserve">. </w:t>
      </w:r>
      <w:r w:rsidRPr="006D5D94">
        <w:rPr>
          <w:rFonts w:ascii="Tahoma" w:hAnsi="Tahoma" w:cs="Tahoma"/>
          <w:sz w:val="28"/>
          <w:szCs w:val="28"/>
        </w:rPr>
        <w:t xml:space="preserve">He said: </w:t>
      </w:r>
      <w:r w:rsidRPr="006D5D94">
        <w:rPr>
          <w:rFonts w:ascii="Tahoma" w:hAnsi="Tahoma" w:cs="Tahoma"/>
          <w:b/>
          <w:color w:val="7030A0"/>
          <w:sz w:val="28"/>
          <w:szCs w:val="28"/>
          <w:shd w:val="clear" w:color="auto" w:fill="FFFFFF"/>
        </w:rPr>
        <w:t>“The fight to protect our most vulnerable children is far from over. I would be doing my community, and the families I have met and spoken with, an injustice if I didn’t use this opportunity to respectfully urge the prime minister, who recommended me for this honour, to support our children during the October half-term with an extension of the voucher scheme, as the furlough scheme comes to an end and we face increased unemployment”</w:t>
      </w:r>
    </w:p>
    <w:sectPr w:rsidR="006D5D94" w:rsidRPr="006D5D94" w:rsidSect="00E7379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8C"/>
    <w:rsid w:val="000445FB"/>
    <w:rsid w:val="00085EE7"/>
    <w:rsid w:val="000F4433"/>
    <w:rsid w:val="001303EB"/>
    <w:rsid w:val="00151D4F"/>
    <w:rsid w:val="003F0050"/>
    <w:rsid w:val="00504701"/>
    <w:rsid w:val="00522427"/>
    <w:rsid w:val="00537581"/>
    <w:rsid w:val="005F50D4"/>
    <w:rsid w:val="006D1229"/>
    <w:rsid w:val="006D5D94"/>
    <w:rsid w:val="006F3D42"/>
    <w:rsid w:val="007445AA"/>
    <w:rsid w:val="007A268C"/>
    <w:rsid w:val="007B2199"/>
    <w:rsid w:val="007F1E3B"/>
    <w:rsid w:val="008025A9"/>
    <w:rsid w:val="00845A61"/>
    <w:rsid w:val="00992F5D"/>
    <w:rsid w:val="009D0E65"/>
    <w:rsid w:val="00AD2F48"/>
    <w:rsid w:val="00C66F2A"/>
    <w:rsid w:val="00D62BD2"/>
    <w:rsid w:val="00D93473"/>
    <w:rsid w:val="00E73792"/>
    <w:rsid w:val="00E94235"/>
    <w:rsid w:val="00F137B8"/>
    <w:rsid w:val="00F562E0"/>
    <w:rsid w:val="00FA6856"/>
    <w:rsid w:val="03104226"/>
    <w:rsid w:val="078AD4AC"/>
    <w:rsid w:val="09AA983B"/>
    <w:rsid w:val="09DA816A"/>
    <w:rsid w:val="117B8E99"/>
    <w:rsid w:val="1358675A"/>
    <w:rsid w:val="143D6B7C"/>
    <w:rsid w:val="169774B7"/>
    <w:rsid w:val="1A1ED8F0"/>
    <w:rsid w:val="1ACEDFE2"/>
    <w:rsid w:val="2069ADEE"/>
    <w:rsid w:val="25050B75"/>
    <w:rsid w:val="2DB23B8D"/>
    <w:rsid w:val="2E4C3989"/>
    <w:rsid w:val="36918B65"/>
    <w:rsid w:val="3B6AF0D8"/>
    <w:rsid w:val="4DB59CFB"/>
    <w:rsid w:val="5CD31C04"/>
    <w:rsid w:val="6025E806"/>
    <w:rsid w:val="610273E5"/>
    <w:rsid w:val="616D0868"/>
    <w:rsid w:val="66948F7D"/>
    <w:rsid w:val="676D31D5"/>
    <w:rsid w:val="6D632AC1"/>
    <w:rsid w:val="745AD524"/>
    <w:rsid w:val="7E62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63642"/>
  <w15:chartTrackingRefBased/>
  <w15:docId w15:val="{B5456844-7B52-4BE1-8939-B0EFECB81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5A61"/>
  </w:style>
  <w:style w:type="paragraph" w:styleId="Heading1">
    <w:name w:val="heading 1"/>
    <w:basedOn w:val="Normal"/>
    <w:next w:val="Normal"/>
    <w:link w:val="Heading1Char"/>
    <w:uiPriority w:val="9"/>
    <w:qFormat/>
    <w:rsid w:val="00845A6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5A61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5A61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5A61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5A61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5A61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5A61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5A61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5A61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A6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A268C"/>
  </w:style>
  <w:style w:type="character" w:customStyle="1" w:styleId="Heading1Char">
    <w:name w:val="Heading 1 Char"/>
    <w:basedOn w:val="DefaultParagraphFont"/>
    <w:link w:val="Heading1"/>
    <w:uiPriority w:val="9"/>
    <w:rsid w:val="00845A61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5A6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5A61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5A61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5A6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5A61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5A61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5A61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45A6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45A61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845A61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5A61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5A6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845A61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845A61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845A61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45A61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5A61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5A61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845A61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845A6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845A61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845A61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845A61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5A6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46A3A61ABE34B98B502DB80F3C122" ma:contentTypeVersion="12" ma:contentTypeDescription="Create a new document." ma:contentTypeScope="" ma:versionID="f94a1580d47c64c4c3ad8be109b87a40">
  <xsd:schema xmlns:xsd="http://www.w3.org/2001/XMLSchema" xmlns:xs="http://www.w3.org/2001/XMLSchema" xmlns:p="http://schemas.microsoft.com/office/2006/metadata/properties" xmlns:ns3="f9e42ba9-2c9b-4ae1-bf04-2e216b32f0ca" xmlns:ns4="9b34c361-a0e5-46c9-856e-99cc705a3202" targetNamespace="http://schemas.microsoft.com/office/2006/metadata/properties" ma:root="true" ma:fieldsID="2be79cc17b1912eaff4bf8c10620b12e" ns3:_="" ns4:_="">
    <xsd:import namespace="f9e42ba9-2c9b-4ae1-bf04-2e216b32f0ca"/>
    <xsd:import namespace="9b34c361-a0e5-46c9-856e-99cc705a3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42ba9-2c9b-4ae1-bf04-2e216b32f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34c361-a0e5-46c9-856e-99cc705a3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9FAD30-77BB-43C9-96D4-FDED49F6F00C}">
  <ds:schemaRefs>
    <ds:schemaRef ds:uri="http://purl.org/dc/terms/"/>
    <ds:schemaRef ds:uri="f9e42ba9-2c9b-4ae1-bf04-2e216b32f0c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34c361-a0e5-46c9-856e-99cc705a320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6797B34-EDA8-4918-B24C-E4B1C1485F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86AEE5-A5F5-4CD8-9EEB-1DC3771BB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42ba9-2c9b-4ae1-bf04-2e216b32f0ca"/>
    <ds:schemaRef ds:uri="9b34c361-a0e5-46c9-856e-99cc705a3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Ashworth</dc:creator>
  <cp:keywords/>
  <dc:description/>
  <cp:lastModifiedBy>G Ashworth</cp:lastModifiedBy>
  <cp:revision>2</cp:revision>
  <cp:lastPrinted>2020-10-12T10:03:00Z</cp:lastPrinted>
  <dcterms:created xsi:type="dcterms:W3CDTF">2020-10-12T13:54:00Z</dcterms:created>
  <dcterms:modified xsi:type="dcterms:W3CDTF">2020-10-12T13:54:00Z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0x010100BEC46A3A61ABE34B98B502DB80F3C122</vt:lpwstr>
  </property>
</Properties>
</file>